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7CB2B" w14:textId="0E9A160B" w:rsidR="00A666B1" w:rsidRPr="00556F6D" w:rsidRDefault="00C401D4" w:rsidP="00D16F1F">
      <w:pPr>
        <w:pStyle w:val="NoSpacing"/>
        <w:tabs>
          <w:tab w:val="left" w:pos="360"/>
        </w:tabs>
        <w:rPr>
          <w:rFonts w:ascii="Times New Roman" w:hAnsi="Times New Roman"/>
          <w:b/>
          <w:color w:val="000000" w:themeColor="text1"/>
          <w:sz w:val="24"/>
        </w:rPr>
      </w:pPr>
      <w:bookmarkStart w:id="0" w:name="_GoBack"/>
      <w:bookmarkEnd w:id="0"/>
      <w:r w:rsidRPr="00556F6D">
        <w:rPr>
          <w:rFonts w:ascii="Times New Roman" w:hAnsi="Times New Roman"/>
          <w:b/>
          <w:color w:val="000000" w:themeColor="text1"/>
          <w:sz w:val="24"/>
        </w:rPr>
        <w:t>Depa</w:t>
      </w:r>
      <w:r w:rsidR="00A666B1" w:rsidRPr="00556F6D">
        <w:rPr>
          <w:rFonts w:ascii="Times New Roman" w:hAnsi="Times New Roman"/>
          <w:b/>
          <w:color w:val="000000" w:themeColor="text1"/>
          <w:sz w:val="24"/>
        </w:rPr>
        <w:t>rtment of the Army</w:t>
      </w:r>
      <w:r w:rsidR="00A666B1" w:rsidRPr="00556F6D">
        <w:rPr>
          <w:rFonts w:ascii="Times New Roman" w:hAnsi="Times New Roman"/>
          <w:b/>
          <w:color w:val="000000" w:themeColor="text1"/>
          <w:sz w:val="24"/>
        </w:rPr>
        <w:tab/>
      </w:r>
      <w:r w:rsidR="00A666B1" w:rsidRPr="00556F6D">
        <w:rPr>
          <w:rFonts w:ascii="Times New Roman" w:hAnsi="Times New Roman"/>
          <w:b/>
          <w:color w:val="000000" w:themeColor="text1"/>
          <w:sz w:val="24"/>
        </w:rPr>
        <w:tab/>
      </w:r>
      <w:r w:rsidR="00A666B1" w:rsidRPr="00556F6D">
        <w:rPr>
          <w:rFonts w:ascii="Times New Roman" w:hAnsi="Times New Roman"/>
          <w:b/>
          <w:color w:val="000000" w:themeColor="text1"/>
          <w:sz w:val="24"/>
        </w:rPr>
        <w:tab/>
      </w:r>
      <w:r w:rsidR="00A666B1" w:rsidRPr="00556F6D">
        <w:rPr>
          <w:rFonts w:ascii="Times New Roman" w:hAnsi="Times New Roman"/>
          <w:b/>
          <w:color w:val="000000" w:themeColor="text1"/>
          <w:sz w:val="24"/>
        </w:rPr>
        <w:tab/>
      </w:r>
      <w:r w:rsidR="00A666B1" w:rsidRPr="00556F6D">
        <w:rPr>
          <w:rFonts w:ascii="Times New Roman" w:hAnsi="Times New Roman"/>
          <w:b/>
          <w:color w:val="000000" w:themeColor="text1"/>
          <w:sz w:val="24"/>
        </w:rPr>
        <w:tab/>
      </w:r>
      <w:r w:rsidR="00C130E9">
        <w:rPr>
          <w:rFonts w:ascii="Times New Roman" w:hAnsi="Times New Roman"/>
          <w:b/>
          <w:color w:val="000000" w:themeColor="text1"/>
          <w:sz w:val="24"/>
        </w:rPr>
        <w:t xml:space="preserve"> </w:t>
      </w:r>
      <w:r w:rsidR="00722D03">
        <w:rPr>
          <w:rFonts w:ascii="Times New Roman" w:hAnsi="Times New Roman"/>
          <w:b/>
          <w:color w:val="000000" w:themeColor="text1"/>
          <w:sz w:val="24"/>
        </w:rPr>
        <w:t xml:space="preserve">     </w:t>
      </w:r>
      <w:r w:rsidR="00C130E9">
        <w:rPr>
          <w:rFonts w:ascii="Times New Roman" w:hAnsi="Times New Roman"/>
          <w:b/>
          <w:color w:val="000000" w:themeColor="text1"/>
          <w:sz w:val="24"/>
        </w:rPr>
        <w:t xml:space="preserve"> </w:t>
      </w:r>
      <w:r w:rsidR="00A666B1" w:rsidRPr="00556F6D">
        <w:rPr>
          <w:rFonts w:ascii="Times New Roman" w:hAnsi="Times New Roman"/>
          <w:b/>
          <w:color w:val="000000" w:themeColor="text1"/>
          <w:sz w:val="24"/>
        </w:rPr>
        <w:t xml:space="preserve">TRADOC </w:t>
      </w:r>
      <w:r w:rsidR="00B51912">
        <w:rPr>
          <w:rFonts w:ascii="Times New Roman" w:hAnsi="Times New Roman"/>
          <w:b/>
          <w:color w:val="000000" w:themeColor="text1"/>
          <w:sz w:val="24"/>
        </w:rPr>
        <w:t>Regulation 350-71</w:t>
      </w:r>
    </w:p>
    <w:p w14:paraId="5B09EA17" w14:textId="0F23D21A" w:rsidR="00A666B1" w:rsidRPr="00556F6D" w:rsidRDefault="00A666B1" w:rsidP="00D16F1F">
      <w:pPr>
        <w:rPr>
          <w:b/>
          <w:color w:val="000000" w:themeColor="text1"/>
        </w:rPr>
      </w:pPr>
      <w:r w:rsidRPr="00556F6D">
        <w:rPr>
          <w:b/>
          <w:color w:val="000000" w:themeColor="text1"/>
        </w:rPr>
        <w:t>Headquarters, U</w:t>
      </w:r>
      <w:r w:rsidR="006519B5">
        <w:rPr>
          <w:b/>
          <w:color w:val="000000" w:themeColor="text1"/>
        </w:rPr>
        <w:t>.</w:t>
      </w:r>
      <w:r w:rsidRPr="00556F6D">
        <w:rPr>
          <w:b/>
          <w:color w:val="000000" w:themeColor="text1"/>
        </w:rPr>
        <w:t>S</w:t>
      </w:r>
      <w:r w:rsidR="006519B5">
        <w:rPr>
          <w:b/>
          <w:color w:val="000000" w:themeColor="text1"/>
        </w:rPr>
        <w:t>.</w:t>
      </w:r>
      <w:r w:rsidRPr="00556F6D">
        <w:rPr>
          <w:b/>
          <w:color w:val="000000" w:themeColor="text1"/>
        </w:rPr>
        <w:t xml:space="preserve"> Army</w:t>
      </w:r>
    </w:p>
    <w:p w14:paraId="26665A69" w14:textId="77777777" w:rsidR="00A666B1" w:rsidRPr="00556F6D" w:rsidRDefault="00A666B1" w:rsidP="00D16F1F">
      <w:pPr>
        <w:rPr>
          <w:b/>
          <w:color w:val="000000" w:themeColor="text1"/>
        </w:rPr>
      </w:pPr>
      <w:r w:rsidRPr="00556F6D">
        <w:rPr>
          <w:b/>
          <w:color w:val="000000" w:themeColor="text1"/>
        </w:rPr>
        <w:t>Training and Doctrine Command</w:t>
      </w:r>
    </w:p>
    <w:p w14:paraId="3FA730C2" w14:textId="3AA8256F" w:rsidR="00A666B1" w:rsidRPr="00556F6D" w:rsidRDefault="00717ABC" w:rsidP="00D16F1F">
      <w:pPr>
        <w:rPr>
          <w:b/>
          <w:color w:val="000000" w:themeColor="text1"/>
        </w:rPr>
      </w:pPr>
      <w:r w:rsidRPr="00556F6D">
        <w:rPr>
          <w:b/>
          <w:color w:val="000000" w:themeColor="text1"/>
        </w:rPr>
        <w:t xml:space="preserve">Fort Eustis, Virginia </w:t>
      </w:r>
      <w:r w:rsidR="00A666B1" w:rsidRPr="00556F6D">
        <w:rPr>
          <w:b/>
          <w:color w:val="000000" w:themeColor="text1"/>
        </w:rPr>
        <w:t>23604-5700</w:t>
      </w:r>
    </w:p>
    <w:p w14:paraId="0C064850" w14:textId="77777777" w:rsidR="00A666B1" w:rsidRPr="00556F6D" w:rsidRDefault="00A666B1" w:rsidP="00D16F1F">
      <w:pPr>
        <w:rPr>
          <w:b/>
          <w:color w:val="000000" w:themeColor="text1"/>
        </w:rPr>
      </w:pPr>
    </w:p>
    <w:p w14:paraId="6810E3A0" w14:textId="622C4270" w:rsidR="00A666B1" w:rsidRPr="002B51E9" w:rsidRDefault="00F0748F" w:rsidP="00D16F1F">
      <w:pPr>
        <w:rPr>
          <w:b/>
          <w:color w:val="000000" w:themeColor="text1"/>
        </w:rPr>
      </w:pPr>
      <w:r>
        <w:rPr>
          <w:b/>
        </w:rPr>
        <w:t>22</w:t>
      </w:r>
      <w:r w:rsidR="004F4B51">
        <w:rPr>
          <w:b/>
        </w:rPr>
        <w:t xml:space="preserve"> </w:t>
      </w:r>
      <w:r w:rsidR="00F86D58">
        <w:rPr>
          <w:b/>
        </w:rPr>
        <w:t>December</w:t>
      </w:r>
      <w:r w:rsidR="008E2094" w:rsidRPr="002B51E9">
        <w:rPr>
          <w:b/>
        </w:rPr>
        <w:t xml:space="preserve"> 20</w:t>
      </w:r>
      <w:r w:rsidR="001913CB" w:rsidRPr="002B51E9">
        <w:rPr>
          <w:b/>
        </w:rPr>
        <w:t>20</w:t>
      </w:r>
    </w:p>
    <w:p w14:paraId="6AF964AA" w14:textId="77777777" w:rsidR="00A666B1" w:rsidRPr="00556F6D" w:rsidRDefault="00A666B1" w:rsidP="00D16F1F">
      <w:pPr>
        <w:rPr>
          <w:b/>
          <w:color w:val="000000" w:themeColor="text1"/>
        </w:rPr>
      </w:pPr>
    </w:p>
    <w:p w14:paraId="7C97AB0A" w14:textId="77777777" w:rsidR="00A666B1" w:rsidRPr="00556F6D" w:rsidRDefault="00A666B1" w:rsidP="00D16F1F">
      <w:pPr>
        <w:rPr>
          <w:b/>
          <w:color w:val="000000" w:themeColor="text1"/>
        </w:rPr>
      </w:pPr>
    </w:p>
    <w:p w14:paraId="6189A461" w14:textId="1ADB70E6" w:rsidR="00A666B1" w:rsidRPr="008E2094" w:rsidRDefault="0035105B" w:rsidP="00D16F1F">
      <w:pPr>
        <w:jc w:val="center"/>
        <w:rPr>
          <w:b/>
          <w:color w:val="000000" w:themeColor="text1"/>
          <w:sz w:val="20"/>
          <w:szCs w:val="20"/>
        </w:rPr>
      </w:pPr>
      <w:r>
        <w:rPr>
          <w:b/>
          <w:color w:val="000000" w:themeColor="text1"/>
          <w:sz w:val="20"/>
          <w:szCs w:val="20"/>
        </w:rPr>
        <w:t>Education</w:t>
      </w:r>
      <w:r w:rsidR="00A666B1" w:rsidRPr="008E2094">
        <w:rPr>
          <w:b/>
          <w:color w:val="000000" w:themeColor="text1"/>
          <w:sz w:val="20"/>
          <w:szCs w:val="20"/>
        </w:rPr>
        <w:t xml:space="preserve"> Support</w:t>
      </w:r>
    </w:p>
    <w:p w14:paraId="7873FFEA" w14:textId="77777777" w:rsidR="00966768" w:rsidRPr="008E2094" w:rsidRDefault="00966768" w:rsidP="00D16F1F">
      <w:pPr>
        <w:jc w:val="center"/>
        <w:rPr>
          <w:b/>
          <w:color w:val="000000" w:themeColor="text1"/>
          <w:sz w:val="16"/>
          <w:szCs w:val="16"/>
        </w:rPr>
      </w:pPr>
    </w:p>
    <w:p w14:paraId="152DBCAE" w14:textId="1FDB2F14" w:rsidR="00A666B1" w:rsidRPr="00556F6D" w:rsidRDefault="00E024DF" w:rsidP="00D16F1F">
      <w:pPr>
        <w:jc w:val="center"/>
        <w:rPr>
          <w:b/>
          <w:color w:val="000000" w:themeColor="text1"/>
        </w:rPr>
      </w:pPr>
      <w:r w:rsidRPr="00556F6D">
        <w:rPr>
          <w:b/>
          <w:color w:val="000000" w:themeColor="text1"/>
        </w:rPr>
        <w:t>E</w:t>
      </w:r>
      <w:r w:rsidR="008E2094">
        <w:rPr>
          <w:b/>
          <w:color w:val="000000" w:themeColor="text1"/>
        </w:rPr>
        <w:t>nterprise Classroom Program</w:t>
      </w:r>
      <w:r w:rsidRPr="00556F6D">
        <w:rPr>
          <w:b/>
          <w:color w:val="000000" w:themeColor="text1"/>
        </w:rPr>
        <w:t xml:space="preserve"> </w:t>
      </w:r>
    </w:p>
    <w:p w14:paraId="6421A6EA" w14:textId="77777777" w:rsidR="00966768" w:rsidRDefault="00966768" w:rsidP="00D16F1F">
      <w:pPr>
        <w:jc w:val="center"/>
        <w:rPr>
          <w:b/>
          <w:color w:val="000000" w:themeColor="text1"/>
        </w:rPr>
      </w:pPr>
    </w:p>
    <w:p w14:paraId="179E3BC2" w14:textId="77777777" w:rsidR="00391443" w:rsidRPr="00556F6D" w:rsidRDefault="00391443" w:rsidP="00391443">
      <w:pPr>
        <w:pBdr>
          <w:top w:val="single" w:sz="4" w:space="1" w:color="auto"/>
        </w:pBdr>
        <w:jc w:val="center"/>
        <w:rPr>
          <w:b/>
          <w:color w:val="000000" w:themeColor="text1"/>
        </w:rPr>
      </w:pPr>
    </w:p>
    <w:p w14:paraId="7A0D5790" w14:textId="77777777" w:rsidR="00A666B1" w:rsidRPr="00556F6D" w:rsidRDefault="00A666B1" w:rsidP="00D16F1F">
      <w:pPr>
        <w:tabs>
          <w:tab w:val="left" w:pos="5040"/>
        </w:tabs>
        <w:rPr>
          <w:color w:val="000000" w:themeColor="text1"/>
        </w:rPr>
      </w:pPr>
      <w:r w:rsidRPr="00556F6D">
        <w:rPr>
          <w:color w:val="000000" w:themeColor="text1"/>
        </w:rPr>
        <w:t>FOR THE COMMANDER:</w:t>
      </w:r>
    </w:p>
    <w:p w14:paraId="66FFFC8F" w14:textId="77777777" w:rsidR="00893C31" w:rsidRPr="00556F6D" w:rsidRDefault="00893C31" w:rsidP="00D16F1F">
      <w:pPr>
        <w:tabs>
          <w:tab w:val="left" w:pos="5040"/>
        </w:tabs>
        <w:rPr>
          <w:color w:val="000000" w:themeColor="text1"/>
        </w:rPr>
      </w:pPr>
    </w:p>
    <w:p w14:paraId="6CE5397A" w14:textId="6BCBAE19" w:rsidR="00A666B1" w:rsidRPr="00556F6D" w:rsidRDefault="00A666B1" w:rsidP="00D16F1F">
      <w:pPr>
        <w:tabs>
          <w:tab w:val="left" w:pos="5040"/>
        </w:tabs>
        <w:rPr>
          <w:color w:val="000000" w:themeColor="text1"/>
        </w:rPr>
      </w:pPr>
      <w:r w:rsidRPr="00556F6D">
        <w:rPr>
          <w:color w:val="000000" w:themeColor="text1"/>
        </w:rPr>
        <w:tab/>
      </w:r>
      <w:r w:rsidR="00A04C3B" w:rsidRPr="00556F6D">
        <w:rPr>
          <w:color w:val="000000" w:themeColor="text1"/>
        </w:rPr>
        <w:t>THEODORE D</w:t>
      </w:r>
      <w:r w:rsidR="004A23D4">
        <w:rPr>
          <w:color w:val="000000" w:themeColor="text1"/>
        </w:rPr>
        <w:t xml:space="preserve">. </w:t>
      </w:r>
      <w:r w:rsidR="00A04C3B" w:rsidRPr="00556F6D">
        <w:rPr>
          <w:color w:val="000000" w:themeColor="text1"/>
        </w:rPr>
        <w:t>MARTIN</w:t>
      </w:r>
    </w:p>
    <w:p w14:paraId="30DAFB6D" w14:textId="1A9CA113" w:rsidR="00A666B1" w:rsidRPr="00556F6D" w:rsidRDefault="00A666B1" w:rsidP="00D16F1F">
      <w:pPr>
        <w:tabs>
          <w:tab w:val="left" w:pos="5040"/>
        </w:tabs>
        <w:rPr>
          <w:color w:val="000000" w:themeColor="text1"/>
        </w:rPr>
      </w:pPr>
      <w:r w:rsidRPr="00556F6D">
        <w:rPr>
          <w:color w:val="000000" w:themeColor="text1"/>
        </w:rPr>
        <w:tab/>
      </w:r>
      <w:r w:rsidR="00093B21" w:rsidRPr="00556F6D">
        <w:rPr>
          <w:color w:val="000000" w:themeColor="text1"/>
        </w:rPr>
        <w:t>Lieutenant General</w:t>
      </w:r>
      <w:r w:rsidRPr="00556F6D">
        <w:rPr>
          <w:color w:val="000000" w:themeColor="text1"/>
        </w:rPr>
        <w:t>, U.S</w:t>
      </w:r>
      <w:r w:rsidR="003D097C">
        <w:rPr>
          <w:color w:val="000000" w:themeColor="text1"/>
        </w:rPr>
        <w:t xml:space="preserve">. </w:t>
      </w:r>
      <w:r w:rsidRPr="00556F6D">
        <w:rPr>
          <w:color w:val="000000" w:themeColor="text1"/>
        </w:rPr>
        <w:t>Army</w:t>
      </w:r>
    </w:p>
    <w:p w14:paraId="5BEC530C" w14:textId="77777777" w:rsidR="00093B21" w:rsidRPr="00556F6D" w:rsidRDefault="00A666B1" w:rsidP="00D16F1F">
      <w:pPr>
        <w:rPr>
          <w:color w:val="000000" w:themeColor="text1"/>
        </w:rPr>
      </w:pPr>
      <w:r w:rsidRPr="00556F6D">
        <w:rPr>
          <w:color w:val="000000" w:themeColor="text1"/>
        </w:rPr>
        <w:tab/>
      </w:r>
      <w:r w:rsidRPr="00556F6D">
        <w:rPr>
          <w:color w:val="000000" w:themeColor="text1"/>
        </w:rPr>
        <w:tab/>
      </w:r>
      <w:r w:rsidRPr="00556F6D">
        <w:rPr>
          <w:color w:val="000000" w:themeColor="text1"/>
        </w:rPr>
        <w:tab/>
      </w:r>
      <w:r w:rsidRPr="00556F6D">
        <w:rPr>
          <w:color w:val="000000" w:themeColor="text1"/>
        </w:rPr>
        <w:tab/>
      </w:r>
      <w:r w:rsidRPr="00556F6D">
        <w:rPr>
          <w:color w:val="000000" w:themeColor="text1"/>
        </w:rPr>
        <w:tab/>
      </w:r>
      <w:r w:rsidRPr="00556F6D">
        <w:rPr>
          <w:color w:val="000000" w:themeColor="text1"/>
        </w:rPr>
        <w:tab/>
      </w:r>
      <w:r w:rsidRPr="00556F6D">
        <w:rPr>
          <w:color w:val="000000" w:themeColor="text1"/>
        </w:rPr>
        <w:tab/>
      </w:r>
      <w:r w:rsidR="00093B21" w:rsidRPr="00556F6D">
        <w:rPr>
          <w:color w:val="000000" w:themeColor="text1"/>
        </w:rPr>
        <w:t>Deputy Commanding General/</w:t>
      </w:r>
    </w:p>
    <w:p w14:paraId="143AD405" w14:textId="169FFD23" w:rsidR="00A666B1" w:rsidRPr="00556F6D" w:rsidRDefault="00EB422B" w:rsidP="006F077C">
      <w:pPr>
        <w:tabs>
          <w:tab w:val="left" w:pos="5040"/>
        </w:tabs>
        <w:rPr>
          <w:color w:val="000000" w:themeColor="text1"/>
        </w:rPr>
      </w:pPr>
      <w:r w:rsidRPr="00556F6D">
        <w:rPr>
          <w:color w:val="000000" w:themeColor="text1"/>
        </w:rPr>
        <w:t>OFFICIAL:</w:t>
      </w:r>
      <w:r>
        <w:rPr>
          <w:color w:val="000000" w:themeColor="text1"/>
        </w:rPr>
        <w:tab/>
      </w:r>
      <w:r w:rsidR="001D2F2B" w:rsidRPr="00556F6D">
        <w:rPr>
          <w:color w:val="000000" w:themeColor="text1"/>
        </w:rPr>
        <w:t xml:space="preserve">   </w:t>
      </w:r>
      <w:r w:rsidR="00391443">
        <w:rPr>
          <w:color w:val="000000" w:themeColor="text1"/>
        </w:rPr>
        <w:t xml:space="preserve"> </w:t>
      </w:r>
      <w:r w:rsidR="00093B21" w:rsidRPr="00556F6D">
        <w:rPr>
          <w:color w:val="000000" w:themeColor="text1"/>
        </w:rPr>
        <w:t>Chief of Staff</w:t>
      </w:r>
    </w:p>
    <w:p w14:paraId="2FE4836F" w14:textId="38982364" w:rsidR="00A666B1" w:rsidRPr="00556F6D" w:rsidRDefault="0071490C" w:rsidP="00D16F1F">
      <w:pPr>
        <w:rPr>
          <w:color w:val="000000" w:themeColor="text1"/>
        </w:rPr>
      </w:pPr>
      <w:r w:rsidRPr="0071490C">
        <w:rPr>
          <w:noProof/>
          <w:color w:val="000000" w:themeColor="text1"/>
        </w:rPr>
        <w:drawing>
          <wp:anchor distT="0" distB="0" distL="114300" distR="114300" simplePos="0" relativeHeight="251658240" behindDoc="0" locked="0" layoutInCell="1" allowOverlap="1" wp14:anchorId="7524C22D" wp14:editId="2731C929">
            <wp:simplePos x="0" y="0"/>
            <wp:positionH relativeFrom="margin">
              <wp:posOffset>-200025</wp:posOffset>
            </wp:positionH>
            <wp:positionV relativeFrom="paragraph">
              <wp:posOffset>72390</wp:posOffset>
            </wp:positionV>
            <wp:extent cx="1885950" cy="1053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053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2F4F7" w14:textId="77777777" w:rsidR="00A666B1" w:rsidRPr="00556F6D" w:rsidRDefault="00A666B1" w:rsidP="00D16F1F">
      <w:pPr>
        <w:rPr>
          <w:color w:val="000000" w:themeColor="text1"/>
        </w:rPr>
      </w:pPr>
    </w:p>
    <w:p w14:paraId="5CCC980C" w14:textId="6909D0B2" w:rsidR="00894576" w:rsidRDefault="00894576" w:rsidP="00D16F1F">
      <w:pPr>
        <w:rPr>
          <w:color w:val="000000" w:themeColor="text1"/>
        </w:rPr>
      </w:pPr>
    </w:p>
    <w:p w14:paraId="76F67895" w14:textId="3F1396CF" w:rsidR="00391443" w:rsidRPr="00556F6D" w:rsidRDefault="00391443" w:rsidP="00D16F1F">
      <w:pPr>
        <w:rPr>
          <w:color w:val="000000" w:themeColor="text1"/>
        </w:rPr>
      </w:pPr>
    </w:p>
    <w:p w14:paraId="6B13CC7D" w14:textId="39F90144" w:rsidR="00717ABC" w:rsidRPr="0098463A" w:rsidRDefault="00717ABC" w:rsidP="00717ABC">
      <w:pPr>
        <w:pStyle w:val="PlainText"/>
        <w:rPr>
          <w:rFonts w:ascii="Times New Roman" w:hAnsi="Times New Roman" w:cs="Times New Roman"/>
          <w:color w:val="000000" w:themeColor="text1"/>
          <w:szCs w:val="24"/>
        </w:rPr>
      </w:pPr>
      <w:r w:rsidRPr="0098463A">
        <w:rPr>
          <w:rFonts w:ascii="Times New Roman" w:hAnsi="Times New Roman" w:cs="Times New Roman"/>
          <w:color w:val="000000" w:themeColor="text1"/>
          <w:szCs w:val="24"/>
        </w:rPr>
        <w:t>W</w:t>
      </w:r>
      <w:r w:rsidR="00EB422B">
        <w:rPr>
          <w:rFonts w:ascii="Times New Roman" w:hAnsi="Times New Roman" w:cs="Times New Roman"/>
          <w:color w:val="000000" w:themeColor="text1"/>
          <w:szCs w:val="24"/>
        </w:rPr>
        <w:t xml:space="preserve">ILLIAM </w:t>
      </w:r>
      <w:r w:rsidRPr="00556F6D">
        <w:rPr>
          <w:rFonts w:ascii="Times New Roman" w:hAnsi="Times New Roman"/>
          <w:color w:val="000000" w:themeColor="text1"/>
        </w:rPr>
        <w:t>T</w:t>
      </w:r>
      <w:r w:rsidR="00367A95">
        <w:rPr>
          <w:rFonts w:ascii="Times New Roman" w:hAnsi="Times New Roman"/>
          <w:color w:val="000000" w:themeColor="text1"/>
        </w:rPr>
        <w:t xml:space="preserve">. </w:t>
      </w:r>
      <w:r w:rsidRPr="0098463A">
        <w:rPr>
          <w:rFonts w:ascii="Times New Roman" w:hAnsi="Times New Roman" w:cs="Times New Roman"/>
          <w:color w:val="000000" w:themeColor="text1"/>
          <w:szCs w:val="24"/>
        </w:rPr>
        <w:t>L</w:t>
      </w:r>
      <w:r w:rsidR="00EB422B">
        <w:rPr>
          <w:rFonts w:ascii="Times New Roman" w:hAnsi="Times New Roman" w:cs="Times New Roman"/>
          <w:color w:val="000000" w:themeColor="text1"/>
          <w:szCs w:val="24"/>
        </w:rPr>
        <w:t>ASHER</w:t>
      </w:r>
      <w:r w:rsidRPr="0098463A">
        <w:rPr>
          <w:rFonts w:ascii="Times New Roman" w:hAnsi="Times New Roman" w:cs="Times New Roman"/>
          <w:color w:val="000000" w:themeColor="text1"/>
          <w:szCs w:val="24"/>
        </w:rPr>
        <w:t xml:space="preserve"> </w:t>
      </w:r>
    </w:p>
    <w:p w14:paraId="0E7AD763" w14:textId="77777777" w:rsidR="00717ABC" w:rsidRPr="00556F6D" w:rsidRDefault="00717ABC" w:rsidP="00556F6D">
      <w:pPr>
        <w:pStyle w:val="PlainText"/>
        <w:rPr>
          <w:color w:val="000000" w:themeColor="text1"/>
        </w:rPr>
      </w:pPr>
      <w:r w:rsidRPr="00556F6D">
        <w:rPr>
          <w:rFonts w:ascii="Times New Roman" w:hAnsi="Times New Roman"/>
          <w:color w:val="000000" w:themeColor="text1"/>
        </w:rPr>
        <w:t>Deputy Chief of Staff, G-6</w:t>
      </w:r>
    </w:p>
    <w:p w14:paraId="1E7487DF" w14:textId="02B4BF19" w:rsidR="00A666B1" w:rsidRPr="00556F6D" w:rsidRDefault="00A666B1" w:rsidP="00717ABC">
      <w:pPr>
        <w:rPr>
          <w:color w:val="000000" w:themeColor="text1"/>
        </w:rPr>
      </w:pPr>
    </w:p>
    <w:p w14:paraId="778D4056" w14:textId="1F4734F2" w:rsidR="00577483" w:rsidRPr="00556F6D" w:rsidRDefault="00577483" w:rsidP="00D16F1F">
      <w:pPr>
        <w:rPr>
          <w:color w:val="000000" w:themeColor="text1"/>
        </w:rPr>
      </w:pPr>
      <w:r w:rsidRPr="00556F6D">
        <w:rPr>
          <w:b/>
          <w:color w:val="000000" w:themeColor="text1"/>
        </w:rPr>
        <w:t>History</w:t>
      </w:r>
      <w:r w:rsidR="003D097C">
        <w:rPr>
          <w:b/>
          <w:color w:val="000000" w:themeColor="text1"/>
        </w:rPr>
        <w:t xml:space="preserve">. </w:t>
      </w:r>
      <w:r w:rsidRPr="00556F6D">
        <w:rPr>
          <w:color w:val="000000" w:themeColor="text1"/>
        </w:rPr>
        <w:t>This pub</w:t>
      </w:r>
      <w:r w:rsidR="00717ABC" w:rsidRPr="00556F6D">
        <w:rPr>
          <w:color w:val="000000" w:themeColor="text1"/>
        </w:rPr>
        <w:t>lication is a new U.S</w:t>
      </w:r>
      <w:r w:rsidR="006755C5" w:rsidRPr="006755C5">
        <w:rPr>
          <w:color w:val="000000" w:themeColor="text1"/>
        </w:rPr>
        <w:t>.</w:t>
      </w:r>
      <w:r w:rsidR="00A535B6" w:rsidRPr="00556F6D">
        <w:rPr>
          <w:color w:val="000000" w:themeColor="text1"/>
        </w:rPr>
        <w:t xml:space="preserve"> </w:t>
      </w:r>
      <w:r w:rsidRPr="00556F6D">
        <w:rPr>
          <w:color w:val="000000" w:themeColor="text1"/>
        </w:rPr>
        <w:t xml:space="preserve">Army Training and Doctrine Command </w:t>
      </w:r>
      <w:r w:rsidR="00EB422B">
        <w:rPr>
          <w:color w:val="000000" w:themeColor="text1"/>
        </w:rPr>
        <w:t>r</w:t>
      </w:r>
      <w:r w:rsidR="00B51912">
        <w:rPr>
          <w:color w:val="000000" w:themeColor="text1"/>
        </w:rPr>
        <w:t>egulation</w:t>
      </w:r>
      <w:r w:rsidRPr="00556F6D">
        <w:rPr>
          <w:color w:val="000000" w:themeColor="text1"/>
        </w:rPr>
        <w:t>.</w:t>
      </w:r>
    </w:p>
    <w:p w14:paraId="00EA2AA4" w14:textId="77777777" w:rsidR="00577483" w:rsidRPr="00556F6D" w:rsidRDefault="00577483" w:rsidP="00D16F1F">
      <w:pPr>
        <w:rPr>
          <w:color w:val="000000" w:themeColor="text1"/>
        </w:rPr>
      </w:pPr>
    </w:p>
    <w:p w14:paraId="327291BF" w14:textId="6F6C42D9" w:rsidR="00577483" w:rsidRPr="00556F6D" w:rsidRDefault="00577483" w:rsidP="00D16F1F">
      <w:pPr>
        <w:rPr>
          <w:color w:val="000000" w:themeColor="text1"/>
        </w:rPr>
      </w:pPr>
      <w:r w:rsidRPr="00556F6D">
        <w:rPr>
          <w:b/>
          <w:color w:val="000000" w:themeColor="text1"/>
        </w:rPr>
        <w:t>Summary</w:t>
      </w:r>
      <w:r w:rsidR="003D097C">
        <w:rPr>
          <w:color w:val="000000" w:themeColor="text1"/>
        </w:rPr>
        <w:t xml:space="preserve">. </w:t>
      </w:r>
      <w:r w:rsidR="009C2411" w:rsidRPr="00556F6D">
        <w:rPr>
          <w:color w:val="000000" w:themeColor="text1"/>
        </w:rPr>
        <w:t xml:space="preserve">This </w:t>
      </w:r>
      <w:r w:rsidR="00B51912">
        <w:rPr>
          <w:color w:val="000000" w:themeColor="text1"/>
        </w:rPr>
        <w:t>regulation</w:t>
      </w:r>
      <w:r w:rsidR="009C2411" w:rsidRPr="00556F6D">
        <w:rPr>
          <w:color w:val="000000" w:themeColor="text1"/>
        </w:rPr>
        <w:t xml:space="preserve"> prescribes </w:t>
      </w:r>
      <w:r w:rsidR="00416A40">
        <w:rPr>
          <w:color w:val="000000" w:themeColor="text1"/>
        </w:rPr>
        <w:t xml:space="preserve">responsibilities, </w:t>
      </w:r>
      <w:r w:rsidR="00F6260B" w:rsidRPr="00556F6D">
        <w:rPr>
          <w:color w:val="000000" w:themeColor="text1"/>
        </w:rPr>
        <w:t>guidance</w:t>
      </w:r>
      <w:r w:rsidR="009C2411" w:rsidRPr="00556F6D">
        <w:rPr>
          <w:color w:val="000000" w:themeColor="text1"/>
        </w:rPr>
        <w:t xml:space="preserve"> and procedures for the Enterprise Classroom Program and </w:t>
      </w:r>
      <w:r w:rsidR="006F077C">
        <w:rPr>
          <w:color w:val="000000" w:themeColor="text1"/>
        </w:rPr>
        <w:t>c</w:t>
      </w:r>
      <w:r w:rsidR="009C2411" w:rsidRPr="00556F6D">
        <w:rPr>
          <w:color w:val="000000" w:themeColor="text1"/>
        </w:rPr>
        <w:t>oncept and capability development</w:t>
      </w:r>
      <w:r w:rsidR="006F077C">
        <w:rPr>
          <w:color w:val="000000" w:themeColor="text1"/>
        </w:rPr>
        <w:t xml:space="preserve">, </w:t>
      </w:r>
      <w:r w:rsidR="009C2411" w:rsidRPr="00556F6D">
        <w:rPr>
          <w:color w:val="000000" w:themeColor="text1"/>
        </w:rPr>
        <w:t xml:space="preserve">to requirements determination, integration, and sustainment </w:t>
      </w:r>
      <w:r w:rsidR="00EB422B">
        <w:rPr>
          <w:color w:val="000000" w:themeColor="text1"/>
        </w:rPr>
        <w:t>at</w:t>
      </w:r>
      <w:r w:rsidR="009C2411" w:rsidRPr="00556F6D">
        <w:rPr>
          <w:color w:val="000000" w:themeColor="text1"/>
        </w:rPr>
        <w:t xml:space="preserve"> </w:t>
      </w:r>
      <w:r w:rsidR="00EB422B">
        <w:rPr>
          <w:color w:val="000000" w:themeColor="text1"/>
        </w:rPr>
        <w:t>c</w:t>
      </w:r>
      <w:r w:rsidR="009C2411" w:rsidRPr="00556F6D">
        <w:rPr>
          <w:color w:val="000000" w:themeColor="text1"/>
        </w:rPr>
        <w:t xml:space="preserve">enters of </w:t>
      </w:r>
      <w:r w:rsidR="00EB422B">
        <w:rPr>
          <w:color w:val="000000" w:themeColor="text1"/>
        </w:rPr>
        <w:t>e</w:t>
      </w:r>
      <w:r w:rsidR="009C2411" w:rsidRPr="00556F6D">
        <w:rPr>
          <w:color w:val="000000" w:themeColor="text1"/>
        </w:rPr>
        <w:t xml:space="preserve">xcellence, </w:t>
      </w:r>
      <w:r w:rsidR="0006434E">
        <w:rPr>
          <w:color w:val="000000" w:themeColor="text1"/>
        </w:rPr>
        <w:t>s</w:t>
      </w:r>
      <w:r w:rsidR="00A535B6" w:rsidRPr="00556F6D">
        <w:rPr>
          <w:color w:val="000000" w:themeColor="text1"/>
        </w:rPr>
        <w:t>chools</w:t>
      </w:r>
      <w:r w:rsidR="009C2411" w:rsidRPr="00556F6D">
        <w:rPr>
          <w:color w:val="000000" w:themeColor="text1"/>
        </w:rPr>
        <w:t>, training centers, and other training activities.</w:t>
      </w:r>
    </w:p>
    <w:p w14:paraId="704E20C1" w14:textId="77777777" w:rsidR="00A666B1" w:rsidRPr="00556F6D" w:rsidRDefault="00A666B1" w:rsidP="00D16F1F">
      <w:pPr>
        <w:rPr>
          <w:color w:val="000000" w:themeColor="text1"/>
        </w:rPr>
      </w:pPr>
    </w:p>
    <w:p w14:paraId="5C8BE866" w14:textId="6C94185D" w:rsidR="00BA6064" w:rsidRPr="002B51E9" w:rsidRDefault="007639EB" w:rsidP="00BA6064">
      <w:pPr>
        <w:pStyle w:val="PlainText"/>
        <w:rPr>
          <w:rFonts w:ascii="Times New Roman" w:hAnsi="Times New Roman" w:cs="Times New Roman"/>
          <w:sz w:val="22"/>
        </w:rPr>
      </w:pPr>
      <w:r w:rsidRPr="007639EB">
        <w:rPr>
          <w:rFonts w:ascii="Times New Roman" w:hAnsi="Times New Roman" w:cs="Times New Roman"/>
          <w:b/>
        </w:rPr>
        <w:t>Applicability</w:t>
      </w:r>
      <w:r w:rsidR="003D097C">
        <w:rPr>
          <w:rFonts w:ascii="Times New Roman" w:hAnsi="Times New Roman" w:cs="Times New Roman"/>
          <w:b/>
        </w:rPr>
        <w:t xml:space="preserve">. </w:t>
      </w:r>
      <w:r w:rsidRPr="003D107C">
        <w:rPr>
          <w:rFonts w:ascii="Times New Roman" w:hAnsi="Times New Roman" w:cs="Times New Roman"/>
        </w:rPr>
        <w:t xml:space="preserve">This regulation applies to </w:t>
      </w:r>
      <w:r w:rsidR="00854DD8">
        <w:rPr>
          <w:rFonts w:ascii="Times New Roman" w:hAnsi="Times New Roman" w:cs="Times New Roman"/>
        </w:rPr>
        <w:t xml:space="preserve">U.S. Army Training and Doctrine Command </w:t>
      </w:r>
      <w:r w:rsidRPr="003D107C">
        <w:rPr>
          <w:rFonts w:ascii="Times New Roman" w:hAnsi="Times New Roman" w:cs="Times New Roman"/>
        </w:rPr>
        <w:t>organizations resourced to produce, implement, and/or evaluate learning utilizing classroom types and capabilities describ</w:t>
      </w:r>
      <w:r w:rsidR="00F86D58">
        <w:rPr>
          <w:rFonts w:ascii="Times New Roman" w:hAnsi="Times New Roman" w:cs="Times New Roman"/>
        </w:rPr>
        <w:t>ed in this regulation to teach c</w:t>
      </w:r>
      <w:r w:rsidRPr="003D107C">
        <w:rPr>
          <w:rFonts w:ascii="Times New Roman" w:hAnsi="Times New Roman" w:cs="Times New Roman"/>
        </w:rPr>
        <w:t xml:space="preserve">ommandant approved </w:t>
      </w:r>
      <w:r w:rsidR="00EB422B">
        <w:rPr>
          <w:rFonts w:ascii="Times New Roman" w:hAnsi="Times New Roman" w:cs="Times New Roman"/>
        </w:rPr>
        <w:t>p</w:t>
      </w:r>
      <w:r w:rsidRPr="003D107C">
        <w:rPr>
          <w:rFonts w:ascii="Times New Roman" w:hAnsi="Times New Roman" w:cs="Times New Roman"/>
        </w:rPr>
        <w:t xml:space="preserve">rograms of </w:t>
      </w:r>
      <w:r w:rsidR="00EB422B">
        <w:rPr>
          <w:rFonts w:ascii="Times New Roman" w:hAnsi="Times New Roman" w:cs="Times New Roman"/>
        </w:rPr>
        <w:t>i</w:t>
      </w:r>
      <w:r w:rsidRPr="003D107C">
        <w:rPr>
          <w:rFonts w:ascii="Times New Roman" w:hAnsi="Times New Roman" w:cs="Times New Roman"/>
        </w:rPr>
        <w:t>nstruction.</w:t>
      </w:r>
    </w:p>
    <w:p w14:paraId="6C546CA7" w14:textId="21599E58" w:rsidR="00A666B1" w:rsidRPr="00556F6D" w:rsidRDefault="004A23D4" w:rsidP="00D16F1F">
      <w:pPr>
        <w:rPr>
          <w:b/>
          <w:color w:val="000000" w:themeColor="text1"/>
        </w:rPr>
      </w:pPr>
      <w:r w:rsidRPr="002B51E9">
        <w:rPr>
          <w:color w:val="FF0000"/>
        </w:rPr>
        <w:t xml:space="preserve"> </w:t>
      </w:r>
    </w:p>
    <w:p w14:paraId="7DD939F4" w14:textId="28AF81C0" w:rsidR="008000A5" w:rsidRPr="00556F6D" w:rsidRDefault="00724CFE" w:rsidP="00D16F1F">
      <w:pPr>
        <w:pStyle w:val="Default"/>
        <w:rPr>
          <w:rFonts w:ascii="Times New Roman" w:hAnsi="Times New Roman"/>
          <w:color w:val="000000" w:themeColor="text1"/>
        </w:rPr>
      </w:pPr>
      <w:r w:rsidRPr="00556F6D">
        <w:rPr>
          <w:rFonts w:ascii="Times New Roman" w:hAnsi="Times New Roman"/>
          <w:b/>
          <w:color w:val="000000" w:themeColor="text1"/>
        </w:rPr>
        <w:t xml:space="preserve">Proponent and </w:t>
      </w:r>
      <w:r w:rsidR="0085400A" w:rsidRPr="00556F6D">
        <w:rPr>
          <w:rFonts w:ascii="Times New Roman" w:hAnsi="Times New Roman"/>
          <w:b/>
          <w:color w:val="000000" w:themeColor="text1"/>
        </w:rPr>
        <w:t>exception authority</w:t>
      </w:r>
      <w:r w:rsidR="003D097C">
        <w:rPr>
          <w:rFonts w:ascii="Times New Roman" w:hAnsi="Times New Roman"/>
          <w:b/>
          <w:color w:val="000000" w:themeColor="text1"/>
        </w:rPr>
        <w:t xml:space="preserve">. </w:t>
      </w:r>
      <w:r w:rsidR="005372CB" w:rsidRPr="0098463A">
        <w:rPr>
          <w:rFonts w:ascii="Times New Roman" w:eastAsia="Calibri" w:hAnsi="Times New Roman" w:cs="Times New Roman"/>
          <w:color w:val="000000" w:themeColor="text1"/>
        </w:rPr>
        <w:t xml:space="preserve">The proponent for this </w:t>
      </w:r>
      <w:r w:rsidR="00B51912">
        <w:rPr>
          <w:rFonts w:ascii="Times New Roman" w:eastAsia="Calibri" w:hAnsi="Times New Roman" w:cs="Times New Roman"/>
          <w:color w:val="000000" w:themeColor="text1"/>
        </w:rPr>
        <w:t>regulation</w:t>
      </w:r>
      <w:r w:rsidR="005372CB" w:rsidRPr="0098463A">
        <w:rPr>
          <w:rFonts w:ascii="Times New Roman" w:eastAsia="Calibri" w:hAnsi="Times New Roman" w:cs="Times New Roman"/>
          <w:color w:val="000000" w:themeColor="text1"/>
        </w:rPr>
        <w:t xml:space="preserve"> is the U.S</w:t>
      </w:r>
      <w:r w:rsidR="004A23D4">
        <w:rPr>
          <w:rFonts w:ascii="Times New Roman" w:eastAsia="Calibri" w:hAnsi="Times New Roman" w:cs="Times New Roman"/>
          <w:color w:val="000000" w:themeColor="text1"/>
        </w:rPr>
        <w:t xml:space="preserve">. </w:t>
      </w:r>
      <w:r w:rsidR="005372CB" w:rsidRPr="0098463A">
        <w:rPr>
          <w:rFonts w:ascii="Times New Roman" w:eastAsia="Calibri" w:hAnsi="Times New Roman" w:cs="Times New Roman"/>
          <w:color w:val="000000" w:themeColor="text1"/>
        </w:rPr>
        <w:t>Army Combined Arms Comma</w:t>
      </w:r>
      <w:r w:rsidR="00D111A8" w:rsidRPr="0098463A">
        <w:rPr>
          <w:rFonts w:ascii="Times New Roman" w:eastAsia="Calibri" w:hAnsi="Times New Roman" w:cs="Times New Roman"/>
          <w:color w:val="000000" w:themeColor="text1"/>
        </w:rPr>
        <w:t>nd</w:t>
      </w:r>
      <w:r w:rsidR="003D097C">
        <w:rPr>
          <w:rFonts w:ascii="Times New Roman" w:eastAsia="Calibri" w:hAnsi="Times New Roman" w:cs="Times New Roman"/>
          <w:color w:val="000000" w:themeColor="text1"/>
        </w:rPr>
        <w:t xml:space="preserve">. </w:t>
      </w:r>
      <w:r w:rsidR="005372CB" w:rsidRPr="0098463A">
        <w:rPr>
          <w:rFonts w:ascii="Times New Roman" w:eastAsia="Calibri" w:hAnsi="Times New Roman" w:cs="Times New Roman"/>
          <w:color w:val="000000" w:themeColor="text1"/>
        </w:rPr>
        <w:t xml:space="preserve">The proponent has the authority to approve exceptions or waivers to this </w:t>
      </w:r>
      <w:r w:rsidR="00B51912">
        <w:rPr>
          <w:rFonts w:ascii="Times New Roman" w:eastAsia="Calibri" w:hAnsi="Times New Roman" w:cs="Times New Roman"/>
          <w:color w:val="000000" w:themeColor="text1"/>
        </w:rPr>
        <w:t>regulation</w:t>
      </w:r>
      <w:r w:rsidR="005372CB" w:rsidRPr="0098463A">
        <w:rPr>
          <w:rFonts w:ascii="Times New Roman" w:eastAsia="Calibri" w:hAnsi="Times New Roman" w:cs="Times New Roman"/>
          <w:color w:val="000000" w:themeColor="text1"/>
        </w:rPr>
        <w:t xml:space="preserve"> that are consistent with controlling law and regulations</w:t>
      </w:r>
      <w:r w:rsidR="003D097C">
        <w:rPr>
          <w:rFonts w:ascii="Times New Roman" w:eastAsia="Calibri" w:hAnsi="Times New Roman" w:cs="Times New Roman"/>
          <w:color w:val="000000" w:themeColor="text1"/>
        </w:rPr>
        <w:t xml:space="preserve">. </w:t>
      </w:r>
      <w:r w:rsidR="00926E3C" w:rsidRPr="00926E3C">
        <w:rPr>
          <w:rFonts w:ascii="Times New Roman" w:eastAsia="Calibri" w:hAnsi="Times New Roman" w:cs="Times New Roman"/>
          <w:color w:val="000000" w:themeColor="text1"/>
        </w:rPr>
        <w:t xml:space="preserve">Activities may request a waiver to this regulation by providing justification that includes a full analysis of the expected benefits and must include </w:t>
      </w:r>
      <w:r w:rsidR="00522300">
        <w:rPr>
          <w:rFonts w:ascii="Times New Roman" w:eastAsia="Calibri" w:hAnsi="Times New Roman" w:cs="Times New Roman"/>
          <w:color w:val="000000" w:themeColor="text1"/>
        </w:rPr>
        <w:t>command</w:t>
      </w:r>
      <w:r w:rsidR="00522300" w:rsidRPr="00926E3C">
        <w:rPr>
          <w:rFonts w:ascii="Times New Roman" w:eastAsia="Calibri" w:hAnsi="Times New Roman" w:cs="Times New Roman"/>
          <w:color w:val="000000" w:themeColor="text1"/>
        </w:rPr>
        <w:t xml:space="preserve">er or senior leader </w:t>
      </w:r>
      <w:r w:rsidR="00522300">
        <w:rPr>
          <w:rFonts w:ascii="Times New Roman" w:eastAsia="Calibri" w:hAnsi="Times New Roman" w:cs="Times New Roman"/>
          <w:color w:val="000000" w:themeColor="text1"/>
        </w:rPr>
        <w:t>e</w:t>
      </w:r>
      <w:r w:rsidR="00522300" w:rsidRPr="00926E3C">
        <w:rPr>
          <w:rFonts w:ascii="Times New Roman" w:eastAsia="Calibri" w:hAnsi="Times New Roman" w:cs="Times New Roman"/>
          <w:color w:val="000000" w:themeColor="text1"/>
        </w:rPr>
        <w:t>ndorse</w:t>
      </w:r>
      <w:r w:rsidR="00522300">
        <w:rPr>
          <w:rFonts w:ascii="Times New Roman" w:eastAsia="Calibri" w:hAnsi="Times New Roman" w:cs="Times New Roman"/>
          <w:color w:val="000000" w:themeColor="text1"/>
        </w:rPr>
        <w:t xml:space="preserve">ment of </w:t>
      </w:r>
      <w:r w:rsidR="00522300" w:rsidRPr="00926E3C">
        <w:rPr>
          <w:rFonts w:ascii="Times New Roman" w:eastAsia="Calibri" w:hAnsi="Times New Roman" w:cs="Times New Roman"/>
          <w:color w:val="000000" w:themeColor="text1"/>
        </w:rPr>
        <w:t xml:space="preserve">waiver requests and </w:t>
      </w:r>
      <w:r w:rsidR="00926E3C" w:rsidRPr="00926E3C">
        <w:rPr>
          <w:rFonts w:ascii="Times New Roman" w:eastAsia="Calibri" w:hAnsi="Times New Roman" w:cs="Times New Roman"/>
          <w:color w:val="000000" w:themeColor="text1"/>
        </w:rPr>
        <w:t xml:space="preserve">formal review by </w:t>
      </w:r>
      <w:r w:rsidR="00926E3C">
        <w:rPr>
          <w:rFonts w:ascii="Times New Roman" w:eastAsia="Calibri" w:hAnsi="Times New Roman" w:cs="Times New Roman"/>
          <w:color w:val="000000" w:themeColor="text1"/>
        </w:rPr>
        <w:t>the activity’s sen</w:t>
      </w:r>
      <w:r w:rsidR="00926E3C" w:rsidRPr="00926E3C">
        <w:rPr>
          <w:rFonts w:ascii="Times New Roman" w:eastAsia="Calibri" w:hAnsi="Times New Roman" w:cs="Times New Roman"/>
          <w:color w:val="000000" w:themeColor="text1"/>
        </w:rPr>
        <w:t xml:space="preserve">ior legal officer. </w:t>
      </w:r>
    </w:p>
    <w:p w14:paraId="11913476" w14:textId="77777777" w:rsidR="00724CFE" w:rsidRPr="00556F6D" w:rsidRDefault="00724CFE" w:rsidP="00D16F1F">
      <w:pPr>
        <w:pStyle w:val="Default"/>
        <w:rPr>
          <w:rFonts w:ascii="Times New Roman" w:hAnsi="Times New Roman"/>
          <w:color w:val="000000" w:themeColor="text1"/>
        </w:rPr>
      </w:pPr>
    </w:p>
    <w:p w14:paraId="0A965F39" w14:textId="296453B7" w:rsidR="00DD79D6" w:rsidRPr="00556F6D" w:rsidRDefault="00DD79D6" w:rsidP="00D16F1F">
      <w:pPr>
        <w:rPr>
          <w:color w:val="000000" w:themeColor="text1"/>
        </w:rPr>
      </w:pPr>
      <w:r w:rsidRPr="00556F6D">
        <w:rPr>
          <w:b/>
          <w:color w:val="000000" w:themeColor="text1"/>
        </w:rPr>
        <w:t>Suggest</w:t>
      </w:r>
      <w:r w:rsidR="00DF3C3D" w:rsidRPr="00556F6D">
        <w:rPr>
          <w:b/>
          <w:color w:val="000000" w:themeColor="text1"/>
        </w:rPr>
        <w:t>ed</w:t>
      </w:r>
      <w:r w:rsidRPr="00556F6D">
        <w:rPr>
          <w:b/>
          <w:color w:val="000000" w:themeColor="text1"/>
        </w:rPr>
        <w:t xml:space="preserve"> improvements</w:t>
      </w:r>
      <w:r w:rsidR="003D097C">
        <w:rPr>
          <w:color w:val="000000" w:themeColor="text1"/>
        </w:rPr>
        <w:t xml:space="preserve">. </w:t>
      </w:r>
      <w:r w:rsidR="002A6974" w:rsidRPr="00556F6D">
        <w:rPr>
          <w:color w:val="000000" w:themeColor="text1"/>
        </w:rPr>
        <w:t xml:space="preserve">Submit </w:t>
      </w:r>
      <w:r w:rsidR="00D13522" w:rsidRPr="00556F6D">
        <w:rPr>
          <w:color w:val="000000" w:themeColor="text1"/>
        </w:rPr>
        <w:t xml:space="preserve">proposed </w:t>
      </w:r>
      <w:r w:rsidR="002A6974" w:rsidRPr="00556F6D">
        <w:rPr>
          <w:color w:val="000000" w:themeColor="text1"/>
        </w:rPr>
        <w:t xml:space="preserve">changes for improving this publication on Department of the Army Form 2028 (Recommended Changes to Publications and Blank Forms) </w:t>
      </w:r>
      <w:r w:rsidR="002A6974" w:rsidRPr="00556F6D">
        <w:rPr>
          <w:color w:val="000000" w:themeColor="text1"/>
        </w:rPr>
        <w:lastRenderedPageBreak/>
        <w:t xml:space="preserve">directly to the Provost, </w:t>
      </w:r>
      <w:r w:rsidR="00A16712" w:rsidRPr="00556F6D">
        <w:rPr>
          <w:color w:val="000000" w:themeColor="text1"/>
        </w:rPr>
        <w:t>Army</w:t>
      </w:r>
      <w:r w:rsidR="00130326" w:rsidRPr="00556F6D">
        <w:rPr>
          <w:color w:val="000000" w:themeColor="text1"/>
        </w:rPr>
        <w:t xml:space="preserve"> </w:t>
      </w:r>
      <w:r w:rsidR="00A16712" w:rsidRPr="00556F6D">
        <w:rPr>
          <w:color w:val="000000" w:themeColor="text1"/>
        </w:rPr>
        <w:t>U</w:t>
      </w:r>
      <w:r w:rsidR="002A6974" w:rsidRPr="00556F6D">
        <w:rPr>
          <w:color w:val="000000" w:themeColor="text1"/>
        </w:rPr>
        <w:t xml:space="preserve">niversity, </w:t>
      </w:r>
      <w:r w:rsidR="00130326" w:rsidRPr="00556F6D">
        <w:rPr>
          <w:color w:val="000000" w:themeColor="text1"/>
        </w:rPr>
        <w:t>Director</w:t>
      </w:r>
      <w:r w:rsidR="002C5CA9" w:rsidRPr="00556F6D">
        <w:rPr>
          <w:color w:val="000000" w:themeColor="text1"/>
        </w:rPr>
        <w:t>ate</w:t>
      </w:r>
      <w:r w:rsidR="002A6974" w:rsidRPr="00556F6D">
        <w:rPr>
          <w:color w:val="000000" w:themeColor="text1"/>
        </w:rPr>
        <w:t xml:space="preserve"> for Learning Systems,</w:t>
      </w:r>
      <w:r w:rsidR="00AE7ED2" w:rsidRPr="00556F6D">
        <w:rPr>
          <w:color w:val="000000" w:themeColor="text1"/>
        </w:rPr>
        <w:t xml:space="preserve"> Policy and Governance Division</w:t>
      </w:r>
      <w:r w:rsidR="002A6974" w:rsidRPr="00556F6D">
        <w:rPr>
          <w:color w:val="000000" w:themeColor="text1"/>
        </w:rPr>
        <w:t xml:space="preserve"> (ATZL-AUL), Fort Leavenworth, KS </w:t>
      </w:r>
      <w:r w:rsidR="00A66677">
        <w:rPr>
          <w:color w:val="000000" w:themeColor="text1"/>
        </w:rPr>
        <w:t xml:space="preserve"> </w:t>
      </w:r>
      <w:r w:rsidR="002A6974" w:rsidRPr="00556F6D">
        <w:rPr>
          <w:color w:val="000000" w:themeColor="text1"/>
        </w:rPr>
        <w:t>66027-2300</w:t>
      </w:r>
      <w:r w:rsidR="003D097C">
        <w:rPr>
          <w:color w:val="000000" w:themeColor="text1"/>
        </w:rPr>
        <w:t xml:space="preserve">. </w:t>
      </w:r>
      <w:r w:rsidR="002A6974" w:rsidRPr="00556F6D">
        <w:rPr>
          <w:color w:val="000000" w:themeColor="text1"/>
        </w:rPr>
        <w:t xml:space="preserve">Additionally, individuals and organizations may send comments electronically using </w:t>
      </w:r>
      <w:hyperlink r:id="rId11" w:history="1">
        <w:r w:rsidR="00F22907" w:rsidRPr="002B51E9">
          <w:rPr>
            <w:rStyle w:val="Hyperlink"/>
          </w:rPr>
          <w:t>ArmyU@mail.mil</w:t>
        </w:r>
      </w:hyperlink>
      <w:r w:rsidR="002A6974" w:rsidRPr="00556F6D">
        <w:rPr>
          <w:color w:val="000000" w:themeColor="text1"/>
        </w:rPr>
        <w:t>.</w:t>
      </w:r>
    </w:p>
    <w:p w14:paraId="45CFC4B4" w14:textId="77777777" w:rsidR="00DD79D6" w:rsidRPr="00556F6D" w:rsidRDefault="00DD79D6" w:rsidP="00D16F1F">
      <w:pPr>
        <w:rPr>
          <w:b/>
          <w:color w:val="000000" w:themeColor="text1"/>
        </w:rPr>
      </w:pPr>
    </w:p>
    <w:p w14:paraId="53915EA3" w14:textId="1C86D66C" w:rsidR="00DD79D6" w:rsidRPr="00556F6D" w:rsidRDefault="00724CFE" w:rsidP="00391443">
      <w:pPr>
        <w:rPr>
          <w:color w:val="000000" w:themeColor="text1"/>
        </w:rPr>
      </w:pPr>
      <w:r w:rsidRPr="00556F6D">
        <w:rPr>
          <w:b/>
          <w:color w:val="000000" w:themeColor="text1"/>
        </w:rPr>
        <w:t>Distribution</w:t>
      </w:r>
      <w:r w:rsidR="003D097C">
        <w:rPr>
          <w:color w:val="000000" w:themeColor="text1"/>
        </w:rPr>
        <w:t xml:space="preserve">. </w:t>
      </w:r>
      <w:r w:rsidR="00391443" w:rsidRPr="00391443">
        <w:rPr>
          <w:color w:val="000000" w:themeColor="text1"/>
        </w:rPr>
        <w:t xml:space="preserve">This </w:t>
      </w:r>
      <w:r w:rsidR="00B51912">
        <w:rPr>
          <w:color w:val="000000" w:themeColor="text1"/>
        </w:rPr>
        <w:t>regulation</w:t>
      </w:r>
      <w:r w:rsidR="00391443" w:rsidRPr="00391443">
        <w:rPr>
          <w:color w:val="000000" w:themeColor="text1"/>
        </w:rPr>
        <w:t xml:space="preserve"> is available in electronic media only at the TRADOC Admin</w:t>
      </w:r>
      <w:r w:rsidR="007B29EC">
        <w:rPr>
          <w:color w:val="000000" w:themeColor="text1"/>
        </w:rPr>
        <w:t xml:space="preserve">istrative Publications website </w:t>
      </w:r>
      <w:hyperlink r:id="rId12" w:history="1">
        <w:r w:rsidR="00391443" w:rsidRPr="00391443">
          <w:rPr>
            <w:rStyle w:val="Hyperlink"/>
          </w:rPr>
          <w:t>https://adminpubs.tradoc.army.mil</w:t>
        </w:r>
      </w:hyperlink>
      <w:r w:rsidR="00391443" w:rsidRPr="00391443">
        <w:rPr>
          <w:color w:val="000000" w:themeColor="text1"/>
        </w:rPr>
        <w:t xml:space="preserve">. </w:t>
      </w:r>
      <w:r w:rsidR="00DD79D6" w:rsidRPr="00556F6D">
        <w:rPr>
          <w:color w:val="000000" w:themeColor="text1"/>
        </w:rPr>
        <w:t>____________________________________________________________________</w:t>
      </w:r>
      <w:r w:rsidR="00E024DF" w:rsidRPr="00556F6D">
        <w:rPr>
          <w:color w:val="000000" w:themeColor="text1"/>
        </w:rPr>
        <w:t>__________</w:t>
      </w:r>
    </w:p>
    <w:p w14:paraId="0AE8730D" w14:textId="77777777" w:rsidR="00F22B8F" w:rsidRPr="00556F6D" w:rsidRDefault="00F22B8F" w:rsidP="00D16F1F">
      <w:pPr>
        <w:rPr>
          <w:b/>
          <w:color w:val="000000" w:themeColor="text1"/>
        </w:rPr>
      </w:pPr>
    </w:p>
    <w:p w14:paraId="1292796A" w14:textId="6731543E" w:rsidR="00377EE9" w:rsidRPr="00556F6D" w:rsidRDefault="00E024DF" w:rsidP="00D16F1F">
      <w:pPr>
        <w:pStyle w:val="Chapter"/>
        <w:rPr>
          <w:color w:val="000000" w:themeColor="text1"/>
        </w:rPr>
      </w:pPr>
      <w:r w:rsidRPr="00556F6D">
        <w:rPr>
          <w:color w:val="000000" w:themeColor="text1"/>
        </w:rPr>
        <w:t>Summary</w:t>
      </w:r>
      <w:r w:rsidR="00FC2D61">
        <w:rPr>
          <w:color w:val="000000" w:themeColor="text1"/>
        </w:rPr>
        <w:t xml:space="preserve"> of Change</w:t>
      </w:r>
    </w:p>
    <w:p w14:paraId="18489A1F" w14:textId="77777777" w:rsidR="00966768" w:rsidRPr="00556F6D" w:rsidRDefault="00966768" w:rsidP="00D16F1F">
      <w:pPr>
        <w:rPr>
          <w:color w:val="000000" w:themeColor="text1"/>
        </w:rPr>
      </w:pPr>
    </w:p>
    <w:p w14:paraId="16F946A6" w14:textId="444778DD" w:rsidR="00E74AF0" w:rsidRPr="00556F6D" w:rsidRDefault="00377EE9" w:rsidP="00D16F1F">
      <w:pPr>
        <w:rPr>
          <w:color w:val="000000" w:themeColor="text1"/>
        </w:rPr>
      </w:pPr>
      <w:r w:rsidRPr="00556F6D">
        <w:rPr>
          <w:color w:val="000000" w:themeColor="text1"/>
        </w:rPr>
        <w:t xml:space="preserve">TRADOC </w:t>
      </w:r>
      <w:r w:rsidR="00B51912">
        <w:rPr>
          <w:color w:val="000000" w:themeColor="text1"/>
        </w:rPr>
        <w:t>Regulation</w:t>
      </w:r>
      <w:r w:rsidR="0085400A" w:rsidRPr="00556F6D">
        <w:rPr>
          <w:color w:val="000000" w:themeColor="text1"/>
        </w:rPr>
        <w:t xml:space="preserve"> </w:t>
      </w:r>
      <w:r w:rsidR="00DD79D6" w:rsidRPr="00556F6D">
        <w:rPr>
          <w:color w:val="000000" w:themeColor="text1"/>
        </w:rPr>
        <w:t>350</w:t>
      </w:r>
      <w:r w:rsidRPr="00556F6D">
        <w:rPr>
          <w:color w:val="000000" w:themeColor="text1"/>
        </w:rPr>
        <w:t>-</w:t>
      </w:r>
      <w:r w:rsidR="00724CFE" w:rsidRPr="00556F6D">
        <w:rPr>
          <w:color w:val="000000" w:themeColor="text1"/>
        </w:rPr>
        <w:t>7</w:t>
      </w:r>
      <w:r w:rsidR="00367A95">
        <w:rPr>
          <w:color w:val="000000" w:themeColor="text1"/>
        </w:rPr>
        <w:t>1</w:t>
      </w:r>
    </w:p>
    <w:p w14:paraId="74181B7A" w14:textId="77777777" w:rsidR="00377EE9" w:rsidRPr="00556F6D" w:rsidRDefault="00377EE9" w:rsidP="00D16F1F">
      <w:pPr>
        <w:rPr>
          <w:color w:val="000000" w:themeColor="text1"/>
        </w:rPr>
      </w:pPr>
      <w:r w:rsidRPr="00556F6D">
        <w:rPr>
          <w:color w:val="000000" w:themeColor="text1"/>
        </w:rPr>
        <w:t>Enterprise Classroom Program</w:t>
      </w:r>
    </w:p>
    <w:p w14:paraId="5BE31AF8" w14:textId="77777777" w:rsidR="00377EE9" w:rsidRPr="00556F6D" w:rsidRDefault="00377EE9" w:rsidP="00D16F1F">
      <w:pPr>
        <w:rPr>
          <w:color w:val="000000" w:themeColor="text1"/>
        </w:rPr>
      </w:pPr>
    </w:p>
    <w:p w14:paraId="328E7B7B" w14:textId="622862E6" w:rsidR="00EB7402" w:rsidRPr="00556F6D" w:rsidRDefault="00EB7402" w:rsidP="00D16F1F">
      <w:pPr>
        <w:rPr>
          <w:color w:val="000000" w:themeColor="text1"/>
        </w:rPr>
      </w:pPr>
      <w:r w:rsidRPr="00556F6D">
        <w:rPr>
          <w:color w:val="000000" w:themeColor="text1"/>
        </w:rPr>
        <w:t xml:space="preserve">This new </w:t>
      </w:r>
      <w:r w:rsidR="00B51912">
        <w:rPr>
          <w:color w:val="000000" w:themeColor="text1"/>
        </w:rPr>
        <w:t>regulation</w:t>
      </w:r>
      <w:r w:rsidR="008E2094">
        <w:rPr>
          <w:color w:val="000000" w:themeColor="text1"/>
        </w:rPr>
        <w:t>,</w:t>
      </w:r>
      <w:r w:rsidRPr="00556F6D">
        <w:rPr>
          <w:color w:val="000000" w:themeColor="text1"/>
        </w:rPr>
        <w:t xml:space="preserve"> dated </w:t>
      </w:r>
      <w:r w:rsidR="00F0748F">
        <w:t>22</w:t>
      </w:r>
      <w:r w:rsidR="008E2094" w:rsidRPr="002B51E9">
        <w:t xml:space="preserve"> </w:t>
      </w:r>
      <w:r w:rsidR="00F86D58">
        <w:t>Decembe</w:t>
      </w:r>
      <w:r w:rsidR="00734B22">
        <w:t>r</w:t>
      </w:r>
      <w:r w:rsidR="008E2094" w:rsidRPr="002B51E9">
        <w:t xml:space="preserve"> 20</w:t>
      </w:r>
      <w:r w:rsidR="00F447CF" w:rsidRPr="002B51E9">
        <w:t>20</w:t>
      </w:r>
      <w:r w:rsidR="00F86D58">
        <w:t>-</w:t>
      </w:r>
    </w:p>
    <w:p w14:paraId="1F23D9EE" w14:textId="77777777" w:rsidR="00EB7402" w:rsidRPr="00556F6D" w:rsidRDefault="00EB7402" w:rsidP="00D16F1F">
      <w:pPr>
        <w:rPr>
          <w:color w:val="000000" w:themeColor="text1"/>
        </w:rPr>
      </w:pPr>
    </w:p>
    <w:p w14:paraId="3D6C3470" w14:textId="6C4D5DC6" w:rsidR="00EB7402" w:rsidRPr="004A23D4" w:rsidRDefault="004A23D4" w:rsidP="004A23D4">
      <w:pPr>
        <w:tabs>
          <w:tab w:val="left" w:pos="360"/>
        </w:tabs>
        <w:rPr>
          <w:color w:val="000000" w:themeColor="text1"/>
        </w:rPr>
      </w:pPr>
      <w:r>
        <w:rPr>
          <w:color w:val="000000" w:themeColor="text1"/>
        </w:rPr>
        <w:t xml:space="preserve">o  </w:t>
      </w:r>
      <w:r w:rsidR="00EB7402" w:rsidRPr="004A23D4">
        <w:rPr>
          <w:color w:val="000000" w:themeColor="text1"/>
        </w:rPr>
        <w:t>Describes the Enterprise Classroom Program’s purpose and role in Army training and education (</w:t>
      </w:r>
      <w:r w:rsidR="00391443">
        <w:rPr>
          <w:color w:val="000000" w:themeColor="text1"/>
        </w:rPr>
        <w:t xml:space="preserve">chap </w:t>
      </w:r>
      <w:r w:rsidR="00EB7402" w:rsidRPr="004A23D4">
        <w:rPr>
          <w:color w:val="000000" w:themeColor="text1"/>
        </w:rPr>
        <w:t>1).</w:t>
      </w:r>
    </w:p>
    <w:p w14:paraId="7B247045" w14:textId="77777777" w:rsidR="00EB7402" w:rsidRPr="00556F6D" w:rsidRDefault="00EB7402" w:rsidP="004A23D4">
      <w:pPr>
        <w:rPr>
          <w:color w:val="000000" w:themeColor="text1"/>
        </w:rPr>
      </w:pPr>
    </w:p>
    <w:p w14:paraId="3FF40120" w14:textId="352A0892" w:rsidR="00EB7402" w:rsidRPr="004A23D4" w:rsidRDefault="004A23D4" w:rsidP="004A23D4">
      <w:pPr>
        <w:tabs>
          <w:tab w:val="left" w:pos="360"/>
        </w:tabs>
        <w:rPr>
          <w:color w:val="000000" w:themeColor="text1"/>
        </w:rPr>
      </w:pPr>
      <w:r>
        <w:rPr>
          <w:color w:val="000000" w:themeColor="text1"/>
        </w:rPr>
        <w:t xml:space="preserve">o  </w:t>
      </w:r>
      <w:r w:rsidR="00EB7402" w:rsidRPr="004A23D4">
        <w:rPr>
          <w:color w:val="000000" w:themeColor="text1"/>
        </w:rPr>
        <w:t xml:space="preserve">Assigns responsibilities for the Enterprise Classroom Program, the supported </w:t>
      </w:r>
      <w:r w:rsidR="002A52AF">
        <w:rPr>
          <w:color w:val="000000" w:themeColor="text1"/>
        </w:rPr>
        <w:t>c</w:t>
      </w:r>
      <w:r w:rsidR="00961ECC">
        <w:rPr>
          <w:color w:val="000000" w:themeColor="text1"/>
        </w:rPr>
        <w:t xml:space="preserve">enters of </w:t>
      </w:r>
      <w:r w:rsidR="002A52AF">
        <w:rPr>
          <w:color w:val="000000" w:themeColor="text1"/>
        </w:rPr>
        <w:t>e</w:t>
      </w:r>
      <w:r w:rsidR="00961ECC">
        <w:rPr>
          <w:color w:val="000000" w:themeColor="text1"/>
        </w:rPr>
        <w:t>xcellence</w:t>
      </w:r>
      <w:r w:rsidR="00EB7402" w:rsidRPr="004A23D4">
        <w:rPr>
          <w:color w:val="000000" w:themeColor="text1"/>
        </w:rPr>
        <w:t>, schools, training centers, and other supported activities (</w:t>
      </w:r>
      <w:r w:rsidR="00391443">
        <w:rPr>
          <w:color w:val="000000" w:themeColor="text1"/>
        </w:rPr>
        <w:t>c</w:t>
      </w:r>
      <w:r w:rsidR="00EB7402" w:rsidRPr="004A23D4">
        <w:rPr>
          <w:color w:val="000000" w:themeColor="text1"/>
        </w:rPr>
        <w:t>hap 2).</w:t>
      </w:r>
    </w:p>
    <w:p w14:paraId="0EDBFE6C" w14:textId="77777777" w:rsidR="00216C75" w:rsidRPr="00556F6D" w:rsidRDefault="00216C75" w:rsidP="004A23D4">
      <w:pPr>
        <w:pStyle w:val="ListParagraph"/>
        <w:tabs>
          <w:tab w:val="left" w:pos="360"/>
        </w:tabs>
        <w:ind w:left="0"/>
        <w:rPr>
          <w:color w:val="000000" w:themeColor="text1"/>
          <w:sz w:val="22"/>
        </w:rPr>
      </w:pPr>
    </w:p>
    <w:p w14:paraId="28BC27E3" w14:textId="757D7E67" w:rsidR="00216C75" w:rsidRPr="004A23D4" w:rsidRDefault="004A23D4" w:rsidP="004A23D4">
      <w:pPr>
        <w:tabs>
          <w:tab w:val="left" w:pos="360"/>
        </w:tabs>
        <w:rPr>
          <w:color w:val="000000" w:themeColor="text1"/>
          <w:sz w:val="22"/>
        </w:rPr>
      </w:pPr>
      <w:r>
        <w:rPr>
          <w:color w:val="000000" w:themeColor="text1"/>
        </w:rPr>
        <w:t xml:space="preserve">o  </w:t>
      </w:r>
      <w:r w:rsidR="00216C75" w:rsidRPr="004A23D4">
        <w:rPr>
          <w:color w:val="000000" w:themeColor="text1"/>
        </w:rPr>
        <w:t>Addresses key execution and management processes from concept through capabilities development, integration, operations, and sustaining classroom and device capabilities, along with resource oversight (</w:t>
      </w:r>
      <w:r w:rsidR="00391443">
        <w:rPr>
          <w:color w:val="000000" w:themeColor="text1"/>
        </w:rPr>
        <w:t>c</w:t>
      </w:r>
      <w:r w:rsidR="00216C75" w:rsidRPr="004A23D4">
        <w:rPr>
          <w:color w:val="000000" w:themeColor="text1"/>
        </w:rPr>
        <w:t>hap 3).</w:t>
      </w:r>
    </w:p>
    <w:p w14:paraId="55530136" w14:textId="77777777" w:rsidR="00EB7402" w:rsidRPr="00556F6D" w:rsidRDefault="00EB7402" w:rsidP="004A23D4">
      <w:pPr>
        <w:rPr>
          <w:color w:val="000000" w:themeColor="text1"/>
        </w:rPr>
      </w:pPr>
    </w:p>
    <w:p w14:paraId="6C6254F9" w14:textId="49685482" w:rsidR="00EB7402" w:rsidRPr="004A23D4" w:rsidRDefault="004A23D4" w:rsidP="004A23D4">
      <w:pPr>
        <w:tabs>
          <w:tab w:val="left" w:pos="360"/>
        </w:tabs>
        <w:rPr>
          <w:color w:val="000000" w:themeColor="text1"/>
          <w:sz w:val="22"/>
        </w:rPr>
      </w:pPr>
      <w:r>
        <w:rPr>
          <w:color w:val="000000" w:themeColor="text1"/>
        </w:rPr>
        <w:t xml:space="preserve">o  </w:t>
      </w:r>
      <w:r w:rsidR="00EB7402" w:rsidRPr="004A23D4">
        <w:rPr>
          <w:color w:val="000000" w:themeColor="text1"/>
        </w:rPr>
        <w:t>Highlights supporting and/or related governance forums and recurri</w:t>
      </w:r>
      <w:r w:rsidR="00391443">
        <w:rPr>
          <w:color w:val="000000" w:themeColor="text1"/>
        </w:rPr>
        <w:t>ng reporting activities (chap</w:t>
      </w:r>
      <w:r w:rsidR="00EB7402" w:rsidRPr="004A23D4">
        <w:rPr>
          <w:color w:val="000000" w:themeColor="text1"/>
        </w:rPr>
        <w:t xml:space="preserve"> 4).</w:t>
      </w:r>
    </w:p>
    <w:p w14:paraId="4B7BC7A7" w14:textId="1A0FF706" w:rsidR="00D111A8" w:rsidRPr="00556F6D" w:rsidRDefault="00724CFE" w:rsidP="00556F6D">
      <w:pPr>
        <w:pStyle w:val="Title"/>
        <w:rPr>
          <w:color w:val="000000" w:themeColor="text1"/>
        </w:rPr>
      </w:pPr>
      <w:r w:rsidRPr="00556F6D">
        <w:rPr>
          <w:b w:val="0"/>
          <w:color w:val="000000" w:themeColor="text1"/>
        </w:rPr>
        <w:br w:type="page"/>
      </w:r>
      <w:r w:rsidR="00D111A8" w:rsidRPr="00556F6D">
        <w:rPr>
          <w:color w:val="000000" w:themeColor="text1"/>
        </w:rPr>
        <w:lastRenderedPageBreak/>
        <w:t>Contents</w:t>
      </w:r>
    </w:p>
    <w:p w14:paraId="4F29844D" w14:textId="427EE055" w:rsidR="009D76BE" w:rsidRPr="0098463A" w:rsidRDefault="00D111A8" w:rsidP="00391443">
      <w:pPr>
        <w:tabs>
          <w:tab w:val="left" w:pos="360"/>
        </w:tabs>
        <w:jc w:val="right"/>
        <w:rPr>
          <w:color w:val="000000" w:themeColor="text1"/>
        </w:rPr>
      </w:pPr>
      <w:r w:rsidRPr="0098463A">
        <w:rPr>
          <w:b/>
          <w:color w:val="000000" w:themeColor="text1"/>
          <w:sz w:val="20"/>
        </w:rPr>
        <w:t>Page</w:t>
      </w:r>
    </w:p>
    <w:p w14:paraId="2FDA8B2C" w14:textId="50154951" w:rsidR="00854DD8" w:rsidRPr="00854DD8" w:rsidRDefault="00506B3E" w:rsidP="00854DD8">
      <w:pPr>
        <w:pStyle w:val="TOC1"/>
        <w:rPr>
          <w:rFonts w:asciiTheme="minorHAnsi" w:eastAsiaTheme="minorEastAsia" w:hAnsiTheme="minorHAnsi" w:cstheme="minorBidi"/>
          <w:sz w:val="22"/>
          <w:szCs w:val="22"/>
        </w:rPr>
      </w:pPr>
      <w:r w:rsidRPr="007468CA">
        <w:fldChar w:fldCharType="begin"/>
      </w:r>
      <w:r w:rsidRPr="007468CA">
        <w:instrText xml:space="preserve"> TOC \o "1-1" \h \z \t "Para 1,2" </w:instrText>
      </w:r>
      <w:r w:rsidRPr="007468CA">
        <w:fldChar w:fldCharType="separate"/>
      </w:r>
      <w:hyperlink w:anchor="_Toc56076387" w:history="1">
        <w:r w:rsidR="00854DD8" w:rsidRPr="00854DD8">
          <w:rPr>
            <w:rStyle w:val="Hyperlink"/>
          </w:rPr>
          <w:t>Chapter 1 Introduction</w:t>
        </w:r>
        <w:r w:rsidR="00854DD8" w:rsidRPr="00854DD8">
          <w:rPr>
            <w:webHidden/>
          </w:rPr>
          <w:tab/>
        </w:r>
        <w:r w:rsidR="00854DD8" w:rsidRPr="00854DD8">
          <w:rPr>
            <w:webHidden/>
          </w:rPr>
          <w:fldChar w:fldCharType="begin"/>
        </w:r>
        <w:r w:rsidR="00854DD8" w:rsidRPr="00854DD8">
          <w:rPr>
            <w:webHidden/>
          </w:rPr>
          <w:instrText xml:space="preserve"> PAGEREF _Toc56076387 \h </w:instrText>
        </w:r>
        <w:r w:rsidR="00854DD8" w:rsidRPr="00854DD8">
          <w:rPr>
            <w:webHidden/>
          </w:rPr>
        </w:r>
        <w:r w:rsidR="00854DD8" w:rsidRPr="00854DD8">
          <w:rPr>
            <w:webHidden/>
          </w:rPr>
          <w:fldChar w:fldCharType="separate"/>
        </w:r>
        <w:r w:rsidR="00BE7BD7">
          <w:rPr>
            <w:webHidden/>
          </w:rPr>
          <w:t>5</w:t>
        </w:r>
        <w:r w:rsidR="00854DD8" w:rsidRPr="00854DD8">
          <w:rPr>
            <w:webHidden/>
          </w:rPr>
          <w:fldChar w:fldCharType="end"/>
        </w:r>
      </w:hyperlink>
    </w:p>
    <w:p w14:paraId="6E19D8B2" w14:textId="36CA4295" w:rsidR="00854DD8" w:rsidRDefault="002F2FC3">
      <w:pPr>
        <w:pStyle w:val="TOC2"/>
        <w:rPr>
          <w:rFonts w:asciiTheme="minorHAnsi" w:eastAsiaTheme="minorEastAsia" w:hAnsiTheme="minorHAnsi"/>
          <w:noProof/>
          <w:sz w:val="22"/>
        </w:rPr>
      </w:pPr>
      <w:hyperlink w:anchor="_Toc56076388" w:history="1">
        <w:r w:rsidR="00854DD8" w:rsidRPr="00C669D0">
          <w:rPr>
            <w:rStyle w:val="Hyperlink"/>
            <w:noProof/>
          </w:rPr>
          <w:t>1-1</w:t>
        </w:r>
        <w:r w:rsidR="003D097C">
          <w:rPr>
            <w:rStyle w:val="Hyperlink"/>
            <w:noProof/>
          </w:rPr>
          <w:t xml:space="preserve">. </w:t>
        </w:r>
        <w:r w:rsidR="00854DD8" w:rsidRPr="00C669D0">
          <w:rPr>
            <w:rStyle w:val="Hyperlink"/>
            <w:noProof/>
          </w:rPr>
          <w:t>Purpose</w:t>
        </w:r>
        <w:r w:rsidR="00854DD8">
          <w:rPr>
            <w:noProof/>
            <w:webHidden/>
          </w:rPr>
          <w:tab/>
        </w:r>
        <w:r w:rsidR="00854DD8">
          <w:rPr>
            <w:noProof/>
            <w:webHidden/>
          </w:rPr>
          <w:fldChar w:fldCharType="begin"/>
        </w:r>
        <w:r w:rsidR="00854DD8">
          <w:rPr>
            <w:noProof/>
            <w:webHidden/>
          </w:rPr>
          <w:instrText xml:space="preserve"> PAGEREF _Toc56076388 \h </w:instrText>
        </w:r>
        <w:r w:rsidR="00854DD8">
          <w:rPr>
            <w:noProof/>
            <w:webHidden/>
          </w:rPr>
        </w:r>
        <w:r w:rsidR="00854DD8">
          <w:rPr>
            <w:noProof/>
            <w:webHidden/>
          </w:rPr>
          <w:fldChar w:fldCharType="separate"/>
        </w:r>
        <w:r w:rsidR="00BE7BD7">
          <w:rPr>
            <w:noProof/>
            <w:webHidden/>
          </w:rPr>
          <w:t>5</w:t>
        </w:r>
        <w:r w:rsidR="00854DD8">
          <w:rPr>
            <w:noProof/>
            <w:webHidden/>
          </w:rPr>
          <w:fldChar w:fldCharType="end"/>
        </w:r>
      </w:hyperlink>
    </w:p>
    <w:p w14:paraId="709B09F7" w14:textId="4603DD32" w:rsidR="00854DD8" w:rsidRDefault="002F2FC3">
      <w:pPr>
        <w:pStyle w:val="TOC2"/>
        <w:rPr>
          <w:rFonts w:asciiTheme="minorHAnsi" w:eastAsiaTheme="minorEastAsia" w:hAnsiTheme="minorHAnsi"/>
          <w:noProof/>
          <w:sz w:val="22"/>
        </w:rPr>
      </w:pPr>
      <w:hyperlink w:anchor="_Toc56076389" w:history="1">
        <w:r w:rsidR="00854DD8" w:rsidRPr="00C669D0">
          <w:rPr>
            <w:rStyle w:val="Hyperlink"/>
            <w:noProof/>
          </w:rPr>
          <w:t>1-2</w:t>
        </w:r>
        <w:r w:rsidR="003D097C">
          <w:rPr>
            <w:rStyle w:val="Hyperlink"/>
            <w:noProof/>
          </w:rPr>
          <w:t xml:space="preserve">. </w:t>
        </w:r>
        <w:r w:rsidR="00854DD8" w:rsidRPr="00C669D0">
          <w:rPr>
            <w:rStyle w:val="Hyperlink"/>
            <w:noProof/>
          </w:rPr>
          <w:t>References</w:t>
        </w:r>
        <w:r w:rsidR="00854DD8">
          <w:rPr>
            <w:noProof/>
            <w:webHidden/>
          </w:rPr>
          <w:tab/>
        </w:r>
        <w:r w:rsidR="00854DD8">
          <w:rPr>
            <w:noProof/>
            <w:webHidden/>
          </w:rPr>
          <w:fldChar w:fldCharType="begin"/>
        </w:r>
        <w:r w:rsidR="00854DD8">
          <w:rPr>
            <w:noProof/>
            <w:webHidden/>
          </w:rPr>
          <w:instrText xml:space="preserve"> PAGEREF _Toc56076389 \h </w:instrText>
        </w:r>
        <w:r w:rsidR="00854DD8">
          <w:rPr>
            <w:noProof/>
            <w:webHidden/>
          </w:rPr>
        </w:r>
        <w:r w:rsidR="00854DD8">
          <w:rPr>
            <w:noProof/>
            <w:webHidden/>
          </w:rPr>
          <w:fldChar w:fldCharType="separate"/>
        </w:r>
        <w:r w:rsidR="00BE7BD7">
          <w:rPr>
            <w:noProof/>
            <w:webHidden/>
          </w:rPr>
          <w:t>5</w:t>
        </w:r>
        <w:r w:rsidR="00854DD8">
          <w:rPr>
            <w:noProof/>
            <w:webHidden/>
          </w:rPr>
          <w:fldChar w:fldCharType="end"/>
        </w:r>
      </w:hyperlink>
    </w:p>
    <w:p w14:paraId="06DA38C1" w14:textId="2CEBF273" w:rsidR="00854DD8" w:rsidRDefault="002F2FC3">
      <w:pPr>
        <w:pStyle w:val="TOC2"/>
        <w:rPr>
          <w:rFonts w:asciiTheme="minorHAnsi" w:eastAsiaTheme="minorEastAsia" w:hAnsiTheme="minorHAnsi"/>
          <w:noProof/>
          <w:sz w:val="22"/>
        </w:rPr>
      </w:pPr>
      <w:hyperlink w:anchor="_Toc56076390" w:history="1">
        <w:r w:rsidR="00854DD8" w:rsidRPr="00C669D0">
          <w:rPr>
            <w:rStyle w:val="Hyperlink"/>
            <w:noProof/>
          </w:rPr>
          <w:t>1-3</w:t>
        </w:r>
        <w:r w:rsidR="003D097C">
          <w:rPr>
            <w:rStyle w:val="Hyperlink"/>
            <w:noProof/>
          </w:rPr>
          <w:t xml:space="preserve">. </w:t>
        </w:r>
        <w:r w:rsidR="00854DD8" w:rsidRPr="00C669D0">
          <w:rPr>
            <w:rStyle w:val="Hyperlink"/>
            <w:noProof/>
          </w:rPr>
          <w:t>Explanation of abbreviations and terms</w:t>
        </w:r>
        <w:r w:rsidR="00854DD8">
          <w:rPr>
            <w:noProof/>
            <w:webHidden/>
          </w:rPr>
          <w:tab/>
        </w:r>
        <w:r w:rsidR="00854DD8">
          <w:rPr>
            <w:noProof/>
            <w:webHidden/>
          </w:rPr>
          <w:fldChar w:fldCharType="begin"/>
        </w:r>
        <w:r w:rsidR="00854DD8">
          <w:rPr>
            <w:noProof/>
            <w:webHidden/>
          </w:rPr>
          <w:instrText xml:space="preserve"> PAGEREF _Toc56076390 \h </w:instrText>
        </w:r>
        <w:r w:rsidR="00854DD8">
          <w:rPr>
            <w:noProof/>
            <w:webHidden/>
          </w:rPr>
        </w:r>
        <w:r w:rsidR="00854DD8">
          <w:rPr>
            <w:noProof/>
            <w:webHidden/>
          </w:rPr>
          <w:fldChar w:fldCharType="separate"/>
        </w:r>
        <w:r w:rsidR="00BE7BD7">
          <w:rPr>
            <w:noProof/>
            <w:webHidden/>
          </w:rPr>
          <w:t>5</w:t>
        </w:r>
        <w:r w:rsidR="00854DD8">
          <w:rPr>
            <w:noProof/>
            <w:webHidden/>
          </w:rPr>
          <w:fldChar w:fldCharType="end"/>
        </w:r>
      </w:hyperlink>
    </w:p>
    <w:p w14:paraId="7CBFE681" w14:textId="702F6CAC" w:rsidR="00854DD8" w:rsidRDefault="002F2FC3">
      <w:pPr>
        <w:pStyle w:val="TOC2"/>
        <w:rPr>
          <w:rFonts w:asciiTheme="minorHAnsi" w:eastAsiaTheme="minorEastAsia" w:hAnsiTheme="minorHAnsi"/>
          <w:noProof/>
          <w:sz w:val="22"/>
        </w:rPr>
      </w:pPr>
      <w:hyperlink w:anchor="_Toc56076391" w:history="1">
        <w:r w:rsidR="00854DD8" w:rsidRPr="00C669D0">
          <w:rPr>
            <w:rStyle w:val="Hyperlink"/>
            <w:noProof/>
          </w:rPr>
          <w:t>1-4</w:t>
        </w:r>
        <w:r w:rsidR="003D097C">
          <w:rPr>
            <w:rStyle w:val="Hyperlink"/>
            <w:noProof/>
          </w:rPr>
          <w:t xml:space="preserve">. </w:t>
        </w:r>
        <w:r w:rsidR="00854DD8" w:rsidRPr="00C669D0">
          <w:rPr>
            <w:rStyle w:val="Hyperlink"/>
            <w:noProof/>
          </w:rPr>
          <w:t>Responsibilities</w:t>
        </w:r>
        <w:r w:rsidR="00854DD8">
          <w:rPr>
            <w:noProof/>
            <w:webHidden/>
          </w:rPr>
          <w:tab/>
        </w:r>
        <w:r w:rsidR="00854DD8">
          <w:rPr>
            <w:noProof/>
            <w:webHidden/>
          </w:rPr>
          <w:fldChar w:fldCharType="begin"/>
        </w:r>
        <w:r w:rsidR="00854DD8">
          <w:rPr>
            <w:noProof/>
            <w:webHidden/>
          </w:rPr>
          <w:instrText xml:space="preserve"> PAGEREF _Toc56076391 \h </w:instrText>
        </w:r>
        <w:r w:rsidR="00854DD8">
          <w:rPr>
            <w:noProof/>
            <w:webHidden/>
          </w:rPr>
        </w:r>
        <w:r w:rsidR="00854DD8">
          <w:rPr>
            <w:noProof/>
            <w:webHidden/>
          </w:rPr>
          <w:fldChar w:fldCharType="separate"/>
        </w:r>
        <w:r w:rsidR="00BE7BD7">
          <w:rPr>
            <w:noProof/>
            <w:webHidden/>
          </w:rPr>
          <w:t>5</w:t>
        </w:r>
        <w:r w:rsidR="00854DD8">
          <w:rPr>
            <w:noProof/>
            <w:webHidden/>
          </w:rPr>
          <w:fldChar w:fldCharType="end"/>
        </w:r>
      </w:hyperlink>
    </w:p>
    <w:p w14:paraId="68FACB03" w14:textId="646DF922" w:rsidR="00854DD8" w:rsidRDefault="002F2FC3">
      <w:pPr>
        <w:pStyle w:val="TOC2"/>
        <w:rPr>
          <w:rFonts w:asciiTheme="minorHAnsi" w:eastAsiaTheme="minorEastAsia" w:hAnsiTheme="minorHAnsi"/>
          <w:noProof/>
          <w:sz w:val="22"/>
        </w:rPr>
      </w:pPr>
      <w:hyperlink w:anchor="_Toc56076392" w:history="1">
        <w:r w:rsidR="00854DD8" w:rsidRPr="00C669D0">
          <w:rPr>
            <w:rStyle w:val="Hyperlink"/>
            <w:noProof/>
          </w:rPr>
          <w:t>1-5</w:t>
        </w:r>
        <w:r w:rsidR="003D097C">
          <w:rPr>
            <w:rStyle w:val="Hyperlink"/>
            <w:noProof/>
          </w:rPr>
          <w:t xml:space="preserve">. </w:t>
        </w:r>
        <w:r w:rsidR="00854DD8" w:rsidRPr="00C669D0">
          <w:rPr>
            <w:rStyle w:val="Hyperlink"/>
            <w:noProof/>
          </w:rPr>
          <w:t>Records management requirements</w:t>
        </w:r>
        <w:r w:rsidR="00854DD8">
          <w:rPr>
            <w:noProof/>
            <w:webHidden/>
          </w:rPr>
          <w:tab/>
        </w:r>
        <w:r w:rsidR="00854DD8">
          <w:rPr>
            <w:noProof/>
            <w:webHidden/>
          </w:rPr>
          <w:fldChar w:fldCharType="begin"/>
        </w:r>
        <w:r w:rsidR="00854DD8">
          <w:rPr>
            <w:noProof/>
            <w:webHidden/>
          </w:rPr>
          <w:instrText xml:space="preserve"> PAGEREF _Toc56076392 \h </w:instrText>
        </w:r>
        <w:r w:rsidR="00854DD8">
          <w:rPr>
            <w:noProof/>
            <w:webHidden/>
          </w:rPr>
        </w:r>
        <w:r w:rsidR="00854DD8">
          <w:rPr>
            <w:noProof/>
            <w:webHidden/>
          </w:rPr>
          <w:fldChar w:fldCharType="separate"/>
        </w:r>
        <w:r w:rsidR="00BE7BD7">
          <w:rPr>
            <w:noProof/>
            <w:webHidden/>
          </w:rPr>
          <w:t>5</w:t>
        </w:r>
        <w:r w:rsidR="00854DD8">
          <w:rPr>
            <w:noProof/>
            <w:webHidden/>
          </w:rPr>
          <w:fldChar w:fldCharType="end"/>
        </w:r>
      </w:hyperlink>
    </w:p>
    <w:p w14:paraId="784B1E82" w14:textId="6EA99DD7" w:rsidR="00854DD8" w:rsidRDefault="002F2FC3">
      <w:pPr>
        <w:pStyle w:val="TOC2"/>
        <w:rPr>
          <w:rFonts w:asciiTheme="minorHAnsi" w:eastAsiaTheme="minorEastAsia" w:hAnsiTheme="minorHAnsi"/>
          <w:noProof/>
          <w:sz w:val="22"/>
        </w:rPr>
      </w:pPr>
      <w:hyperlink w:anchor="_Toc56076393" w:history="1">
        <w:r w:rsidR="00854DD8" w:rsidRPr="00C669D0">
          <w:rPr>
            <w:rStyle w:val="Hyperlink"/>
            <w:noProof/>
          </w:rPr>
          <w:t>1-6</w:t>
        </w:r>
        <w:r w:rsidR="003D097C">
          <w:rPr>
            <w:rStyle w:val="Hyperlink"/>
            <w:noProof/>
          </w:rPr>
          <w:t xml:space="preserve">. </w:t>
        </w:r>
        <w:r w:rsidR="00854DD8" w:rsidRPr="00C669D0">
          <w:rPr>
            <w:rStyle w:val="Hyperlink"/>
            <w:noProof/>
          </w:rPr>
          <w:t>Enterprise Classroom Program description and lead</w:t>
        </w:r>
        <w:r w:rsidR="00854DD8">
          <w:rPr>
            <w:noProof/>
            <w:webHidden/>
          </w:rPr>
          <w:tab/>
        </w:r>
        <w:r w:rsidR="00854DD8">
          <w:rPr>
            <w:noProof/>
            <w:webHidden/>
          </w:rPr>
          <w:fldChar w:fldCharType="begin"/>
        </w:r>
        <w:r w:rsidR="00854DD8">
          <w:rPr>
            <w:noProof/>
            <w:webHidden/>
          </w:rPr>
          <w:instrText xml:space="preserve"> PAGEREF _Toc56076393 \h </w:instrText>
        </w:r>
        <w:r w:rsidR="00854DD8">
          <w:rPr>
            <w:noProof/>
            <w:webHidden/>
          </w:rPr>
        </w:r>
        <w:r w:rsidR="00854DD8">
          <w:rPr>
            <w:noProof/>
            <w:webHidden/>
          </w:rPr>
          <w:fldChar w:fldCharType="separate"/>
        </w:r>
        <w:r w:rsidR="00BE7BD7">
          <w:rPr>
            <w:noProof/>
            <w:webHidden/>
          </w:rPr>
          <w:t>5</w:t>
        </w:r>
        <w:r w:rsidR="00854DD8">
          <w:rPr>
            <w:noProof/>
            <w:webHidden/>
          </w:rPr>
          <w:fldChar w:fldCharType="end"/>
        </w:r>
      </w:hyperlink>
    </w:p>
    <w:p w14:paraId="74DE5B0F" w14:textId="6B425B0A" w:rsidR="00854DD8" w:rsidRDefault="002F2FC3">
      <w:pPr>
        <w:pStyle w:val="TOC2"/>
        <w:rPr>
          <w:rFonts w:asciiTheme="minorHAnsi" w:eastAsiaTheme="minorEastAsia" w:hAnsiTheme="minorHAnsi"/>
          <w:noProof/>
          <w:sz w:val="22"/>
        </w:rPr>
      </w:pPr>
      <w:hyperlink w:anchor="_Toc56076394" w:history="1">
        <w:r w:rsidR="00854DD8" w:rsidRPr="00C669D0">
          <w:rPr>
            <w:rStyle w:val="Hyperlink"/>
            <w:noProof/>
          </w:rPr>
          <w:t>1-7</w:t>
        </w:r>
        <w:r w:rsidR="003D097C">
          <w:rPr>
            <w:rStyle w:val="Hyperlink"/>
            <w:noProof/>
          </w:rPr>
          <w:t xml:space="preserve">. </w:t>
        </w:r>
        <w:r w:rsidR="00854DD8" w:rsidRPr="00C669D0">
          <w:rPr>
            <w:rStyle w:val="Hyperlink"/>
            <w:noProof/>
          </w:rPr>
          <w:t>Enterprise Classroom Program mission</w:t>
        </w:r>
        <w:r w:rsidR="00854DD8">
          <w:rPr>
            <w:noProof/>
            <w:webHidden/>
          </w:rPr>
          <w:tab/>
        </w:r>
        <w:r w:rsidR="00854DD8">
          <w:rPr>
            <w:noProof/>
            <w:webHidden/>
          </w:rPr>
          <w:fldChar w:fldCharType="begin"/>
        </w:r>
        <w:r w:rsidR="00854DD8">
          <w:rPr>
            <w:noProof/>
            <w:webHidden/>
          </w:rPr>
          <w:instrText xml:space="preserve"> PAGEREF _Toc56076394 \h </w:instrText>
        </w:r>
        <w:r w:rsidR="00854DD8">
          <w:rPr>
            <w:noProof/>
            <w:webHidden/>
          </w:rPr>
        </w:r>
        <w:r w:rsidR="00854DD8">
          <w:rPr>
            <w:noProof/>
            <w:webHidden/>
          </w:rPr>
          <w:fldChar w:fldCharType="separate"/>
        </w:r>
        <w:r w:rsidR="00BE7BD7">
          <w:rPr>
            <w:noProof/>
            <w:webHidden/>
          </w:rPr>
          <w:t>6</w:t>
        </w:r>
        <w:r w:rsidR="00854DD8">
          <w:rPr>
            <w:noProof/>
            <w:webHidden/>
          </w:rPr>
          <w:fldChar w:fldCharType="end"/>
        </w:r>
      </w:hyperlink>
    </w:p>
    <w:p w14:paraId="115835C7" w14:textId="2D1B15F1" w:rsidR="00854DD8" w:rsidRDefault="002F2FC3" w:rsidP="00854DD8">
      <w:pPr>
        <w:pStyle w:val="TOC1"/>
        <w:rPr>
          <w:rFonts w:asciiTheme="minorHAnsi" w:eastAsiaTheme="minorEastAsia" w:hAnsiTheme="minorHAnsi" w:cstheme="minorBidi"/>
          <w:b/>
          <w:sz w:val="22"/>
          <w:szCs w:val="22"/>
        </w:rPr>
      </w:pPr>
      <w:hyperlink w:anchor="_Toc56076395" w:history="1">
        <w:r w:rsidR="00854DD8" w:rsidRPr="00C669D0">
          <w:rPr>
            <w:rStyle w:val="Hyperlink"/>
          </w:rPr>
          <w:t>Chapter 2 Responsibilities</w:t>
        </w:r>
        <w:r w:rsidR="00854DD8">
          <w:rPr>
            <w:webHidden/>
          </w:rPr>
          <w:tab/>
        </w:r>
        <w:r w:rsidR="00854DD8">
          <w:rPr>
            <w:webHidden/>
          </w:rPr>
          <w:fldChar w:fldCharType="begin"/>
        </w:r>
        <w:r w:rsidR="00854DD8">
          <w:rPr>
            <w:webHidden/>
          </w:rPr>
          <w:instrText xml:space="preserve"> PAGEREF _Toc56076395 \h </w:instrText>
        </w:r>
        <w:r w:rsidR="00854DD8">
          <w:rPr>
            <w:webHidden/>
          </w:rPr>
        </w:r>
        <w:r w:rsidR="00854DD8">
          <w:rPr>
            <w:webHidden/>
          </w:rPr>
          <w:fldChar w:fldCharType="separate"/>
        </w:r>
        <w:r w:rsidR="00BE7BD7">
          <w:rPr>
            <w:webHidden/>
          </w:rPr>
          <w:t>6</w:t>
        </w:r>
        <w:r w:rsidR="00854DD8">
          <w:rPr>
            <w:webHidden/>
          </w:rPr>
          <w:fldChar w:fldCharType="end"/>
        </w:r>
      </w:hyperlink>
    </w:p>
    <w:p w14:paraId="0013D95B" w14:textId="533492EF" w:rsidR="00854DD8" w:rsidRDefault="002F2FC3">
      <w:pPr>
        <w:pStyle w:val="TOC2"/>
        <w:rPr>
          <w:rFonts w:asciiTheme="minorHAnsi" w:eastAsiaTheme="minorEastAsia" w:hAnsiTheme="minorHAnsi"/>
          <w:noProof/>
          <w:sz w:val="22"/>
        </w:rPr>
      </w:pPr>
      <w:hyperlink w:anchor="_Toc56076396" w:history="1">
        <w:r w:rsidR="00854DD8" w:rsidRPr="00C669D0">
          <w:rPr>
            <w:rStyle w:val="Hyperlink"/>
            <w:noProof/>
          </w:rPr>
          <w:t>2-1</w:t>
        </w:r>
        <w:r w:rsidR="003D097C">
          <w:rPr>
            <w:rStyle w:val="Hyperlink"/>
            <w:noProof/>
          </w:rPr>
          <w:t xml:space="preserve">. </w:t>
        </w:r>
        <w:r w:rsidR="00854DD8" w:rsidRPr="00C669D0">
          <w:rPr>
            <w:rStyle w:val="Hyperlink"/>
            <w:noProof/>
          </w:rPr>
          <w:t>Deputy Command</w:t>
        </w:r>
        <w:r w:rsidR="000D0B02">
          <w:rPr>
            <w:rStyle w:val="Hyperlink"/>
            <w:noProof/>
          </w:rPr>
          <w:t>ing General for Combined Arms, U.S. Army Training and Doctrine Command</w:t>
        </w:r>
        <w:r w:rsidR="00854DD8" w:rsidRPr="00C669D0">
          <w:rPr>
            <w:rStyle w:val="Hyperlink"/>
            <w:noProof/>
          </w:rPr>
          <w:t>/Commanding General, Combined Arms Center</w:t>
        </w:r>
        <w:r w:rsidR="00854DD8">
          <w:rPr>
            <w:noProof/>
            <w:webHidden/>
          </w:rPr>
          <w:tab/>
        </w:r>
        <w:r w:rsidR="00854DD8">
          <w:rPr>
            <w:noProof/>
            <w:webHidden/>
          </w:rPr>
          <w:fldChar w:fldCharType="begin"/>
        </w:r>
        <w:r w:rsidR="00854DD8">
          <w:rPr>
            <w:noProof/>
            <w:webHidden/>
          </w:rPr>
          <w:instrText xml:space="preserve"> PAGEREF _Toc56076396 \h </w:instrText>
        </w:r>
        <w:r w:rsidR="00854DD8">
          <w:rPr>
            <w:noProof/>
            <w:webHidden/>
          </w:rPr>
        </w:r>
        <w:r w:rsidR="00854DD8">
          <w:rPr>
            <w:noProof/>
            <w:webHidden/>
          </w:rPr>
          <w:fldChar w:fldCharType="separate"/>
        </w:r>
        <w:r w:rsidR="00BE7BD7">
          <w:rPr>
            <w:noProof/>
            <w:webHidden/>
          </w:rPr>
          <w:t>6</w:t>
        </w:r>
        <w:r w:rsidR="00854DD8">
          <w:rPr>
            <w:noProof/>
            <w:webHidden/>
          </w:rPr>
          <w:fldChar w:fldCharType="end"/>
        </w:r>
      </w:hyperlink>
    </w:p>
    <w:p w14:paraId="1486252B" w14:textId="45941848" w:rsidR="00854DD8" w:rsidRDefault="002F2FC3">
      <w:pPr>
        <w:pStyle w:val="TOC2"/>
        <w:rPr>
          <w:rFonts w:asciiTheme="minorHAnsi" w:eastAsiaTheme="minorEastAsia" w:hAnsiTheme="minorHAnsi"/>
          <w:noProof/>
          <w:sz w:val="22"/>
        </w:rPr>
      </w:pPr>
      <w:hyperlink w:anchor="_Toc56076397" w:history="1">
        <w:r w:rsidR="00854DD8" w:rsidRPr="00C669D0">
          <w:rPr>
            <w:rStyle w:val="Hyperlink"/>
            <w:noProof/>
          </w:rPr>
          <w:t>2-2</w:t>
        </w:r>
        <w:r w:rsidR="003D097C">
          <w:rPr>
            <w:rStyle w:val="Hyperlink"/>
            <w:noProof/>
          </w:rPr>
          <w:t xml:space="preserve">. </w:t>
        </w:r>
        <w:r w:rsidR="00854DD8" w:rsidRPr="00C669D0">
          <w:rPr>
            <w:rStyle w:val="Hyperlink"/>
            <w:noProof/>
          </w:rPr>
          <w:t>Deputy Commanding General for Education, Combined Arms Center/Provost, Army University</w:t>
        </w:r>
        <w:r w:rsidR="00854DD8">
          <w:rPr>
            <w:noProof/>
            <w:webHidden/>
          </w:rPr>
          <w:tab/>
        </w:r>
        <w:r w:rsidR="00854DD8">
          <w:rPr>
            <w:noProof/>
            <w:webHidden/>
          </w:rPr>
          <w:fldChar w:fldCharType="begin"/>
        </w:r>
        <w:r w:rsidR="00854DD8">
          <w:rPr>
            <w:noProof/>
            <w:webHidden/>
          </w:rPr>
          <w:instrText xml:space="preserve"> PAGEREF _Toc56076397 \h </w:instrText>
        </w:r>
        <w:r w:rsidR="00854DD8">
          <w:rPr>
            <w:noProof/>
            <w:webHidden/>
          </w:rPr>
        </w:r>
        <w:r w:rsidR="00854DD8">
          <w:rPr>
            <w:noProof/>
            <w:webHidden/>
          </w:rPr>
          <w:fldChar w:fldCharType="separate"/>
        </w:r>
        <w:r w:rsidR="00BE7BD7">
          <w:rPr>
            <w:noProof/>
            <w:webHidden/>
          </w:rPr>
          <w:t>6</w:t>
        </w:r>
        <w:r w:rsidR="00854DD8">
          <w:rPr>
            <w:noProof/>
            <w:webHidden/>
          </w:rPr>
          <w:fldChar w:fldCharType="end"/>
        </w:r>
      </w:hyperlink>
    </w:p>
    <w:p w14:paraId="794CA36F" w14:textId="518A535F" w:rsidR="00854DD8" w:rsidRDefault="002F2FC3">
      <w:pPr>
        <w:pStyle w:val="TOC2"/>
        <w:rPr>
          <w:rFonts w:asciiTheme="minorHAnsi" w:eastAsiaTheme="minorEastAsia" w:hAnsiTheme="minorHAnsi"/>
          <w:noProof/>
          <w:sz w:val="22"/>
        </w:rPr>
      </w:pPr>
      <w:hyperlink w:anchor="_Toc56076398" w:history="1">
        <w:r w:rsidR="00854DD8" w:rsidRPr="00C669D0">
          <w:rPr>
            <w:rStyle w:val="Hyperlink"/>
            <w:noProof/>
          </w:rPr>
          <w:t>2-3</w:t>
        </w:r>
        <w:r w:rsidR="003D097C">
          <w:rPr>
            <w:rStyle w:val="Hyperlink"/>
            <w:noProof/>
          </w:rPr>
          <w:t xml:space="preserve">. </w:t>
        </w:r>
        <w:r w:rsidR="00854DD8" w:rsidRPr="00C669D0">
          <w:rPr>
            <w:rStyle w:val="Hyperlink"/>
            <w:noProof/>
          </w:rPr>
          <w:t>Army University, Enterprise Classroom Program Management Office</w:t>
        </w:r>
        <w:r w:rsidR="00854DD8">
          <w:rPr>
            <w:noProof/>
            <w:webHidden/>
          </w:rPr>
          <w:tab/>
        </w:r>
        <w:r w:rsidR="00854DD8">
          <w:rPr>
            <w:noProof/>
            <w:webHidden/>
          </w:rPr>
          <w:fldChar w:fldCharType="begin"/>
        </w:r>
        <w:r w:rsidR="00854DD8">
          <w:rPr>
            <w:noProof/>
            <w:webHidden/>
          </w:rPr>
          <w:instrText xml:space="preserve"> PAGEREF _Toc56076398 \h </w:instrText>
        </w:r>
        <w:r w:rsidR="00854DD8">
          <w:rPr>
            <w:noProof/>
            <w:webHidden/>
          </w:rPr>
        </w:r>
        <w:r w:rsidR="00854DD8">
          <w:rPr>
            <w:noProof/>
            <w:webHidden/>
          </w:rPr>
          <w:fldChar w:fldCharType="separate"/>
        </w:r>
        <w:r w:rsidR="00BE7BD7">
          <w:rPr>
            <w:noProof/>
            <w:webHidden/>
          </w:rPr>
          <w:t>6</w:t>
        </w:r>
        <w:r w:rsidR="00854DD8">
          <w:rPr>
            <w:noProof/>
            <w:webHidden/>
          </w:rPr>
          <w:fldChar w:fldCharType="end"/>
        </w:r>
      </w:hyperlink>
    </w:p>
    <w:p w14:paraId="0C26C565" w14:textId="0CCF4395" w:rsidR="00854DD8" w:rsidRDefault="002F2FC3">
      <w:pPr>
        <w:pStyle w:val="TOC2"/>
        <w:rPr>
          <w:rFonts w:asciiTheme="minorHAnsi" w:eastAsiaTheme="minorEastAsia" w:hAnsiTheme="minorHAnsi"/>
          <w:noProof/>
          <w:sz w:val="22"/>
        </w:rPr>
      </w:pPr>
      <w:hyperlink w:anchor="_Toc56076399" w:history="1">
        <w:r w:rsidR="00854DD8" w:rsidRPr="00C669D0">
          <w:rPr>
            <w:rStyle w:val="Hyperlink"/>
            <w:noProof/>
          </w:rPr>
          <w:t>2-4</w:t>
        </w:r>
        <w:r w:rsidR="003D097C">
          <w:rPr>
            <w:rStyle w:val="Hyperlink"/>
            <w:noProof/>
          </w:rPr>
          <w:t xml:space="preserve">. </w:t>
        </w:r>
        <w:r w:rsidR="00854DD8" w:rsidRPr="00C669D0">
          <w:rPr>
            <w:rStyle w:val="Hyperlink"/>
            <w:noProof/>
          </w:rPr>
          <w:t>U.S. Army Training and Doctrine Command Deputy Chief of Staff, G-1/4</w:t>
        </w:r>
        <w:r w:rsidR="00854DD8">
          <w:rPr>
            <w:noProof/>
            <w:webHidden/>
          </w:rPr>
          <w:tab/>
        </w:r>
        <w:r w:rsidR="00854DD8">
          <w:rPr>
            <w:noProof/>
            <w:webHidden/>
          </w:rPr>
          <w:fldChar w:fldCharType="begin"/>
        </w:r>
        <w:r w:rsidR="00854DD8">
          <w:rPr>
            <w:noProof/>
            <w:webHidden/>
          </w:rPr>
          <w:instrText xml:space="preserve"> PAGEREF _Toc56076399 \h </w:instrText>
        </w:r>
        <w:r w:rsidR="00854DD8">
          <w:rPr>
            <w:noProof/>
            <w:webHidden/>
          </w:rPr>
        </w:r>
        <w:r w:rsidR="00854DD8">
          <w:rPr>
            <w:noProof/>
            <w:webHidden/>
          </w:rPr>
          <w:fldChar w:fldCharType="separate"/>
        </w:r>
        <w:r w:rsidR="00BE7BD7">
          <w:rPr>
            <w:noProof/>
            <w:webHidden/>
          </w:rPr>
          <w:t>7</w:t>
        </w:r>
        <w:r w:rsidR="00854DD8">
          <w:rPr>
            <w:noProof/>
            <w:webHidden/>
          </w:rPr>
          <w:fldChar w:fldCharType="end"/>
        </w:r>
      </w:hyperlink>
    </w:p>
    <w:p w14:paraId="466F5C87" w14:textId="3D47AD62" w:rsidR="00854DD8" w:rsidRDefault="002F2FC3">
      <w:pPr>
        <w:pStyle w:val="TOC2"/>
        <w:rPr>
          <w:rFonts w:asciiTheme="minorHAnsi" w:eastAsiaTheme="minorEastAsia" w:hAnsiTheme="minorHAnsi"/>
          <w:noProof/>
          <w:sz w:val="22"/>
        </w:rPr>
      </w:pPr>
      <w:hyperlink w:anchor="_Toc56076400" w:history="1">
        <w:r w:rsidR="00854DD8" w:rsidRPr="00C669D0">
          <w:rPr>
            <w:rStyle w:val="Hyperlink"/>
            <w:noProof/>
          </w:rPr>
          <w:t>2-5</w:t>
        </w:r>
        <w:r w:rsidR="003D097C">
          <w:rPr>
            <w:rStyle w:val="Hyperlink"/>
            <w:noProof/>
          </w:rPr>
          <w:t xml:space="preserve">. </w:t>
        </w:r>
        <w:r w:rsidR="00854DD8" w:rsidRPr="00C669D0">
          <w:rPr>
            <w:rStyle w:val="Hyperlink"/>
            <w:noProof/>
          </w:rPr>
          <w:t>U.S. Army Training and Doctrine Command Deputy Chief of Staff, G-3/5/7</w:t>
        </w:r>
        <w:r w:rsidR="00854DD8">
          <w:rPr>
            <w:noProof/>
            <w:webHidden/>
          </w:rPr>
          <w:tab/>
        </w:r>
        <w:r w:rsidR="00854DD8">
          <w:rPr>
            <w:noProof/>
            <w:webHidden/>
          </w:rPr>
          <w:fldChar w:fldCharType="begin"/>
        </w:r>
        <w:r w:rsidR="00854DD8">
          <w:rPr>
            <w:noProof/>
            <w:webHidden/>
          </w:rPr>
          <w:instrText xml:space="preserve"> PAGEREF _Toc56076400 \h </w:instrText>
        </w:r>
        <w:r w:rsidR="00854DD8">
          <w:rPr>
            <w:noProof/>
            <w:webHidden/>
          </w:rPr>
        </w:r>
        <w:r w:rsidR="00854DD8">
          <w:rPr>
            <w:noProof/>
            <w:webHidden/>
          </w:rPr>
          <w:fldChar w:fldCharType="separate"/>
        </w:r>
        <w:r w:rsidR="00BE7BD7">
          <w:rPr>
            <w:noProof/>
            <w:webHidden/>
          </w:rPr>
          <w:t>7</w:t>
        </w:r>
        <w:r w:rsidR="00854DD8">
          <w:rPr>
            <w:noProof/>
            <w:webHidden/>
          </w:rPr>
          <w:fldChar w:fldCharType="end"/>
        </w:r>
      </w:hyperlink>
    </w:p>
    <w:p w14:paraId="393D80A8" w14:textId="2315D603" w:rsidR="00854DD8" w:rsidRDefault="002F2FC3">
      <w:pPr>
        <w:pStyle w:val="TOC2"/>
        <w:rPr>
          <w:rFonts w:asciiTheme="minorHAnsi" w:eastAsiaTheme="minorEastAsia" w:hAnsiTheme="minorHAnsi"/>
          <w:noProof/>
          <w:sz w:val="22"/>
        </w:rPr>
      </w:pPr>
      <w:hyperlink w:anchor="_Toc56076401" w:history="1">
        <w:r w:rsidR="00854DD8" w:rsidRPr="00C669D0">
          <w:rPr>
            <w:rStyle w:val="Hyperlink"/>
            <w:noProof/>
          </w:rPr>
          <w:t>2-6</w:t>
        </w:r>
        <w:r w:rsidR="003D097C">
          <w:rPr>
            <w:rStyle w:val="Hyperlink"/>
            <w:noProof/>
          </w:rPr>
          <w:t xml:space="preserve">. </w:t>
        </w:r>
        <w:r w:rsidR="00854DD8" w:rsidRPr="00C669D0">
          <w:rPr>
            <w:rStyle w:val="Hyperlink"/>
            <w:noProof/>
          </w:rPr>
          <w:t>U.S. Army Training and Doctrine Command Deputy Chief of Staff, G-6</w:t>
        </w:r>
        <w:r w:rsidR="00854DD8">
          <w:rPr>
            <w:noProof/>
            <w:webHidden/>
          </w:rPr>
          <w:tab/>
        </w:r>
        <w:r w:rsidR="00854DD8">
          <w:rPr>
            <w:noProof/>
            <w:webHidden/>
          </w:rPr>
          <w:fldChar w:fldCharType="begin"/>
        </w:r>
        <w:r w:rsidR="00854DD8">
          <w:rPr>
            <w:noProof/>
            <w:webHidden/>
          </w:rPr>
          <w:instrText xml:space="preserve"> PAGEREF _Toc56076401 \h </w:instrText>
        </w:r>
        <w:r w:rsidR="00854DD8">
          <w:rPr>
            <w:noProof/>
            <w:webHidden/>
          </w:rPr>
        </w:r>
        <w:r w:rsidR="00854DD8">
          <w:rPr>
            <w:noProof/>
            <w:webHidden/>
          </w:rPr>
          <w:fldChar w:fldCharType="separate"/>
        </w:r>
        <w:r w:rsidR="00BE7BD7">
          <w:rPr>
            <w:noProof/>
            <w:webHidden/>
          </w:rPr>
          <w:t>7</w:t>
        </w:r>
        <w:r w:rsidR="00854DD8">
          <w:rPr>
            <w:noProof/>
            <w:webHidden/>
          </w:rPr>
          <w:fldChar w:fldCharType="end"/>
        </w:r>
      </w:hyperlink>
    </w:p>
    <w:p w14:paraId="077D902A" w14:textId="3B736C07" w:rsidR="00854DD8" w:rsidRDefault="002F2FC3">
      <w:pPr>
        <w:pStyle w:val="TOC2"/>
        <w:rPr>
          <w:rFonts w:asciiTheme="minorHAnsi" w:eastAsiaTheme="minorEastAsia" w:hAnsiTheme="minorHAnsi"/>
          <w:noProof/>
          <w:sz w:val="22"/>
        </w:rPr>
      </w:pPr>
      <w:hyperlink w:anchor="_Toc56076402" w:history="1">
        <w:r w:rsidR="00854DD8" w:rsidRPr="00C669D0">
          <w:rPr>
            <w:rStyle w:val="Hyperlink"/>
            <w:noProof/>
          </w:rPr>
          <w:t>2-7</w:t>
        </w:r>
        <w:r w:rsidR="003D097C">
          <w:rPr>
            <w:rStyle w:val="Hyperlink"/>
            <w:noProof/>
          </w:rPr>
          <w:t xml:space="preserve">. </w:t>
        </w:r>
        <w:r w:rsidR="00854DD8" w:rsidRPr="00C669D0">
          <w:rPr>
            <w:rStyle w:val="Hyperlink"/>
            <w:noProof/>
          </w:rPr>
          <w:t>U.S. Army Combined Arms Center G-8</w:t>
        </w:r>
        <w:r w:rsidR="00854DD8">
          <w:rPr>
            <w:noProof/>
            <w:webHidden/>
          </w:rPr>
          <w:tab/>
        </w:r>
        <w:r w:rsidR="00854DD8">
          <w:rPr>
            <w:noProof/>
            <w:webHidden/>
          </w:rPr>
          <w:fldChar w:fldCharType="begin"/>
        </w:r>
        <w:r w:rsidR="00854DD8">
          <w:rPr>
            <w:noProof/>
            <w:webHidden/>
          </w:rPr>
          <w:instrText xml:space="preserve"> PAGEREF _Toc56076402 \h </w:instrText>
        </w:r>
        <w:r w:rsidR="00854DD8">
          <w:rPr>
            <w:noProof/>
            <w:webHidden/>
          </w:rPr>
        </w:r>
        <w:r w:rsidR="00854DD8">
          <w:rPr>
            <w:noProof/>
            <w:webHidden/>
          </w:rPr>
          <w:fldChar w:fldCharType="separate"/>
        </w:r>
        <w:r w:rsidR="00BE7BD7">
          <w:rPr>
            <w:noProof/>
            <w:webHidden/>
          </w:rPr>
          <w:t>7</w:t>
        </w:r>
        <w:r w:rsidR="00854DD8">
          <w:rPr>
            <w:noProof/>
            <w:webHidden/>
          </w:rPr>
          <w:fldChar w:fldCharType="end"/>
        </w:r>
      </w:hyperlink>
    </w:p>
    <w:p w14:paraId="77105AA5" w14:textId="764EEACA" w:rsidR="00854DD8" w:rsidRDefault="002F2FC3">
      <w:pPr>
        <w:pStyle w:val="TOC2"/>
        <w:rPr>
          <w:rFonts w:asciiTheme="minorHAnsi" w:eastAsiaTheme="minorEastAsia" w:hAnsiTheme="minorHAnsi"/>
          <w:noProof/>
          <w:sz w:val="22"/>
        </w:rPr>
      </w:pPr>
      <w:hyperlink w:anchor="_Toc56076403" w:history="1">
        <w:r w:rsidR="00854DD8" w:rsidRPr="00C669D0">
          <w:rPr>
            <w:rStyle w:val="Hyperlink"/>
            <w:noProof/>
          </w:rPr>
          <w:t>2-8</w:t>
        </w:r>
        <w:r w:rsidR="003D097C">
          <w:rPr>
            <w:rStyle w:val="Hyperlink"/>
            <w:noProof/>
          </w:rPr>
          <w:t xml:space="preserve">. </w:t>
        </w:r>
        <w:r w:rsidR="00854DD8" w:rsidRPr="00C669D0">
          <w:rPr>
            <w:rStyle w:val="Hyperlink"/>
            <w:noProof/>
          </w:rPr>
          <w:t xml:space="preserve">Commanding general of Center of Excellence/commandants of schools </w:t>
        </w:r>
        <w:r w:rsidR="00854DD8">
          <w:rPr>
            <w:noProof/>
            <w:webHidden/>
          </w:rPr>
          <w:tab/>
        </w:r>
        <w:r w:rsidR="00854DD8">
          <w:rPr>
            <w:noProof/>
            <w:webHidden/>
          </w:rPr>
          <w:fldChar w:fldCharType="begin"/>
        </w:r>
        <w:r w:rsidR="00854DD8">
          <w:rPr>
            <w:noProof/>
            <w:webHidden/>
          </w:rPr>
          <w:instrText xml:space="preserve"> PAGEREF _Toc56076403 \h </w:instrText>
        </w:r>
        <w:r w:rsidR="00854DD8">
          <w:rPr>
            <w:noProof/>
            <w:webHidden/>
          </w:rPr>
        </w:r>
        <w:r w:rsidR="00854DD8">
          <w:rPr>
            <w:noProof/>
            <w:webHidden/>
          </w:rPr>
          <w:fldChar w:fldCharType="separate"/>
        </w:r>
        <w:r w:rsidR="00BE7BD7">
          <w:rPr>
            <w:noProof/>
            <w:webHidden/>
          </w:rPr>
          <w:t>7</w:t>
        </w:r>
        <w:r w:rsidR="00854DD8">
          <w:rPr>
            <w:noProof/>
            <w:webHidden/>
          </w:rPr>
          <w:fldChar w:fldCharType="end"/>
        </w:r>
      </w:hyperlink>
    </w:p>
    <w:p w14:paraId="49725F68" w14:textId="221EDF42" w:rsidR="00854DD8" w:rsidRDefault="002F2FC3">
      <w:pPr>
        <w:pStyle w:val="TOC2"/>
        <w:rPr>
          <w:rFonts w:asciiTheme="minorHAnsi" w:eastAsiaTheme="minorEastAsia" w:hAnsiTheme="minorHAnsi"/>
          <w:noProof/>
          <w:sz w:val="22"/>
        </w:rPr>
      </w:pPr>
      <w:hyperlink w:anchor="_Toc56076404" w:history="1">
        <w:r w:rsidR="00854DD8" w:rsidRPr="00C669D0">
          <w:rPr>
            <w:rStyle w:val="Hyperlink"/>
            <w:noProof/>
          </w:rPr>
          <w:t>2-9</w:t>
        </w:r>
        <w:r w:rsidR="003D097C">
          <w:rPr>
            <w:rStyle w:val="Hyperlink"/>
            <w:noProof/>
          </w:rPr>
          <w:t xml:space="preserve">. </w:t>
        </w:r>
        <w:r w:rsidR="00854DD8" w:rsidRPr="00C669D0">
          <w:rPr>
            <w:rStyle w:val="Hyperlink"/>
            <w:noProof/>
          </w:rPr>
          <w:t>Director, U.S. Army Combined Arms Center Mission Command Center of Excellence</w:t>
        </w:r>
        <w:r w:rsidR="00854DD8">
          <w:rPr>
            <w:noProof/>
            <w:webHidden/>
          </w:rPr>
          <w:tab/>
        </w:r>
        <w:r w:rsidR="00854DD8">
          <w:rPr>
            <w:noProof/>
            <w:webHidden/>
          </w:rPr>
          <w:fldChar w:fldCharType="begin"/>
        </w:r>
        <w:r w:rsidR="00854DD8">
          <w:rPr>
            <w:noProof/>
            <w:webHidden/>
          </w:rPr>
          <w:instrText xml:space="preserve"> PAGEREF _Toc56076404 \h </w:instrText>
        </w:r>
        <w:r w:rsidR="00854DD8">
          <w:rPr>
            <w:noProof/>
            <w:webHidden/>
          </w:rPr>
        </w:r>
        <w:r w:rsidR="00854DD8">
          <w:rPr>
            <w:noProof/>
            <w:webHidden/>
          </w:rPr>
          <w:fldChar w:fldCharType="separate"/>
        </w:r>
        <w:r w:rsidR="00BE7BD7">
          <w:rPr>
            <w:noProof/>
            <w:webHidden/>
          </w:rPr>
          <w:t>9</w:t>
        </w:r>
        <w:r w:rsidR="00854DD8">
          <w:rPr>
            <w:noProof/>
            <w:webHidden/>
          </w:rPr>
          <w:fldChar w:fldCharType="end"/>
        </w:r>
      </w:hyperlink>
    </w:p>
    <w:p w14:paraId="43C2EF2C" w14:textId="4762CED9" w:rsidR="00854DD8" w:rsidRDefault="002F2FC3" w:rsidP="00854DD8">
      <w:pPr>
        <w:pStyle w:val="TOC1"/>
        <w:rPr>
          <w:rFonts w:asciiTheme="minorHAnsi" w:eastAsiaTheme="minorEastAsia" w:hAnsiTheme="minorHAnsi" w:cstheme="minorBidi"/>
          <w:b/>
          <w:sz w:val="22"/>
          <w:szCs w:val="22"/>
        </w:rPr>
      </w:pPr>
      <w:hyperlink w:anchor="_Toc56076405" w:history="1">
        <w:r w:rsidR="00854DD8" w:rsidRPr="00C669D0">
          <w:rPr>
            <w:rStyle w:val="Hyperlink"/>
          </w:rPr>
          <w:t>Chapter 3</w:t>
        </w:r>
        <w:r w:rsidR="00854DD8">
          <w:rPr>
            <w:rStyle w:val="Hyperlink"/>
          </w:rPr>
          <w:t xml:space="preserve"> </w:t>
        </w:r>
        <w:r w:rsidR="00854DD8" w:rsidRPr="00854DD8">
          <w:rPr>
            <w:rStyle w:val="Hyperlink"/>
          </w:rPr>
          <w:t>Enterprise Classroom Program Execution</w:t>
        </w:r>
        <w:r w:rsidR="00854DD8">
          <w:rPr>
            <w:webHidden/>
          </w:rPr>
          <w:tab/>
        </w:r>
        <w:r w:rsidR="00854DD8">
          <w:rPr>
            <w:webHidden/>
          </w:rPr>
          <w:fldChar w:fldCharType="begin"/>
        </w:r>
        <w:r w:rsidR="00854DD8">
          <w:rPr>
            <w:webHidden/>
          </w:rPr>
          <w:instrText xml:space="preserve"> PAGEREF _Toc56076405 \h </w:instrText>
        </w:r>
        <w:r w:rsidR="00854DD8">
          <w:rPr>
            <w:webHidden/>
          </w:rPr>
        </w:r>
        <w:r w:rsidR="00854DD8">
          <w:rPr>
            <w:webHidden/>
          </w:rPr>
          <w:fldChar w:fldCharType="separate"/>
        </w:r>
        <w:r w:rsidR="00BE7BD7">
          <w:rPr>
            <w:webHidden/>
          </w:rPr>
          <w:t>9</w:t>
        </w:r>
        <w:r w:rsidR="00854DD8">
          <w:rPr>
            <w:webHidden/>
          </w:rPr>
          <w:fldChar w:fldCharType="end"/>
        </w:r>
      </w:hyperlink>
    </w:p>
    <w:p w14:paraId="45FE67BE" w14:textId="692B060A" w:rsidR="00854DD8" w:rsidRDefault="002F2FC3">
      <w:pPr>
        <w:pStyle w:val="TOC2"/>
        <w:rPr>
          <w:rFonts w:asciiTheme="minorHAnsi" w:eastAsiaTheme="minorEastAsia" w:hAnsiTheme="minorHAnsi"/>
          <w:noProof/>
          <w:sz w:val="22"/>
        </w:rPr>
      </w:pPr>
      <w:hyperlink w:anchor="_Toc56076407" w:history="1">
        <w:r w:rsidR="00854DD8" w:rsidRPr="00C669D0">
          <w:rPr>
            <w:rStyle w:val="Hyperlink"/>
            <w:noProof/>
          </w:rPr>
          <w:t>3-1</w:t>
        </w:r>
        <w:r w:rsidR="003D097C">
          <w:rPr>
            <w:rStyle w:val="Hyperlink"/>
            <w:noProof/>
          </w:rPr>
          <w:t xml:space="preserve">. </w:t>
        </w:r>
        <w:r w:rsidR="00854DD8" w:rsidRPr="00C669D0">
          <w:rPr>
            <w:rStyle w:val="Hyperlink"/>
            <w:noProof/>
          </w:rPr>
          <w:t>Enterprise Classroom Program execution overview</w:t>
        </w:r>
        <w:r w:rsidR="00854DD8">
          <w:rPr>
            <w:noProof/>
            <w:webHidden/>
          </w:rPr>
          <w:tab/>
        </w:r>
        <w:r w:rsidR="00854DD8">
          <w:rPr>
            <w:noProof/>
            <w:webHidden/>
          </w:rPr>
          <w:fldChar w:fldCharType="begin"/>
        </w:r>
        <w:r w:rsidR="00854DD8">
          <w:rPr>
            <w:noProof/>
            <w:webHidden/>
          </w:rPr>
          <w:instrText xml:space="preserve"> PAGEREF _Toc56076407 \h </w:instrText>
        </w:r>
        <w:r w:rsidR="00854DD8">
          <w:rPr>
            <w:noProof/>
            <w:webHidden/>
          </w:rPr>
        </w:r>
        <w:r w:rsidR="00854DD8">
          <w:rPr>
            <w:noProof/>
            <w:webHidden/>
          </w:rPr>
          <w:fldChar w:fldCharType="separate"/>
        </w:r>
        <w:r w:rsidR="00BE7BD7">
          <w:rPr>
            <w:noProof/>
            <w:webHidden/>
          </w:rPr>
          <w:t>9</w:t>
        </w:r>
        <w:r w:rsidR="00854DD8">
          <w:rPr>
            <w:noProof/>
            <w:webHidden/>
          </w:rPr>
          <w:fldChar w:fldCharType="end"/>
        </w:r>
      </w:hyperlink>
    </w:p>
    <w:p w14:paraId="4BDEC761" w14:textId="645035A1" w:rsidR="00854DD8" w:rsidRDefault="002F2FC3">
      <w:pPr>
        <w:pStyle w:val="TOC2"/>
        <w:rPr>
          <w:rFonts w:asciiTheme="minorHAnsi" w:eastAsiaTheme="minorEastAsia" w:hAnsiTheme="minorHAnsi"/>
          <w:noProof/>
          <w:sz w:val="22"/>
        </w:rPr>
      </w:pPr>
      <w:hyperlink w:anchor="_Toc56076408" w:history="1">
        <w:r w:rsidR="00854DD8" w:rsidRPr="00C669D0">
          <w:rPr>
            <w:rStyle w:val="Hyperlink"/>
            <w:noProof/>
          </w:rPr>
          <w:t>3-2</w:t>
        </w:r>
        <w:r w:rsidR="003D097C">
          <w:rPr>
            <w:rStyle w:val="Hyperlink"/>
            <w:noProof/>
          </w:rPr>
          <w:t xml:space="preserve">. </w:t>
        </w:r>
        <w:r w:rsidR="00854DD8" w:rsidRPr="00C669D0">
          <w:rPr>
            <w:rStyle w:val="Hyperlink"/>
            <w:noProof/>
          </w:rPr>
          <w:t>ECP cycle</w:t>
        </w:r>
        <w:r w:rsidR="00854DD8">
          <w:rPr>
            <w:noProof/>
            <w:webHidden/>
          </w:rPr>
          <w:tab/>
        </w:r>
        <w:r w:rsidR="00854DD8">
          <w:rPr>
            <w:noProof/>
            <w:webHidden/>
          </w:rPr>
          <w:fldChar w:fldCharType="begin"/>
        </w:r>
        <w:r w:rsidR="00854DD8">
          <w:rPr>
            <w:noProof/>
            <w:webHidden/>
          </w:rPr>
          <w:instrText xml:space="preserve"> PAGEREF _Toc56076408 \h </w:instrText>
        </w:r>
        <w:r w:rsidR="00854DD8">
          <w:rPr>
            <w:noProof/>
            <w:webHidden/>
          </w:rPr>
        </w:r>
        <w:r w:rsidR="00854DD8">
          <w:rPr>
            <w:noProof/>
            <w:webHidden/>
          </w:rPr>
          <w:fldChar w:fldCharType="separate"/>
        </w:r>
        <w:r w:rsidR="00BE7BD7">
          <w:rPr>
            <w:noProof/>
            <w:webHidden/>
          </w:rPr>
          <w:t>14</w:t>
        </w:r>
        <w:r w:rsidR="00854DD8">
          <w:rPr>
            <w:noProof/>
            <w:webHidden/>
          </w:rPr>
          <w:fldChar w:fldCharType="end"/>
        </w:r>
      </w:hyperlink>
    </w:p>
    <w:p w14:paraId="3C93A888" w14:textId="7F1FB93D" w:rsidR="00854DD8" w:rsidRDefault="002F2FC3">
      <w:pPr>
        <w:pStyle w:val="TOC2"/>
        <w:rPr>
          <w:rFonts w:asciiTheme="minorHAnsi" w:eastAsiaTheme="minorEastAsia" w:hAnsiTheme="minorHAnsi"/>
          <w:noProof/>
          <w:sz w:val="22"/>
        </w:rPr>
      </w:pPr>
      <w:hyperlink w:anchor="_Toc56076409" w:history="1">
        <w:r w:rsidR="00854DD8" w:rsidRPr="00C669D0">
          <w:rPr>
            <w:rStyle w:val="Hyperlink"/>
            <w:noProof/>
          </w:rPr>
          <w:t>3-3</w:t>
        </w:r>
        <w:r w:rsidR="003D097C">
          <w:rPr>
            <w:rStyle w:val="Hyperlink"/>
            <w:noProof/>
          </w:rPr>
          <w:t xml:space="preserve">. </w:t>
        </w:r>
        <w:r w:rsidR="00854DD8" w:rsidRPr="00C669D0">
          <w:rPr>
            <w:rStyle w:val="Hyperlink"/>
            <w:noProof/>
          </w:rPr>
          <w:t>Assess and prioritize</w:t>
        </w:r>
        <w:r w:rsidR="00854DD8">
          <w:rPr>
            <w:noProof/>
            <w:webHidden/>
          </w:rPr>
          <w:tab/>
        </w:r>
        <w:r w:rsidR="00854DD8">
          <w:rPr>
            <w:noProof/>
            <w:webHidden/>
          </w:rPr>
          <w:fldChar w:fldCharType="begin"/>
        </w:r>
        <w:r w:rsidR="00854DD8">
          <w:rPr>
            <w:noProof/>
            <w:webHidden/>
          </w:rPr>
          <w:instrText xml:space="preserve"> PAGEREF _Toc56076409 \h </w:instrText>
        </w:r>
        <w:r w:rsidR="00854DD8">
          <w:rPr>
            <w:noProof/>
            <w:webHidden/>
          </w:rPr>
        </w:r>
        <w:r w:rsidR="00854DD8">
          <w:rPr>
            <w:noProof/>
            <w:webHidden/>
          </w:rPr>
          <w:fldChar w:fldCharType="separate"/>
        </w:r>
        <w:r w:rsidR="00BE7BD7">
          <w:rPr>
            <w:noProof/>
            <w:webHidden/>
          </w:rPr>
          <w:t>15</w:t>
        </w:r>
        <w:r w:rsidR="00854DD8">
          <w:rPr>
            <w:noProof/>
            <w:webHidden/>
          </w:rPr>
          <w:fldChar w:fldCharType="end"/>
        </w:r>
      </w:hyperlink>
    </w:p>
    <w:p w14:paraId="07B55083" w14:textId="7B4EF54F" w:rsidR="00854DD8" w:rsidRDefault="002F2FC3">
      <w:pPr>
        <w:pStyle w:val="TOC2"/>
        <w:rPr>
          <w:rFonts w:asciiTheme="minorHAnsi" w:eastAsiaTheme="minorEastAsia" w:hAnsiTheme="minorHAnsi"/>
          <w:noProof/>
          <w:sz w:val="22"/>
        </w:rPr>
      </w:pPr>
      <w:hyperlink w:anchor="_Toc56076410" w:history="1">
        <w:r w:rsidR="00854DD8" w:rsidRPr="00C669D0">
          <w:rPr>
            <w:rStyle w:val="Hyperlink"/>
            <w:noProof/>
          </w:rPr>
          <w:t>3-4</w:t>
        </w:r>
        <w:r w:rsidR="003D097C">
          <w:rPr>
            <w:rStyle w:val="Hyperlink"/>
            <w:noProof/>
          </w:rPr>
          <w:t xml:space="preserve">. </w:t>
        </w:r>
        <w:r w:rsidR="00854DD8" w:rsidRPr="00C669D0">
          <w:rPr>
            <w:rStyle w:val="Hyperlink"/>
            <w:noProof/>
          </w:rPr>
          <w:t>Resource</w:t>
        </w:r>
        <w:r w:rsidR="00854DD8">
          <w:rPr>
            <w:noProof/>
            <w:webHidden/>
          </w:rPr>
          <w:tab/>
        </w:r>
        <w:r w:rsidR="00854DD8">
          <w:rPr>
            <w:noProof/>
            <w:webHidden/>
          </w:rPr>
          <w:fldChar w:fldCharType="begin"/>
        </w:r>
        <w:r w:rsidR="00854DD8">
          <w:rPr>
            <w:noProof/>
            <w:webHidden/>
          </w:rPr>
          <w:instrText xml:space="preserve"> PAGEREF _Toc56076410 \h </w:instrText>
        </w:r>
        <w:r w:rsidR="00854DD8">
          <w:rPr>
            <w:noProof/>
            <w:webHidden/>
          </w:rPr>
        </w:r>
        <w:r w:rsidR="00854DD8">
          <w:rPr>
            <w:noProof/>
            <w:webHidden/>
          </w:rPr>
          <w:fldChar w:fldCharType="separate"/>
        </w:r>
        <w:r w:rsidR="00BE7BD7">
          <w:rPr>
            <w:noProof/>
            <w:webHidden/>
          </w:rPr>
          <w:t>17</w:t>
        </w:r>
        <w:r w:rsidR="00854DD8">
          <w:rPr>
            <w:noProof/>
            <w:webHidden/>
          </w:rPr>
          <w:fldChar w:fldCharType="end"/>
        </w:r>
      </w:hyperlink>
    </w:p>
    <w:p w14:paraId="51DE62AB" w14:textId="08575C00" w:rsidR="00854DD8" w:rsidRDefault="002F2FC3">
      <w:pPr>
        <w:pStyle w:val="TOC2"/>
        <w:rPr>
          <w:rFonts w:asciiTheme="minorHAnsi" w:eastAsiaTheme="minorEastAsia" w:hAnsiTheme="minorHAnsi"/>
          <w:noProof/>
          <w:sz w:val="22"/>
        </w:rPr>
      </w:pPr>
      <w:hyperlink w:anchor="_Toc56076411" w:history="1">
        <w:r w:rsidR="00854DD8" w:rsidRPr="00C669D0">
          <w:rPr>
            <w:rStyle w:val="Hyperlink"/>
            <w:noProof/>
          </w:rPr>
          <w:t>3-5</w:t>
        </w:r>
        <w:r w:rsidR="003D097C">
          <w:rPr>
            <w:rStyle w:val="Hyperlink"/>
            <w:noProof/>
          </w:rPr>
          <w:t xml:space="preserve">. </w:t>
        </w:r>
        <w:r w:rsidR="00854DD8" w:rsidRPr="00C669D0">
          <w:rPr>
            <w:rStyle w:val="Hyperlink"/>
            <w:noProof/>
          </w:rPr>
          <w:t>Execution</w:t>
        </w:r>
        <w:r w:rsidR="00854DD8">
          <w:rPr>
            <w:noProof/>
            <w:webHidden/>
          </w:rPr>
          <w:tab/>
        </w:r>
        <w:r w:rsidR="00854DD8">
          <w:rPr>
            <w:noProof/>
            <w:webHidden/>
          </w:rPr>
          <w:fldChar w:fldCharType="begin"/>
        </w:r>
        <w:r w:rsidR="00854DD8">
          <w:rPr>
            <w:noProof/>
            <w:webHidden/>
          </w:rPr>
          <w:instrText xml:space="preserve"> PAGEREF _Toc56076411 \h </w:instrText>
        </w:r>
        <w:r w:rsidR="00854DD8">
          <w:rPr>
            <w:noProof/>
            <w:webHidden/>
          </w:rPr>
        </w:r>
        <w:r w:rsidR="00854DD8">
          <w:rPr>
            <w:noProof/>
            <w:webHidden/>
          </w:rPr>
          <w:fldChar w:fldCharType="separate"/>
        </w:r>
        <w:r w:rsidR="00BE7BD7">
          <w:rPr>
            <w:noProof/>
            <w:webHidden/>
          </w:rPr>
          <w:t>18</w:t>
        </w:r>
        <w:r w:rsidR="00854DD8">
          <w:rPr>
            <w:noProof/>
            <w:webHidden/>
          </w:rPr>
          <w:fldChar w:fldCharType="end"/>
        </w:r>
      </w:hyperlink>
    </w:p>
    <w:p w14:paraId="5B7C12FC" w14:textId="7E5059D4" w:rsidR="00854DD8" w:rsidRDefault="002F2FC3">
      <w:pPr>
        <w:pStyle w:val="TOC2"/>
        <w:rPr>
          <w:rFonts w:asciiTheme="minorHAnsi" w:eastAsiaTheme="minorEastAsia" w:hAnsiTheme="minorHAnsi"/>
          <w:noProof/>
          <w:sz w:val="22"/>
        </w:rPr>
      </w:pPr>
      <w:hyperlink w:anchor="_Toc56076412" w:history="1">
        <w:r w:rsidR="00854DD8" w:rsidRPr="00C669D0">
          <w:rPr>
            <w:rStyle w:val="Hyperlink"/>
            <w:noProof/>
          </w:rPr>
          <w:t>3-6</w:t>
        </w:r>
        <w:r w:rsidR="003D097C">
          <w:rPr>
            <w:rStyle w:val="Hyperlink"/>
            <w:noProof/>
          </w:rPr>
          <w:t xml:space="preserve">. </w:t>
        </w:r>
        <w:r w:rsidR="00854DD8" w:rsidRPr="00C669D0">
          <w:rPr>
            <w:rStyle w:val="Hyperlink"/>
            <w:noProof/>
          </w:rPr>
          <w:t>Maintain and sustain</w:t>
        </w:r>
        <w:r w:rsidR="00854DD8">
          <w:rPr>
            <w:noProof/>
            <w:webHidden/>
          </w:rPr>
          <w:tab/>
        </w:r>
        <w:r w:rsidR="00854DD8">
          <w:rPr>
            <w:noProof/>
            <w:webHidden/>
          </w:rPr>
          <w:fldChar w:fldCharType="begin"/>
        </w:r>
        <w:r w:rsidR="00854DD8">
          <w:rPr>
            <w:noProof/>
            <w:webHidden/>
          </w:rPr>
          <w:instrText xml:space="preserve"> PAGEREF _Toc56076412 \h </w:instrText>
        </w:r>
        <w:r w:rsidR="00854DD8">
          <w:rPr>
            <w:noProof/>
            <w:webHidden/>
          </w:rPr>
        </w:r>
        <w:r w:rsidR="00854DD8">
          <w:rPr>
            <w:noProof/>
            <w:webHidden/>
          </w:rPr>
          <w:fldChar w:fldCharType="separate"/>
        </w:r>
        <w:r w:rsidR="00BE7BD7">
          <w:rPr>
            <w:noProof/>
            <w:webHidden/>
          </w:rPr>
          <w:t>20</w:t>
        </w:r>
        <w:r w:rsidR="00854DD8">
          <w:rPr>
            <w:noProof/>
            <w:webHidden/>
          </w:rPr>
          <w:fldChar w:fldCharType="end"/>
        </w:r>
      </w:hyperlink>
    </w:p>
    <w:p w14:paraId="41F137B8" w14:textId="050E4BEB" w:rsidR="00854DD8" w:rsidRDefault="002F2FC3">
      <w:pPr>
        <w:pStyle w:val="TOC2"/>
        <w:rPr>
          <w:rFonts w:asciiTheme="minorHAnsi" w:eastAsiaTheme="minorEastAsia" w:hAnsiTheme="minorHAnsi"/>
          <w:noProof/>
          <w:sz w:val="22"/>
        </w:rPr>
      </w:pPr>
      <w:hyperlink w:anchor="_Toc56076413" w:history="1">
        <w:r w:rsidR="00854DD8" w:rsidRPr="00C669D0">
          <w:rPr>
            <w:rStyle w:val="Hyperlink"/>
            <w:noProof/>
          </w:rPr>
          <w:t>3-7</w:t>
        </w:r>
        <w:r w:rsidR="003D097C">
          <w:rPr>
            <w:rStyle w:val="Hyperlink"/>
            <w:noProof/>
          </w:rPr>
          <w:t xml:space="preserve">. </w:t>
        </w:r>
        <w:r w:rsidR="00854DD8" w:rsidRPr="00C669D0">
          <w:rPr>
            <w:rStyle w:val="Hyperlink"/>
            <w:noProof/>
          </w:rPr>
          <w:t>Evaluate</w:t>
        </w:r>
        <w:r w:rsidR="00854DD8">
          <w:rPr>
            <w:noProof/>
            <w:webHidden/>
          </w:rPr>
          <w:tab/>
        </w:r>
        <w:r w:rsidR="00854DD8">
          <w:rPr>
            <w:noProof/>
            <w:webHidden/>
          </w:rPr>
          <w:fldChar w:fldCharType="begin"/>
        </w:r>
        <w:r w:rsidR="00854DD8">
          <w:rPr>
            <w:noProof/>
            <w:webHidden/>
          </w:rPr>
          <w:instrText xml:space="preserve"> PAGEREF _Toc56076413 \h </w:instrText>
        </w:r>
        <w:r w:rsidR="00854DD8">
          <w:rPr>
            <w:noProof/>
            <w:webHidden/>
          </w:rPr>
        </w:r>
        <w:r w:rsidR="00854DD8">
          <w:rPr>
            <w:noProof/>
            <w:webHidden/>
          </w:rPr>
          <w:fldChar w:fldCharType="separate"/>
        </w:r>
        <w:r w:rsidR="00BE7BD7">
          <w:rPr>
            <w:noProof/>
            <w:webHidden/>
          </w:rPr>
          <w:t>21</w:t>
        </w:r>
        <w:r w:rsidR="00854DD8">
          <w:rPr>
            <w:noProof/>
            <w:webHidden/>
          </w:rPr>
          <w:fldChar w:fldCharType="end"/>
        </w:r>
      </w:hyperlink>
    </w:p>
    <w:p w14:paraId="5DF37671" w14:textId="159B1C78" w:rsidR="00854DD8" w:rsidRDefault="002F2FC3">
      <w:pPr>
        <w:pStyle w:val="TOC2"/>
        <w:rPr>
          <w:rFonts w:asciiTheme="minorHAnsi" w:eastAsiaTheme="minorEastAsia" w:hAnsiTheme="minorHAnsi"/>
          <w:noProof/>
          <w:sz w:val="22"/>
        </w:rPr>
      </w:pPr>
      <w:hyperlink w:anchor="_Toc56076414" w:history="1">
        <w:r w:rsidR="00854DD8" w:rsidRPr="00C669D0">
          <w:rPr>
            <w:rStyle w:val="Hyperlink"/>
            <w:noProof/>
          </w:rPr>
          <w:t>3-8</w:t>
        </w:r>
        <w:r w:rsidR="003D097C">
          <w:rPr>
            <w:rStyle w:val="Hyperlink"/>
            <w:noProof/>
          </w:rPr>
          <w:t xml:space="preserve">. </w:t>
        </w:r>
        <w:r w:rsidR="00854DD8" w:rsidRPr="00C669D0">
          <w:rPr>
            <w:rStyle w:val="Hyperlink"/>
            <w:noProof/>
          </w:rPr>
          <w:t>Repository</w:t>
        </w:r>
        <w:r w:rsidR="00854DD8">
          <w:rPr>
            <w:noProof/>
            <w:webHidden/>
          </w:rPr>
          <w:tab/>
        </w:r>
        <w:r w:rsidR="00854DD8">
          <w:rPr>
            <w:noProof/>
            <w:webHidden/>
          </w:rPr>
          <w:fldChar w:fldCharType="begin"/>
        </w:r>
        <w:r w:rsidR="00854DD8">
          <w:rPr>
            <w:noProof/>
            <w:webHidden/>
          </w:rPr>
          <w:instrText xml:space="preserve"> PAGEREF _Toc56076414 \h </w:instrText>
        </w:r>
        <w:r w:rsidR="00854DD8">
          <w:rPr>
            <w:noProof/>
            <w:webHidden/>
          </w:rPr>
        </w:r>
        <w:r w:rsidR="00854DD8">
          <w:rPr>
            <w:noProof/>
            <w:webHidden/>
          </w:rPr>
          <w:fldChar w:fldCharType="separate"/>
        </w:r>
        <w:r w:rsidR="00BE7BD7">
          <w:rPr>
            <w:noProof/>
            <w:webHidden/>
          </w:rPr>
          <w:t>21</w:t>
        </w:r>
        <w:r w:rsidR="00854DD8">
          <w:rPr>
            <w:noProof/>
            <w:webHidden/>
          </w:rPr>
          <w:fldChar w:fldCharType="end"/>
        </w:r>
      </w:hyperlink>
    </w:p>
    <w:p w14:paraId="6013BCC4" w14:textId="62D4C580" w:rsidR="00854DD8" w:rsidRDefault="002F2FC3" w:rsidP="00854DD8">
      <w:pPr>
        <w:pStyle w:val="TOC1"/>
        <w:rPr>
          <w:rFonts w:asciiTheme="minorHAnsi" w:eastAsiaTheme="minorEastAsia" w:hAnsiTheme="minorHAnsi" w:cstheme="minorBidi"/>
          <w:b/>
          <w:sz w:val="22"/>
          <w:szCs w:val="22"/>
        </w:rPr>
      </w:pPr>
      <w:hyperlink w:anchor="_Toc56076415" w:history="1">
        <w:r w:rsidR="00854DD8" w:rsidRPr="00C669D0">
          <w:rPr>
            <w:rStyle w:val="Hyperlink"/>
          </w:rPr>
          <w:t>Chapter 4</w:t>
        </w:r>
        <w:r w:rsidR="00854DD8">
          <w:rPr>
            <w:rStyle w:val="Hyperlink"/>
          </w:rPr>
          <w:t xml:space="preserve"> </w:t>
        </w:r>
        <w:r w:rsidR="00854DD8" w:rsidRPr="00854DD8">
          <w:rPr>
            <w:rStyle w:val="Hyperlink"/>
          </w:rPr>
          <w:t>Governance</w:t>
        </w:r>
        <w:r w:rsidR="00854DD8">
          <w:rPr>
            <w:webHidden/>
          </w:rPr>
          <w:tab/>
        </w:r>
        <w:r w:rsidR="00854DD8">
          <w:rPr>
            <w:webHidden/>
          </w:rPr>
          <w:fldChar w:fldCharType="begin"/>
        </w:r>
        <w:r w:rsidR="00854DD8">
          <w:rPr>
            <w:webHidden/>
          </w:rPr>
          <w:instrText xml:space="preserve"> PAGEREF _Toc56076415 \h </w:instrText>
        </w:r>
        <w:r w:rsidR="00854DD8">
          <w:rPr>
            <w:webHidden/>
          </w:rPr>
        </w:r>
        <w:r w:rsidR="00854DD8">
          <w:rPr>
            <w:webHidden/>
          </w:rPr>
          <w:fldChar w:fldCharType="separate"/>
        </w:r>
        <w:r w:rsidR="00BE7BD7">
          <w:rPr>
            <w:webHidden/>
          </w:rPr>
          <w:t>22</w:t>
        </w:r>
        <w:r w:rsidR="00854DD8">
          <w:rPr>
            <w:webHidden/>
          </w:rPr>
          <w:fldChar w:fldCharType="end"/>
        </w:r>
      </w:hyperlink>
    </w:p>
    <w:p w14:paraId="07E5B1F8" w14:textId="63E1C871" w:rsidR="00854DD8" w:rsidRDefault="002F2FC3">
      <w:pPr>
        <w:pStyle w:val="TOC2"/>
        <w:rPr>
          <w:rFonts w:asciiTheme="minorHAnsi" w:eastAsiaTheme="minorEastAsia" w:hAnsiTheme="minorHAnsi"/>
          <w:noProof/>
          <w:sz w:val="22"/>
        </w:rPr>
      </w:pPr>
      <w:hyperlink w:anchor="_Toc56076417" w:history="1">
        <w:r w:rsidR="00854DD8" w:rsidRPr="00C669D0">
          <w:rPr>
            <w:rStyle w:val="Hyperlink"/>
            <w:noProof/>
          </w:rPr>
          <w:t>4-1</w:t>
        </w:r>
        <w:r w:rsidR="003D097C">
          <w:rPr>
            <w:rStyle w:val="Hyperlink"/>
            <w:noProof/>
          </w:rPr>
          <w:t xml:space="preserve">. </w:t>
        </w:r>
        <w:r w:rsidR="00854DD8" w:rsidRPr="00C669D0">
          <w:rPr>
            <w:rStyle w:val="Hyperlink"/>
            <w:noProof/>
          </w:rPr>
          <w:t>Governance</w:t>
        </w:r>
        <w:r w:rsidR="00854DD8">
          <w:rPr>
            <w:noProof/>
            <w:webHidden/>
          </w:rPr>
          <w:tab/>
        </w:r>
        <w:r w:rsidR="00854DD8">
          <w:rPr>
            <w:noProof/>
            <w:webHidden/>
          </w:rPr>
          <w:fldChar w:fldCharType="begin"/>
        </w:r>
        <w:r w:rsidR="00854DD8">
          <w:rPr>
            <w:noProof/>
            <w:webHidden/>
          </w:rPr>
          <w:instrText xml:space="preserve"> PAGEREF _Toc56076417 \h </w:instrText>
        </w:r>
        <w:r w:rsidR="00854DD8">
          <w:rPr>
            <w:noProof/>
            <w:webHidden/>
          </w:rPr>
        </w:r>
        <w:r w:rsidR="00854DD8">
          <w:rPr>
            <w:noProof/>
            <w:webHidden/>
          </w:rPr>
          <w:fldChar w:fldCharType="separate"/>
        </w:r>
        <w:r w:rsidR="00BE7BD7">
          <w:rPr>
            <w:noProof/>
            <w:webHidden/>
          </w:rPr>
          <w:t>22</w:t>
        </w:r>
        <w:r w:rsidR="00854DD8">
          <w:rPr>
            <w:noProof/>
            <w:webHidden/>
          </w:rPr>
          <w:fldChar w:fldCharType="end"/>
        </w:r>
      </w:hyperlink>
    </w:p>
    <w:p w14:paraId="11E91957" w14:textId="3ACEB0C1" w:rsidR="00854DD8" w:rsidRDefault="002F2FC3">
      <w:pPr>
        <w:pStyle w:val="TOC2"/>
        <w:rPr>
          <w:rFonts w:asciiTheme="minorHAnsi" w:eastAsiaTheme="minorEastAsia" w:hAnsiTheme="minorHAnsi"/>
          <w:noProof/>
          <w:sz w:val="22"/>
        </w:rPr>
      </w:pPr>
      <w:hyperlink w:anchor="_Toc56076418" w:history="1">
        <w:r w:rsidR="00854DD8" w:rsidRPr="00C669D0">
          <w:rPr>
            <w:rStyle w:val="Hyperlink"/>
            <w:noProof/>
          </w:rPr>
          <w:t>4-2</w:t>
        </w:r>
        <w:r w:rsidR="003D097C">
          <w:rPr>
            <w:rStyle w:val="Hyperlink"/>
            <w:noProof/>
          </w:rPr>
          <w:t xml:space="preserve">. </w:t>
        </w:r>
        <w:r w:rsidR="00854DD8" w:rsidRPr="00C669D0">
          <w:rPr>
            <w:rStyle w:val="Hyperlink"/>
            <w:noProof/>
          </w:rPr>
          <w:t>Enterprise Classroom Program framework</w:t>
        </w:r>
        <w:r w:rsidR="00854DD8">
          <w:rPr>
            <w:noProof/>
            <w:webHidden/>
          </w:rPr>
          <w:tab/>
        </w:r>
        <w:r w:rsidR="00854DD8">
          <w:rPr>
            <w:noProof/>
            <w:webHidden/>
          </w:rPr>
          <w:fldChar w:fldCharType="begin"/>
        </w:r>
        <w:r w:rsidR="00854DD8">
          <w:rPr>
            <w:noProof/>
            <w:webHidden/>
          </w:rPr>
          <w:instrText xml:space="preserve"> PAGEREF _Toc56076418 \h </w:instrText>
        </w:r>
        <w:r w:rsidR="00854DD8">
          <w:rPr>
            <w:noProof/>
            <w:webHidden/>
          </w:rPr>
        </w:r>
        <w:r w:rsidR="00854DD8">
          <w:rPr>
            <w:noProof/>
            <w:webHidden/>
          </w:rPr>
          <w:fldChar w:fldCharType="separate"/>
        </w:r>
        <w:r w:rsidR="00BE7BD7">
          <w:rPr>
            <w:noProof/>
            <w:webHidden/>
          </w:rPr>
          <w:t>22</w:t>
        </w:r>
        <w:r w:rsidR="00854DD8">
          <w:rPr>
            <w:noProof/>
            <w:webHidden/>
          </w:rPr>
          <w:fldChar w:fldCharType="end"/>
        </w:r>
      </w:hyperlink>
    </w:p>
    <w:p w14:paraId="367DD275" w14:textId="3D254DBB" w:rsidR="00854DD8" w:rsidRDefault="002F2FC3" w:rsidP="00854DD8">
      <w:pPr>
        <w:pStyle w:val="TOC1"/>
        <w:rPr>
          <w:rFonts w:asciiTheme="minorHAnsi" w:eastAsiaTheme="minorEastAsia" w:hAnsiTheme="minorHAnsi" w:cstheme="minorBidi"/>
          <w:b/>
          <w:sz w:val="22"/>
          <w:szCs w:val="22"/>
        </w:rPr>
      </w:pPr>
      <w:hyperlink w:anchor="_Toc56076419" w:history="1">
        <w:r w:rsidR="00854DD8" w:rsidRPr="00C669D0">
          <w:rPr>
            <w:rStyle w:val="Hyperlink"/>
          </w:rPr>
          <w:t>Appendix A</w:t>
        </w:r>
        <w:r w:rsidR="00FD7EF4">
          <w:rPr>
            <w:rStyle w:val="Hyperlink"/>
          </w:rPr>
          <w:t>.</w:t>
        </w:r>
        <w:r w:rsidR="00854DD8" w:rsidRPr="00C669D0">
          <w:rPr>
            <w:rStyle w:val="Hyperlink"/>
          </w:rPr>
          <w:t xml:space="preserve"> References</w:t>
        </w:r>
        <w:r w:rsidR="00854DD8">
          <w:rPr>
            <w:webHidden/>
          </w:rPr>
          <w:tab/>
        </w:r>
        <w:r w:rsidR="00854DD8">
          <w:rPr>
            <w:webHidden/>
          </w:rPr>
          <w:fldChar w:fldCharType="begin"/>
        </w:r>
        <w:r w:rsidR="00854DD8">
          <w:rPr>
            <w:webHidden/>
          </w:rPr>
          <w:instrText xml:space="preserve"> PAGEREF _Toc56076419 \h </w:instrText>
        </w:r>
        <w:r w:rsidR="00854DD8">
          <w:rPr>
            <w:webHidden/>
          </w:rPr>
        </w:r>
        <w:r w:rsidR="00854DD8">
          <w:rPr>
            <w:webHidden/>
          </w:rPr>
          <w:fldChar w:fldCharType="separate"/>
        </w:r>
        <w:r w:rsidR="00BE7BD7">
          <w:rPr>
            <w:webHidden/>
          </w:rPr>
          <w:t>23</w:t>
        </w:r>
        <w:r w:rsidR="00854DD8">
          <w:rPr>
            <w:webHidden/>
          </w:rPr>
          <w:fldChar w:fldCharType="end"/>
        </w:r>
      </w:hyperlink>
    </w:p>
    <w:p w14:paraId="13FFA0A8" w14:textId="0A87A6DD" w:rsidR="00854DD8" w:rsidRDefault="002F2FC3" w:rsidP="00854DD8">
      <w:pPr>
        <w:pStyle w:val="TOC1"/>
        <w:rPr>
          <w:rFonts w:asciiTheme="minorHAnsi" w:eastAsiaTheme="minorEastAsia" w:hAnsiTheme="minorHAnsi" w:cstheme="minorBidi"/>
          <w:b/>
          <w:sz w:val="22"/>
          <w:szCs w:val="22"/>
        </w:rPr>
      </w:pPr>
      <w:hyperlink w:anchor="_Toc56076420" w:history="1">
        <w:r w:rsidR="00854DD8" w:rsidRPr="00C669D0">
          <w:rPr>
            <w:rStyle w:val="Hyperlink"/>
          </w:rPr>
          <w:t>Appendix B</w:t>
        </w:r>
        <w:r w:rsidR="00FD7EF4">
          <w:rPr>
            <w:rStyle w:val="Hyperlink"/>
          </w:rPr>
          <w:t>.</w:t>
        </w:r>
        <w:r w:rsidR="00854DD8" w:rsidRPr="00C669D0">
          <w:rPr>
            <w:rStyle w:val="Hyperlink"/>
          </w:rPr>
          <w:t xml:space="preserve"> Steps to Obtaining a New E</w:t>
        </w:r>
        <w:r w:rsidR="00FD7EF4">
          <w:rPr>
            <w:rStyle w:val="Hyperlink"/>
          </w:rPr>
          <w:t xml:space="preserve">nterprise </w:t>
        </w:r>
        <w:r w:rsidR="00854DD8" w:rsidRPr="00C669D0">
          <w:rPr>
            <w:rStyle w:val="Hyperlink"/>
          </w:rPr>
          <w:t>C</w:t>
        </w:r>
        <w:r w:rsidR="00FD7EF4">
          <w:rPr>
            <w:rStyle w:val="Hyperlink"/>
          </w:rPr>
          <w:t xml:space="preserve">lassroom </w:t>
        </w:r>
        <w:r w:rsidR="00854DD8" w:rsidRPr="00C669D0">
          <w:rPr>
            <w:rStyle w:val="Hyperlink"/>
          </w:rPr>
          <w:t>P</w:t>
        </w:r>
        <w:r w:rsidR="00FD7EF4">
          <w:rPr>
            <w:rStyle w:val="Hyperlink"/>
          </w:rPr>
          <w:t>rogram</w:t>
        </w:r>
        <w:r w:rsidR="00854DD8" w:rsidRPr="00C669D0">
          <w:rPr>
            <w:rStyle w:val="Hyperlink"/>
          </w:rPr>
          <w:t xml:space="preserve"> Classroom</w:t>
        </w:r>
        <w:r w:rsidR="00854DD8">
          <w:rPr>
            <w:webHidden/>
          </w:rPr>
          <w:tab/>
        </w:r>
        <w:r w:rsidR="00854DD8">
          <w:rPr>
            <w:webHidden/>
          </w:rPr>
          <w:fldChar w:fldCharType="begin"/>
        </w:r>
        <w:r w:rsidR="00854DD8">
          <w:rPr>
            <w:webHidden/>
          </w:rPr>
          <w:instrText xml:space="preserve"> PAGEREF _Toc56076420 \h </w:instrText>
        </w:r>
        <w:r w:rsidR="00854DD8">
          <w:rPr>
            <w:webHidden/>
          </w:rPr>
        </w:r>
        <w:r w:rsidR="00854DD8">
          <w:rPr>
            <w:webHidden/>
          </w:rPr>
          <w:fldChar w:fldCharType="separate"/>
        </w:r>
        <w:r w:rsidR="00BE7BD7">
          <w:rPr>
            <w:webHidden/>
          </w:rPr>
          <w:t>25</w:t>
        </w:r>
        <w:r w:rsidR="00854DD8">
          <w:rPr>
            <w:webHidden/>
          </w:rPr>
          <w:fldChar w:fldCharType="end"/>
        </w:r>
      </w:hyperlink>
    </w:p>
    <w:p w14:paraId="50C311D1" w14:textId="0A68DE96" w:rsidR="00854DD8" w:rsidRDefault="002F2FC3" w:rsidP="00854DD8">
      <w:pPr>
        <w:pStyle w:val="TOC1"/>
        <w:rPr>
          <w:rFonts w:asciiTheme="minorHAnsi" w:eastAsiaTheme="minorEastAsia" w:hAnsiTheme="minorHAnsi" w:cstheme="minorBidi"/>
          <w:b/>
          <w:sz w:val="22"/>
          <w:szCs w:val="22"/>
        </w:rPr>
      </w:pPr>
      <w:hyperlink w:anchor="_Toc56076421" w:history="1">
        <w:r w:rsidR="00854DD8" w:rsidRPr="00C669D0">
          <w:rPr>
            <w:rStyle w:val="Hyperlink"/>
          </w:rPr>
          <w:t>Appendix C</w:t>
        </w:r>
        <w:r w:rsidR="00FD7EF4">
          <w:rPr>
            <w:rStyle w:val="Hyperlink"/>
          </w:rPr>
          <w:t>.</w:t>
        </w:r>
        <w:r w:rsidR="00854DD8" w:rsidRPr="00C669D0">
          <w:rPr>
            <w:rStyle w:val="Hyperlink"/>
          </w:rPr>
          <w:t xml:space="preserve"> Property Accountability</w:t>
        </w:r>
        <w:r w:rsidR="00854DD8">
          <w:rPr>
            <w:webHidden/>
          </w:rPr>
          <w:tab/>
        </w:r>
        <w:r w:rsidR="00854DD8">
          <w:rPr>
            <w:webHidden/>
          </w:rPr>
          <w:fldChar w:fldCharType="begin"/>
        </w:r>
        <w:r w:rsidR="00854DD8">
          <w:rPr>
            <w:webHidden/>
          </w:rPr>
          <w:instrText xml:space="preserve"> PAGEREF _Toc56076421 \h </w:instrText>
        </w:r>
        <w:r w:rsidR="00854DD8">
          <w:rPr>
            <w:webHidden/>
          </w:rPr>
        </w:r>
        <w:r w:rsidR="00854DD8">
          <w:rPr>
            <w:webHidden/>
          </w:rPr>
          <w:fldChar w:fldCharType="separate"/>
        </w:r>
        <w:r w:rsidR="00BE7BD7">
          <w:rPr>
            <w:webHidden/>
          </w:rPr>
          <w:t>28</w:t>
        </w:r>
        <w:r w:rsidR="00854DD8">
          <w:rPr>
            <w:webHidden/>
          </w:rPr>
          <w:fldChar w:fldCharType="end"/>
        </w:r>
      </w:hyperlink>
    </w:p>
    <w:p w14:paraId="668F4F06" w14:textId="6ADAD7A4" w:rsidR="00854DD8" w:rsidRDefault="002F2FC3" w:rsidP="00854DD8">
      <w:pPr>
        <w:pStyle w:val="TOC1"/>
        <w:rPr>
          <w:rFonts w:asciiTheme="minorHAnsi" w:eastAsiaTheme="minorEastAsia" w:hAnsiTheme="minorHAnsi" w:cstheme="minorBidi"/>
          <w:b/>
          <w:sz w:val="22"/>
          <w:szCs w:val="22"/>
        </w:rPr>
      </w:pPr>
      <w:hyperlink w:anchor="_Toc56076422" w:history="1">
        <w:r w:rsidR="00854DD8" w:rsidRPr="00C669D0">
          <w:rPr>
            <w:rStyle w:val="Hyperlink"/>
          </w:rPr>
          <w:t>Appendix D</w:t>
        </w:r>
        <w:r w:rsidR="00FD7EF4">
          <w:rPr>
            <w:rStyle w:val="Hyperlink"/>
          </w:rPr>
          <w:t>.</w:t>
        </w:r>
        <w:r w:rsidR="00854DD8" w:rsidRPr="00C669D0">
          <w:rPr>
            <w:rStyle w:val="Hyperlink"/>
          </w:rPr>
          <w:t xml:space="preserve"> Classroom Sustainment</w:t>
        </w:r>
        <w:r w:rsidR="00854DD8">
          <w:rPr>
            <w:webHidden/>
          </w:rPr>
          <w:tab/>
        </w:r>
        <w:r w:rsidR="00854DD8">
          <w:rPr>
            <w:webHidden/>
          </w:rPr>
          <w:fldChar w:fldCharType="begin"/>
        </w:r>
        <w:r w:rsidR="00854DD8">
          <w:rPr>
            <w:webHidden/>
          </w:rPr>
          <w:instrText xml:space="preserve"> PAGEREF _Toc56076422 \h </w:instrText>
        </w:r>
        <w:r w:rsidR="00854DD8">
          <w:rPr>
            <w:webHidden/>
          </w:rPr>
        </w:r>
        <w:r w:rsidR="00854DD8">
          <w:rPr>
            <w:webHidden/>
          </w:rPr>
          <w:fldChar w:fldCharType="separate"/>
        </w:r>
        <w:r w:rsidR="00BE7BD7">
          <w:rPr>
            <w:webHidden/>
          </w:rPr>
          <w:t>29</w:t>
        </w:r>
        <w:r w:rsidR="00854DD8">
          <w:rPr>
            <w:webHidden/>
          </w:rPr>
          <w:fldChar w:fldCharType="end"/>
        </w:r>
      </w:hyperlink>
    </w:p>
    <w:p w14:paraId="22D779B0" w14:textId="69C110F4" w:rsidR="00854DD8" w:rsidRDefault="002F2FC3" w:rsidP="00854DD8">
      <w:pPr>
        <w:pStyle w:val="TOC1"/>
        <w:rPr>
          <w:rFonts w:asciiTheme="minorHAnsi" w:eastAsiaTheme="minorEastAsia" w:hAnsiTheme="minorHAnsi" w:cstheme="minorBidi"/>
          <w:b/>
          <w:sz w:val="22"/>
          <w:szCs w:val="22"/>
        </w:rPr>
      </w:pPr>
      <w:hyperlink w:anchor="_Toc56076423" w:history="1">
        <w:r w:rsidR="00854DD8" w:rsidRPr="00C669D0">
          <w:rPr>
            <w:rStyle w:val="Hyperlink"/>
          </w:rPr>
          <w:t>Appendix E</w:t>
        </w:r>
        <w:r w:rsidR="00FD7EF4">
          <w:rPr>
            <w:rStyle w:val="Hyperlink"/>
          </w:rPr>
          <w:t>.</w:t>
        </w:r>
        <w:r w:rsidR="00854DD8" w:rsidRPr="00C669D0">
          <w:rPr>
            <w:rStyle w:val="Hyperlink"/>
          </w:rPr>
          <w:t xml:space="preserve"> Classroom Support Personnel Duties and Responsibilities</w:t>
        </w:r>
        <w:r w:rsidR="00854DD8">
          <w:rPr>
            <w:webHidden/>
          </w:rPr>
          <w:tab/>
        </w:r>
        <w:r w:rsidR="00854DD8">
          <w:rPr>
            <w:webHidden/>
          </w:rPr>
          <w:fldChar w:fldCharType="begin"/>
        </w:r>
        <w:r w:rsidR="00854DD8">
          <w:rPr>
            <w:webHidden/>
          </w:rPr>
          <w:instrText xml:space="preserve"> PAGEREF _Toc56076423 \h </w:instrText>
        </w:r>
        <w:r w:rsidR="00854DD8">
          <w:rPr>
            <w:webHidden/>
          </w:rPr>
        </w:r>
        <w:r w:rsidR="00854DD8">
          <w:rPr>
            <w:webHidden/>
          </w:rPr>
          <w:fldChar w:fldCharType="separate"/>
        </w:r>
        <w:r w:rsidR="00BE7BD7">
          <w:rPr>
            <w:webHidden/>
          </w:rPr>
          <w:t>30</w:t>
        </w:r>
        <w:r w:rsidR="00854DD8">
          <w:rPr>
            <w:webHidden/>
          </w:rPr>
          <w:fldChar w:fldCharType="end"/>
        </w:r>
      </w:hyperlink>
    </w:p>
    <w:p w14:paraId="3F642CFB" w14:textId="587E3571" w:rsidR="00854DD8" w:rsidRDefault="002F2FC3" w:rsidP="00854DD8">
      <w:pPr>
        <w:pStyle w:val="TOC1"/>
        <w:rPr>
          <w:rFonts w:asciiTheme="minorHAnsi" w:eastAsiaTheme="minorEastAsia" w:hAnsiTheme="minorHAnsi" w:cstheme="minorBidi"/>
          <w:b/>
          <w:sz w:val="22"/>
          <w:szCs w:val="22"/>
        </w:rPr>
      </w:pPr>
      <w:hyperlink w:anchor="_Toc56076424" w:history="1">
        <w:r w:rsidR="00854DD8" w:rsidRPr="00C669D0">
          <w:rPr>
            <w:rStyle w:val="Hyperlink"/>
          </w:rPr>
          <w:t>Appendix F</w:t>
        </w:r>
        <w:r w:rsidR="00FD7EF4">
          <w:rPr>
            <w:rStyle w:val="Hyperlink"/>
          </w:rPr>
          <w:t>.</w:t>
        </w:r>
        <w:r w:rsidR="00854DD8" w:rsidRPr="00C669D0">
          <w:rPr>
            <w:rStyle w:val="Hyperlink"/>
          </w:rPr>
          <w:t xml:space="preserve"> Mission Command Arts and Science Program</w:t>
        </w:r>
        <w:r w:rsidR="00854DD8">
          <w:rPr>
            <w:webHidden/>
          </w:rPr>
          <w:tab/>
        </w:r>
        <w:r w:rsidR="00854DD8">
          <w:rPr>
            <w:webHidden/>
          </w:rPr>
          <w:fldChar w:fldCharType="begin"/>
        </w:r>
        <w:r w:rsidR="00854DD8">
          <w:rPr>
            <w:webHidden/>
          </w:rPr>
          <w:instrText xml:space="preserve"> PAGEREF _Toc56076424 \h </w:instrText>
        </w:r>
        <w:r w:rsidR="00854DD8">
          <w:rPr>
            <w:webHidden/>
          </w:rPr>
        </w:r>
        <w:r w:rsidR="00854DD8">
          <w:rPr>
            <w:webHidden/>
          </w:rPr>
          <w:fldChar w:fldCharType="separate"/>
        </w:r>
        <w:r w:rsidR="00BE7BD7">
          <w:rPr>
            <w:webHidden/>
          </w:rPr>
          <w:t>34</w:t>
        </w:r>
        <w:r w:rsidR="00854DD8">
          <w:rPr>
            <w:webHidden/>
          </w:rPr>
          <w:fldChar w:fldCharType="end"/>
        </w:r>
      </w:hyperlink>
    </w:p>
    <w:p w14:paraId="011E5D13" w14:textId="162B0782" w:rsidR="00854DD8" w:rsidRDefault="002F2FC3" w:rsidP="00854DD8">
      <w:pPr>
        <w:pStyle w:val="TOC1"/>
        <w:rPr>
          <w:rFonts w:asciiTheme="minorHAnsi" w:eastAsiaTheme="minorEastAsia" w:hAnsiTheme="minorHAnsi" w:cstheme="minorBidi"/>
          <w:b/>
          <w:sz w:val="22"/>
          <w:szCs w:val="22"/>
        </w:rPr>
      </w:pPr>
      <w:hyperlink w:anchor="_Toc56076425" w:history="1">
        <w:r w:rsidR="00854DD8" w:rsidRPr="00C669D0">
          <w:rPr>
            <w:rStyle w:val="Hyperlink"/>
          </w:rPr>
          <w:t>Glossary</w:t>
        </w:r>
        <w:r w:rsidR="00854DD8">
          <w:rPr>
            <w:webHidden/>
          </w:rPr>
          <w:tab/>
        </w:r>
        <w:r w:rsidR="00F86D58">
          <w:rPr>
            <w:webHidden/>
          </w:rPr>
          <w:tab/>
        </w:r>
        <w:r w:rsidR="00854DD8">
          <w:rPr>
            <w:webHidden/>
          </w:rPr>
          <w:fldChar w:fldCharType="begin"/>
        </w:r>
        <w:r w:rsidR="00854DD8">
          <w:rPr>
            <w:webHidden/>
          </w:rPr>
          <w:instrText xml:space="preserve"> PAGEREF _Toc56076425 \h </w:instrText>
        </w:r>
        <w:r w:rsidR="00854DD8">
          <w:rPr>
            <w:webHidden/>
          </w:rPr>
        </w:r>
        <w:r w:rsidR="00854DD8">
          <w:rPr>
            <w:webHidden/>
          </w:rPr>
          <w:fldChar w:fldCharType="separate"/>
        </w:r>
        <w:r w:rsidR="00BE7BD7">
          <w:rPr>
            <w:webHidden/>
          </w:rPr>
          <w:t>35</w:t>
        </w:r>
        <w:r w:rsidR="00854DD8">
          <w:rPr>
            <w:webHidden/>
          </w:rPr>
          <w:fldChar w:fldCharType="end"/>
        </w:r>
      </w:hyperlink>
    </w:p>
    <w:p w14:paraId="6A86E007" w14:textId="23C0A083" w:rsidR="000F4CCD" w:rsidRPr="007468CA" w:rsidRDefault="00506B3E" w:rsidP="00506B3E">
      <w:r w:rsidRPr="007468CA">
        <w:fldChar w:fldCharType="end"/>
      </w:r>
    </w:p>
    <w:p w14:paraId="0E89A6E8" w14:textId="7C725B09" w:rsidR="00C0597E" w:rsidRPr="00556F6D" w:rsidRDefault="000F4CCD" w:rsidP="00D16F1F">
      <w:pPr>
        <w:tabs>
          <w:tab w:val="left" w:pos="1440"/>
        </w:tabs>
        <w:rPr>
          <w:b/>
          <w:color w:val="000000" w:themeColor="text1"/>
        </w:rPr>
      </w:pPr>
      <w:r w:rsidRPr="00556F6D">
        <w:rPr>
          <w:b/>
          <w:color w:val="000000" w:themeColor="text1"/>
        </w:rPr>
        <w:t xml:space="preserve">Table </w:t>
      </w:r>
      <w:r w:rsidR="00711921" w:rsidRPr="00556F6D">
        <w:rPr>
          <w:b/>
          <w:color w:val="000000" w:themeColor="text1"/>
        </w:rPr>
        <w:t>List</w:t>
      </w:r>
    </w:p>
    <w:p w14:paraId="1EDD6E09" w14:textId="0F4AC137" w:rsidR="00854DD8" w:rsidRDefault="0072119D">
      <w:pPr>
        <w:pStyle w:val="TableofFigures"/>
        <w:tabs>
          <w:tab w:val="right" w:leader="dot" w:pos="9350"/>
        </w:tabs>
        <w:rPr>
          <w:rFonts w:asciiTheme="minorHAnsi" w:eastAsiaTheme="minorEastAsia" w:hAnsiTheme="minorHAnsi"/>
          <w:noProof/>
          <w:sz w:val="22"/>
        </w:rPr>
      </w:pPr>
      <w:r>
        <w:fldChar w:fldCharType="begin"/>
      </w:r>
      <w:r>
        <w:instrText xml:space="preserve"> TOC \f T \h \z \t "Table Label" \c </w:instrText>
      </w:r>
      <w:r>
        <w:fldChar w:fldCharType="separate"/>
      </w:r>
      <w:hyperlink w:anchor="_Toc56076442" w:history="1">
        <w:r w:rsidR="00854DD8" w:rsidRPr="0087540D">
          <w:rPr>
            <w:rStyle w:val="Hyperlink"/>
            <w:noProof/>
          </w:rPr>
          <w:t>Table 3-1. Classroom types and capabilities</w:t>
        </w:r>
        <w:r w:rsidR="00854DD8">
          <w:rPr>
            <w:noProof/>
            <w:webHidden/>
          </w:rPr>
          <w:tab/>
        </w:r>
        <w:r w:rsidR="00854DD8">
          <w:rPr>
            <w:noProof/>
            <w:webHidden/>
          </w:rPr>
          <w:fldChar w:fldCharType="begin"/>
        </w:r>
        <w:r w:rsidR="00854DD8">
          <w:rPr>
            <w:noProof/>
            <w:webHidden/>
          </w:rPr>
          <w:instrText xml:space="preserve"> PAGEREF _Toc56076442 \h </w:instrText>
        </w:r>
        <w:r w:rsidR="00854DD8">
          <w:rPr>
            <w:noProof/>
            <w:webHidden/>
          </w:rPr>
        </w:r>
        <w:r w:rsidR="00854DD8">
          <w:rPr>
            <w:noProof/>
            <w:webHidden/>
          </w:rPr>
          <w:fldChar w:fldCharType="separate"/>
        </w:r>
        <w:r w:rsidR="00BE7BD7">
          <w:rPr>
            <w:noProof/>
            <w:webHidden/>
          </w:rPr>
          <w:t>14</w:t>
        </w:r>
        <w:r w:rsidR="00854DD8">
          <w:rPr>
            <w:noProof/>
            <w:webHidden/>
          </w:rPr>
          <w:fldChar w:fldCharType="end"/>
        </w:r>
      </w:hyperlink>
    </w:p>
    <w:p w14:paraId="785B2B13" w14:textId="7B3730CD" w:rsidR="00854DD8" w:rsidRDefault="0072119D" w:rsidP="00854DD8">
      <w:pPr>
        <w:pStyle w:val="TableofFigures"/>
        <w:tabs>
          <w:tab w:val="right" w:leader="dot" w:pos="9350"/>
        </w:tabs>
        <w:rPr>
          <w:noProof/>
        </w:rPr>
      </w:pPr>
      <w:r>
        <w:rPr>
          <w:noProof/>
        </w:rPr>
        <w:fldChar w:fldCharType="end"/>
      </w:r>
    </w:p>
    <w:p w14:paraId="0F583305" w14:textId="4B392E36" w:rsidR="00854DD8" w:rsidRDefault="00854DD8" w:rsidP="00854DD8"/>
    <w:p w14:paraId="6BAE9CBD" w14:textId="77777777" w:rsidR="00854DD8" w:rsidRPr="00854DD8" w:rsidRDefault="00854DD8" w:rsidP="00854DD8"/>
    <w:p w14:paraId="36EFFDE2" w14:textId="77777777" w:rsidR="00854DD8" w:rsidRDefault="001130D5" w:rsidP="00457823">
      <w:pPr>
        <w:pStyle w:val="TableofFigures"/>
        <w:tabs>
          <w:tab w:val="left" w:pos="9285"/>
          <w:tab w:val="right" w:leader="dot" w:pos="9350"/>
        </w:tabs>
        <w:rPr>
          <w:b/>
          <w:color w:val="000000" w:themeColor="text1"/>
        </w:rPr>
      </w:pPr>
      <w:r w:rsidRPr="00506B3E">
        <w:rPr>
          <w:b/>
          <w:color w:val="000000" w:themeColor="text1"/>
        </w:rPr>
        <w:lastRenderedPageBreak/>
        <w:t>Figure</w:t>
      </w:r>
      <w:r w:rsidR="00711921" w:rsidRPr="00506B3E">
        <w:rPr>
          <w:b/>
          <w:color w:val="000000" w:themeColor="text1"/>
        </w:rPr>
        <w:t xml:space="preserve"> List</w:t>
      </w:r>
    </w:p>
    <w:p w14:paraId="7B916007" w14:textId="77777777" w:rsidR="00854DD8" w:rsidRPr="0098463A" w:rsidRDefault="00854DD8" w:rsidP="00854DD8">
      <w:pPr>
        <w:tabs>
          <w:tab w:val="left" w:pos="360"/>
        </w:tabs>
        <w:jc w:val="right"/>
        <w:rPr>
          <w:color w:val="000000" w:themeColor="text1"/>
        </w:rPr>
      </w:pPr>
      <w:r w:rsidRPr="0098463A">
        <w:rPr>
          <w:b/>
          <w:color w:val="000000" w:themeColor="text1"/>
          <w:sz w:val="20"/>
        </w:rPr>
        <w:t>Page</w:t>
      </w:r>
    </w:p>
    <w:p w14:paraId="05D73663" w14:textId="7947FF4A" w:rsidR="00710F09" w:rsidRDefault="00506B3E">
      <w:pPr>
        <w:pStyle w:val="TableofFigures"/>
        <w:tabs>
          <w:tab w:val="right" w:leader="dot" w:pos="9350"/>
        </w:tabs>
        <w:rPr>
          <w:rFonts w:asciiTheme="minorHAnsi" w:eastAsiaTheme="minorEastAsia" w:hAnsiTheme="minorHAnsi"/>
          <w:noProof/>
          <w:sz w:val="22"/>
        </w:rPr>
      </w:pPr>
      <w:r>
        <w:fldChar w:fldCharType="begin"/>
      </w:r>
      <w:r>
        <w:instrText xml:space="preserve"> TOC \h \z \t "Fig" \c </w:instrText>
      </w:r>
      <w:r>
        <w:fldChar w:fldCharType="separate"/>
      </w:r>
      <w:hyperlink w:anchor="_Toc56077843" w:history="1">
        <w:r w:rsidR="00710F09" w:rsidRPr="00DA5343">
          <w:rPr>
            <w:rStyle w:val="Hyperlink"/>
            <w:noProof/>
          </w:rPr>
          <w:t>Figure 3-1</w:t>
        </w:r>
        <w:r w:rsidR="003D097C">
          <w:rPr>
            <w:rStyle w:val="Hyperlink"/>
            <w:noProof/>
          </w:rPr>
          <w:t xml:space="preserve">. </w:t>
        </w:r>
        <w:r w:rsidR="00710F09" w:rsidRPr="00DA5343">
          <w:rPr>
            <w:rStyle w:val="Hyperlink"/>
            <w:noProof/>
          </w:rPr>
          <w:t>E</w:t>
        </w:r>
        <w:r w:rsidR="00FD7EF4">
          <w:rPr>
            <w:rStyle w:val="Hyperlink"/>
            <w:noProof/>
          </w:rPr>
          <w:t xml:space="preserve">nterprise </w:t>
        </w:r>
        <w:r w:rsidR="00710F09" w:rsidRPr="00DA5343">
          <w:rPr>
            <w:rStyle w:val="Hyperlink"/>
            <w:noProof/>
          </w:rPr>
          <w:t>C</w:t>
        </w:r>
        <w:r w:rsidR="00FD7EF4">
          <w:rPr>
            <w:rStyle w:val="Hyperlink"/>
            <w:noProof/>
          </w:rPr>
          <w:t xml:space="preserve">lassrom </w:t>
        </w:r>
        <w:r w:rsidR="00710F09" w:rsidRPr="00DA5343">
          <w:rPr>
            <w:rStyle w:val="Hyperlink"/>
            <w:noProof/>
          </w:rPr>
          <w:t>P</w:t>
        </w:r>
        <w:r w:rsidR="00FD7EF4">
          <w:rPr>
            <w:rStyle w:val="Hyperlink"/>
            <w:noProof/>
          </w:rPr>
          <w:t>rogram c</w:t>
        </w:r>
        <w:r w:rsidR="00710F09" w:rsidRPr="00DA5343">
          <w:rPr>
            <w:rStyle w:val="Hyperlink"/>
            <w:noProof/>
          </w:rPr>
          <w:t>onsiderations in the analysis, design, development, implementation, and evaluation</w:t>
        </w:r>
        <w:r w:rsidR="00FD7EF4">
          <w:rPr>
            <w:rStyle w:val="Hyperlink"/>
            <w:noProof/>
          </w:rPr>
          <w:t xml:space="preserve"> </w:t>
        </w:r>
        <w:r w:rsidR="00710F09" w:rsidRPr="00DA5343">
          <w:rPr>
            <w:rStyle w:val="Hyperlink"/>
            <w:noProof/>
          </w:rPr>
          <w:t>process</w:t>
        </w:r>
        <w:r w:rsidR="00710F09">
          <w:rPr>
            <w:noProof/>
            <w:webHidden/>
          </w:rPr>
          <w:tab/>
        </w:r>
        <w:r w:rsidR="00710F09">
          <w:rPr>
            <w:noProof/>
            <w:webHidden/>
          </w:rPr>
          <w:fldChar w:fldCharType="begin"/>
        </w:r>
        <w:r w:rsidR="00710F09">
          <w:rPr>
            <w:noProof/>
            <w:webHidden/>
          </w:rPr>
          <w:instrText xml:space="preserve"> PAGEREF _Toc56077843 \h </w:instrText>
        </w:r>
        <w:r w:rsidR="00710F09">
          <w:rPr>
            <w:noProof/>
            <w:webHidden/>
          </w:rPr>
        </w:r>
        <w:r w:rsidR="00710F09">
          <w:rPr>
            <w:noProof/>
            <w:webHidden/>
          </w:rPr>
          <w:fldChar w:fldCharType="separate"/>
        </w:r>
        <w:r w:rsidR="00BE7BD7">
          <w:rPr>
            <w:noProof/>
            <w:webHidden/>
          </w:rPr>
          <w:t>10</w:t>
        </w:r>
        <w:r w:rsidR="00710F09">
          <w:rPr>
            <w:noProof/>
            <w:webHidden/>
          </w:rPr>
          <w:fldChar w:fldCharType="end"/>
        </w:r>
      </w:hyperlink>
    </w:p>
    <w:p w14:paraId="2C4E15E9" w14:textId="1BF8375F" w:rsidR="00710F09" w:rsidRDefault="002F2FC3">
      <w:pPr>
        <w:pStyle w:val="TableofFigures"/>
        <w:tabs>
          <w:tab w:val="right" w:leader="dot" w:pos="9350"/>
        </w:tabs>
        <w:rPr>
          <w:rFonts w:asciiTheme="minorHAnsi" w:eastAsiaTheme="minorEastAsia" w:hAnsiTheme="minorHAnsi"/>
          <w:noProof/>
          <w:sz w:val="22"/>
        </w:rPr>
      </w:pPr>
      <w:hyperlink w:anchor="_Toc56077844" w:history="1">
        <w:r w:rsidR="00710F09" w:rsidRPr="00DA5343">
          <w:rPr>
            <w:rStyle w:val="Hyperlink"/>
            <w:noProof/>
          </w:rPr>
          <w:t>Figure 3-2</w:t>
        </w:r>
        <w:r w:rsidR="003D097C">
          <w:rPr>
            <w:rStyle w:val="Hyperlink"/>
            <w:noProof/>
          </w:rPr>
          <w:t xml:space="preserve">. </w:t>
        </w:r>
        <w:r w:rsidR="00710F09" w:rsidRPr="00DA5343">
          <w:rPr>
            <w:rStyle w:val="Hyperlink"/>
            <w:noProof/>
          </w:rPr>
          <w:t>E</w:t>
        </w:r>
        <w:r w:rsidR="00FD7EF4">
          <w:rPr>
            <w:rStyle w:val="Hyperlink"/>
            <w:noProof/>
          </w:rPr>
          <w:t xml:space="preserve">nterprise </w:t>
        </w:r>
        <w:r w:rsidR="00710F09" w:rsidRPr="00DA5343">
          <w:rPr>
            <w:rStyle w:val="Hyperlink"/>
            <w:noProof/>
          </w:rPr>
          <w:t>C</w:t>
        </w:r>
        <w:r w:rsidR="00FD7EF4">
          <w:rPr>
            <w:rStyle w:val="Hyperlink"/>
            <w:noProof/>
          </w:rPr>
          <w:t xml:space="preserve">lassroom </w:t>
        </w:r>
        <w:r w:rsidR="00710F09" w:rsidRPr="00DA5343">
          <w:rPr>
            <w:rStyle w:val="Hyperlink"/>
            <w:noProof/>
          </w:rPr>
          <w:t>P</w:t>
        </w:r>
        <w:r w:rsidR="00FD7EF4">
          <w:rPr>
            <w:rStyle w:val="Hyperlink"/>
            <w:noProof/>
          </w:rPr>
          <w:t>rogram</w:t>
        </w:r>
        <w:r w:rsidR="00710F09" w:rsidRPr="00DA5343">
          <w:rPr>
            <w:rStyle w:val="Hyperlink"/>
            <w:noProof/>
          </w:rPr>
          <w:t xml:space="preserve"> cycle</w:t>
        </w:r>
        <w:r w:rsidR="00710F09">
          <w:rPr>
            <w:noProof/>
            <w:webHidden/>
          </w:rPr>
          <w:tab/>
        </w:r>
        <w:r w:rsidR="00710F09">
          <w:rPr>
            <w:noProof/>
            <w:webHidden/>
          </w:rPr>
          <w:fldChar w:fldCharType="begin"/>
        </w:r>
        <w:r w:rsidR="00710F09">
          <w:rPr>
            <w:noProof/>
            <w:webHidden/>
          </w:rPr>
          <w:instrText xml:space="preserve"> PAGEREF _Toc56077844 \h </w:instrText>
        </w:r>
        <w:r w:rsidR="00710F09">
          <w:rPr>
            <w:noProof/>
            <w:webHidden/>
          </w:rPr>
        </w:r>
        <w:r w:rsidR="00710F09">
          <w:rPr>
            <w:noProof/>
            <w:webHidden/>
          </w:rPr>
          <w:fldChar w:fldCharType="separate"/>
        </w:r>
        <w:r w:rsidR="00BE7BD7">
          <w:rPr>
            <w:noProof/>
            <w:webHidden/>
          </w:rPr>
          <w:t>15</w:t>
        </w:r>
        <w:r w:rsidR="00710F09">
          <w:rPr>
            <w:noProof/>
            <w:webHidden/>
          </w:rPr>
          <w:fldChar w:fldCharType="end"/>
        </w:r>
      </w:hyperlink>
    </w:p>
    <w:p w14:paraId="4AAB49FC" w14:textId="1819A0F0" w:rsidR="00710F09" w:rsidRDefault="002F2FC3">
      <w:pPr>
        <w:pStyle w:val="TableofFigures"/>
        <w:tabs>
          <w:tab w:val="right" w:leader="dot" w:pos="9350"/>
        </w:tabs>
        <w:rPr>
          <w:rFonts w:asciiTheme="minorHAnsi" w:eastAsiaTheme="minorEastAsia" w:hAnsiTheme="minorHAnsi"/>
          <w:noProof/>
          <w:sz w:val="22"/>
        </w:rPr>
      </w:pPr>
      <w:hyperlink w:anchor="_Toc56077845" w:history="1">
        <w:r w:rsidR="00710F09" w:rsidRPr="00DA5343">
          <w:rPr>
            <w:rStyle w:val="Hyperlink"/>
            <w:noProof/>
          </w:rPr>
          <w:t>Figure B-1</w:t>
        </w:r>
        <w:r w:rsidR="003D097C">
          <w:rPr>
            <w:rStyle w:val="Hyperlink"/>
            <w:noProof/>
          </w:rPr>
          <w:t xml:space="preserve">. </w:t>
        </w:r>
        <w:r w:rsidR="00710F09" w:rsidRPr="00DA5343">
          <w:rPr>
            <w:rStyle w:val="Hyperlink"/>
            <w:noProof/>
          </w:rPr>
          <w:t>New E</w:t>
        </w:r>
        <w:r w:rsidR="00FD7EF4">
          <w:rPr>
            <w:rStyle w:val="Hyperlink"/>
            <w:noProof/>
          </w:rPr>
          <w:t xml:space="preserve">nterprise </w:t>
        </w:r>
        <w:r w:rsidR="00710F09" w:rsidRPr="00DA5343">
          <w:rPr>
            <w:rStyle w:val="Hyperlink"/>
            <w:noProof/>
          </w:rPr>
          <w:t>C</w:t>
        </w:r>
        <w:r w:rsidR="00FD7EF4">
          <w:rPr>
            <w:rStyle w:val="Hyperlink"/>
            <w:noProof/>
          </w:rPr>
          <w:t xml:space="preserve">lassroom </w:t>
        </w:r>
        <w:r w:rsidR="00710F09" w:rsidRPr="00DA5343">
          <w:rPr>
            <w:rStyle w:val="Hyperlink"/>
            <w:noProof/>
          </w:rPr>
          <w:t>P</w:t>
        </w:r>
        <w:r w:rsidR="00FD7EF4">
          <w:rPr>
            <w:rStyle w:val="Hyperlink"/>
            <w:noProof/>
          </w:rPr>
          <w:t>rogram</w:t>
        </w:r>
        <w:r w:rsidR="00710F09" w:rsidRPr="00DA5343">
          <w:rPr>
            <w:rStyle w:val="Hyperlink"/>
            <w:noProof/>
          </w:rPr>
          <w:t xml:space="preserve"> classroom flow chart</w:t>
        </w:r>
        <w:r w:rsidR="00710F09">
          <w:rPr>
            <w:noProof/>
            <w:webHidden/>
          </w:rPr>
          <w:tab/>
        </w:r>
        <w:r w:rsidR="00710F09">
          <w:rPr>
            <w:noProof/>
            <w:webHidden/>
          </w:rPr>
          <w:fldChar w:fldCharType="begin"/>
        </w:r>
        <w:r w:rsidR="00710F09">
          <w:rPr>
            <w:noProof/>
            <w:webHidden/>
          </w:rPr>
          <w:instrText xml:space="preserve"> PAGEREF _Toc56077845 \h </w:instrText>
        </w:r>
        <w:r w:rsidR="00710F09">
          <w:rPr>
            <w:noProof/>
            <w:webHidden/>
          </w:rPr>
        </w:r>
        <w:r w:rsidR="00710F09">
          <w:rPr>
            <w:noProof/>
            <w:webHidden/>
          </w:rPr>
          <w:fldChar w:fldCharType="separate"/>
        </w:r>
        <w:r w:rsidR="00BE7BD7">
          <w:rPr>
            <w:noProof/>
            <w:webHidden/>
          </w:rPr>
          <w:t>27</w:t>
        </w:r>
        <w:r w:rsidR="00710F09">
          <w:rPr>
            <w:noProof/>
            <w:webHidden/>
          </w:rPr>
          <w:fldChar w:fldCharType="end"/>
        </w:r>
      </w:hyperlink>
    </w:p>
    <w:p w14:paraId="6EE02371" w14:textId="213EEB57" w:rsidR="00E736B8" w:rsidRDefault="00506B3E" w:rsidP="003D107C">
      <w:pPr>
        <w:pStyle w:val="TableofFigures"/>
        <w:tabs>
          <w:tab w:val="right" w:leader="dot" w:pos="9350"/>
        </w:tabs>
      </w:pPr>
      <w:r>
        <w:fldChar w:fldCharType="end"/>
      </w:r>
    </w:p>
    <w:p w14:paraId="7056185E" w14:textId="77777777" w:rsidR="000A5CEC" w:rsidRDefault="000A5CEC" w:rsidP="003D107C">
      <w:pPr>
        <w:pStyle w:val="TableofFigures"/>
        <w:tabs>
          <w:tab w:val="right" w:leader="dot" w:pos="9350"/>
        </w:tabs>
      </w:pPr>
    </w:p>
    <w:p w14:paraId="4620611D" w14:textId="77777777" w:rsidR="00522300" w:rsidRDefault="00522300" w:rsidP="006F077C"/>
    <w:p w14:paraId="633A7B70" w14:textId="77777777" w:rsidR="00522300" w:rsidRDefault="00522300" w:rsidP="006F077C"/>
    <w:p w14:paraId="559E52B9" w14:textId="77777777" w:rsidR="00522300" w:rsidRDefault="00522300" w:rsidP="006F077C"/>
    <w:p w14:paraId="35D877A6" w14:textId="77777777" w:rsidR="00522300" w:rsidRDefault="00522300" w:rsidP="006F077C"/>
    <w:p w14:paraId="4C72D91F" w14:textId="77777777" w:rsidR="00522300" w:rsidRDefault="00522300" w:rsidP="006F077C"/>
    <w:p w14:paraId="6D004E7B" w14:textId="77777777" w:rsidR="00522300" w:rsidRDefault="00522300" w:rsidP="006F077C"/>
    <w:p w14:paraId="5FE91DC4" w14:textId="77777777" w:rsidR="00522300" w:rsidRDefault="00522300" w:rsidP="006F077C"/>
    <w:p w14:paraId="1C429C84" w14:textId="77777777" w:rsidR="00522300" w:rsidRDefault="00522300" w:rsidP="006F077C"/>
    <w:p w14:paraId="427B26D4" w14:textId="77777777" w:rsidR="00522300" w:rsidRDefault="00522300" w:rsidP="006F077C"/>
    <w:p w14:paraId="098D79AC" w14:textId="77777777" w:rsidR="00522300" w:rsidRDefault="00522300" w:rsidP="006F077C"/>
    <w:p w14:paraId="1381691E" w14:textId="77777777" w:rsidR="00522300" w:rsidRDefault="00522300" w:rsidP="006F077C"/>
    <w:p w14:paraId="66AA6F20" w14:textId="77777777" w:rsidR="00522300" w:rsidRDefault="00522300" w:rsidP="006F077C"/>
    <w:p w14:paraId="3376068D" w14:textId="77777777" w:rsidR="00522300" w:rsidRDefault="00522300" w:rsidP="006F077C"/>
    <w:p w14:paraId="51E62697" w14:textId="77777777" w:rsidR="00522300" w:rsidRDefault="00522300" w:rsidP="006F077C"/>
    <w:p w14:paraId="056340C2" w14:textId="77777777" w:rsidR="00522300" w:rsidRDefault="00522300" w:rsidP="006F077C"/>
    <w:p w14:paraId="3FCFA4D1" w14:textId="3579FB5A" w:rsidR="00522300" w:rsidRDefault="00522300" w:rsidP="006F077C">
      <w:pPr>
        <w:tabs>
          <w:tab w:val="left" w:pos="5472"/>
        </w:tabs>
      </w:pPr>
    </w:p>
    <w:p w14:paraId="23AC81A4" w14:textId="77777777" w:rsidR="00274819" w:rsidRDefault="00274819" w:rsidP="006F077C">
      <w:pPr>
        <w:tabs>
          <w:tab w:val="left" w:pos="5472"/>
        </w:tabs>
      </w:pPr>
    </w:p>
    <w:p w14:paraId="2BF6312B" w14:textId="77777777" w:rsidR="00274819" w:rsidRDefault="00274819" w:rsidP="006F077C">
      <w:pPr>
        <w:tabs>
          <w:tab w:val="left" w:pos="5472"/>
        </w:tabs>
      </w:pPr>
    </w:p>
    <w:p w14:paraId="1BF2C191" w14:textId="77777777" w:rsidR="00522300" w:rsidRDefault="00522300" w:rsidP="006F077C"/>
    <w:p w14:paraId="4AF890C5" w14:textId="77777777" w:rsidR="00522300" w:rsidRDefault="00522300" w:rsidP="006F077C"/>
    <w:p w14:paraId="156F9F4C" w14:textId="77777777" w:rsidR="00522300" w:rsidRDefault="00522300" w:rsidP="006F077C"/>
    <w:p w14:paraId="763EEA91" w14:textId="77777777" w:rsidR="00522300" w:rsidRDefault="00522300" w:rsidP="006F077C"/>
    <w:p w14:paraId="66B9B336" w14:textId="77777777" w:rsidR="00522300" w:rsidRDefault="00522300" w:rsidP="006F077C"/>
    <w:p w14:paraId="7D1D063D" w14:textId="77777777" w:rsidR="00522300" w:rsidRDefault="00522300" w:rsidP="006F077C"/>
    <w:p w14:paraId="4BB7F40B" w14:textId="77777777" w:rsidR="00522300" w:rsidRDefault="00522300" w:rsidP="006F077C"/>
    <w:p w14:paraId="6B1A3238" w14:textId="77777777" w:rsidR="00522300" w:rsidRDefault="00522300" w:rsidP="006F077C"/>
    <w:p w14:paraId="67058195" w14:textId="77777777" w:rsidR="00522300" w:rsidRDefault="00522300" w:rsidP="006F077C"/>
    <w:p w14:paraId="5949190E" w14:textId="77777777" w:rsidR="00522300" w:rsidRDefault="00522300" w:rsidP="006F077C"/>
    <w:p w14:paraId="64530573" w14:textId="77777777" w:rsidR="00522300" w:rsidRDefault="00522300" w:rsidP="006F077C"/>
    <w:p w14:paraId="60050509" w14:textId="77777777" w:rsidR="00522300" w:rsidRDefault="00522300" w:rsidP="006F077C"/>
    <w:p w14:paraId="3B9F1891" w14:textId="77777777" w:rsidR="00522300" w:rsidRDefault="00522300" w:rsidP="006F077C"/>
    <w:p w14:paraId="617E3489" w14:textId="77777777" w:rsidR="00522300" w:rsidRDefault="00522300" w:rsidP="006F077C"/>
    <w:p w14:paraId="41B25F02" w14:textId="77777777" w:rsidR="00522300" w:rsidRDefault="00522300" w:rsidP="006F077C"/>
    <w:p w14:paraId="0AD3994C" w14:textId="77777777" w:rsidR="00522300" w:rsidRDefault="00522300" w:rsidP="006F077C"/>
    <w:p w14:paraId="72ACAC62" w14:textId="77777777" w:rsidR="00522300" w:rsidRDefault="00522300" w:rsidP="006F077C"/>
    <w:p w14:paraId="655E1925" w14:textId="77777777" w:rsidR="00522300" w:rsidRDefault="00522300" w:rsidP="006F077C"/>
    <w:p w14:paraId="65F78FDC" w14:textId="77777777" w:rsidR="00522300" w:rsidRDefault="00522300" w:rsidP="006F077C"/>
    <w:p w14:paraId="6556C895" w14:textId="77777777" w:rsidR="00522300" w:rsidRDefault="00522300" w:rsidP="006F077C"/>
    <w:p w14:paraId="4D59D7EA" w14:textId="77777777" w:rsidR="00522300" w:rsidRDefault="00522300" w:rsidP="006F077C"/>
    <w:p w14:paraId="27BCA08F" w14:textId="272CC563" w:rsidR="001A644B" w:rsidRPr="00556F6D" w:rsidRDefault="001A644B" w:rsidP="00D16F1F">
      <w:pPr>
        <w:pStyle w:val="Heading1"/>
        <w:rPr>
          <w:color w:val="000000" w:themeColor="text1"/>
        </w:rPr>
      </w:pPr>
      <w:bookmarkStart w:id="1" w:name="_Toc480272037"/>
      <w:bookmarkStart w:id="2" w:name="_Toc524598734"/>
      <w:bookmarkStart w:id="3" w:name="_Toc56076387"/>
      <w:r w:rsidRPr="00556F6D">
        <w:rPr>
          <w:color w:val="000000" w:themeColor="text1"/>
        </w:rPr>
        <w:lastRenderedPageBreak/>
        <w:t>Chapter 1</w:t>
      </w:r>
      <w:bookmarkEnd w:id="1"/>
      <w:r w:rsidR="00C160B8" w:rsidRPr="00556F6D">
        <w:rPr>
          <w:color w:val="000000" w:themeColor="text1"/>
        </w:rPr>
        <w:br/>
      </w:r>
      <w:r w:rsidRPr="00556F6D">
        <w:rPr>
          <w:color w:val="000000" w:themeColor="text1"/>
        </w:rPr>
        <w:t>Introduction</w:t>
      </w:r>
      <w:bookmarkEnd w:id="2"/>
      <w:bookmarkEnd w:id="3"/>
    </w:p>
    <w:p w14:paraId="0A686731" w14:textId="77777777" w:rsidR="001A644B" w:rsidRPr="00556F6D" w:rsidRDefault="001A644B" w:rsidP="00D16F1F">
      <w:pPr>
        <w:tabs>
          <w:tab w:val="left" w:pos="5835"/>
        </w:tabs>
        <w:rPr>
          <w:b/>
          <w:color w:val="000000" w:themeColor="text1"/>
        </w:rPr>
      </w:pPr>
    </w:p>
    <w:p w14:paraId="624B8316" w14:textId="5DD8BF02" w:rsidR="005D2F9F" w:rsidRDefault="00870AA7" w:rsidP="002A52AF">
      <w:pPr>
        <w:pStyle w:val="Heading2"/>
        <w:rPr>
          <w:rStyle w:val="Para1Char"/>
          <w:rFonts w:eastAsiaTheme="minorHAnsi"/>
          <w:color w:val="000000" w:themeColor="text1"/>
        </w:rPr>
      </w:pPr>
      <w:bookmarkStart w:id="4" w:name="_Toc524598735"/>
      <w:bookmarkStart w:id="5" w:name="_Toc56076388"/>
      <w:r w:rsidRPr="00556F6D">
        <w:rPr>
          <w:rStyle w:val="Para1Char"/>
          <w:rFonts w:eastAsiaTheme="minorHAnsi"/>
          <w:color w:val="000000" w:themeColor="text1"/>
        </w:rPr>
        <w:t>1-1</w:t>
      </w:r>
      <w:r w:rsidR="003D097C">
        <w:rPr>
          <w:rStyle w:val="Para1Char"/>
          <w:rFonts w:eastAsiaTheme="minorHAnsi"/>
          <w:color w:val="000000" w:themeColor="text1"/>
        </w:rPr>
        <w:t xml:space="preserve">. </w:t>
      </w:r>
      <w:r w:rsidR="00DC1226" w:rsidRPr="00556F6D">
        <w:rPr>
          <w:rStyle w:val="Para1Char"/>
          <w:rFonts w:eastAsiaTheme="minorHAnsi"/>
          <w:color w:val="000000" w:themeColor="text1"/>
        </w:rPr>
        <w:t>Purpose</w:t>
      </w:r>
      <w:bookmarkEnd w:id="4"/>
      <w:bookmarkEnd w:id="5"/>
    </w:p>
    <w:p w14:paraId="4347CABC" w14:textId="1D9E9B7C" w:rsidR="00B51A0F" w:rsidRPr="006C0CE5" w:rsidRDefault="001A644B" w:rsidP="00163EC3">
      <w:pPr>
        <w:rPr>
          <w:color w:val="000000" w:themeColor="text1"/>
        </w:rPr>
      </w:pPr>
      <w:r w:rsidRPr="00556F6D">
        <w:rPr>
          <w:color w:val="000000" w:themeColor="text1"/>
        </w:rPr>
        <w:t xml:space="preserve">This </w:t>
      </w:r>
      <w:r w:rsidR="00B51912">
        <w:rPr>
          <w:color w:val="000000" w:themeColor="text1"/>
        </w:rPr>
        <w:t xml:space="preserve">regulation </w:t>
      </w:r>
      <w:r w:rsidR="00B75BD2" w:rsidRPr="00556F6D">
        <w:rPr>
          <w:color w:val="000000" w:themeColor="text1"/>
        </w:rPr>
        <w:t>define</w:t>
      </w:r>
      <w:r w:rsidR="004C22CF" w:rsidRPr="00556F6D">
        <w:rPr>
          <w:color w:val="000000" w:themeColor="text1"/>
        </w:rPr>
        <w:t xml:space="preserve">s </w:t>
      </w:r>
      <w:r w:rsidR="00646749" w:rsidRPr="00556F6D">
        <w:rPr>
          <w:color w:val="000000" w:themeColor="text1"/>
        </w:rPr>
        <w:t xml:space="preserve">the </w:t>
      </w:r>
      <w:r w:rsidR="004C22CF" w:rsidRPr="00556F6D">
        <w:rPr>
          <w:color w:val="000000" w:themeColor="text1"/>
        </w:rPr>
        <w:t xml:space="preserve">responsibilities and </w:t>
      </w:r>
      <w:r w:rsidR="003C723D" w:rsidRPr="00556F6D">
        <w:rPr>
          <w:color w:val="000000" w:themeColor="text1"/>
        </w:rPr>
        <w:t xml:space="preserve">processes </w:t>
      </w:r>
      <w:r w:rsidR="004C22CF" w:rsidRPr="00556F6D">
        <w:rPr>
          <w:color w:val="000000" w:themeColor="text1"/>
        </w:rPr>
        <w:t xml:space="preserve">for </w:t>
      </w:r>
      <w:r w:rsidR="0023150A" w:rsidRPr="00556F6D">
        <w:rPr>
          <w:color w:val="000000" w:themeColor="text1"/>
        </w:rPr>
        <w:t xml:space="preserve">the </w:t>
      </w:r>
      <w:r w:rsidR="00961ECC">
        <w:rPr>
          <w:color w:val="000000" w:themeColor="text1"/>
        </w:rPr>
        <w:t>Enterprise Classroom Program (</w:t>
      </w:r>
      <w:r w:rsidR="006D3FFA" w:rsidRPr="00556F6D">
        <w:rPr>
          <w:color w:val="000000" w:themeColor="text1"/>
        </w:rPr>
        <w:t>ECP</w:t>
      </w:r>
      <w:r w:rsidR="00961ECC">
        <w:rPr>
          <w:color w:val="000000" w:themeColor="text1"/>
        </w:rPr>
        <w:t>)</w:t>
      </w:r>
      <w:r w:rsidR="006D3FFA" w:rsidRPr="00556F6D">
        <w:rPr>
          <w:color w:val="000000" w:themeColor="text1"/>
        </w:rPr>
        <w:t xml:space="preserve"> capabilities, requirements, and resources located in all </w:t>
      </w:r>
      <w:r w:rsidR="00391443">
        <w:rPr>
          <w:color w:val="000000" w:themeColor="text1"/>
        </w:rPr>
        <w:t>U.S. Army Training and Doctrine Command (</w:t>
      </w:r>
      <w:r w:rsidR="0016486E" w:rsidRPr="00556F6D">
        <w:rPr>
          <w:color w:val="000000" w:themeColor="text1"/>
        </w:rPr>
        <w:t>TRADOC</w:t>
      </w:r>
      <w:r w:rsidR="00391443">
        <w:rPr>
          <w:color w:val="000000" w:themeColor="text1"/>
        </w:rPr>
        <w:t>)</w:t>
      </w:r>
      <w:r w:rsidR="006D3FFA" w:rsidRPr="00556F6D">
        <w:rPr>
          <w:color w:val="000000" w:themeColor="text1"/>
        </w:rPr>
        <w:t xml:space="preserve"> </w:t>
      </w:r>
      <w:r w:rsidR="00F11C91">
        <w:rPr>
          <w:color w:val="000000" w:themeColor="text1"/>
        </w:rPr>
        <w:t>c</w:t>
      </w:r>
      <w:r w:rsidR="00961ECC">
        <w:rPr>
          <w:color w:val="000000" w:themeColor="text1"/>
        </w:rPr>
        <w:t xml:space="preserve">enters of </w:t>
      </w:r>
      <w:r w:rsidR="00F11C91">
        <w:rPr>
          <w:color w:val="000000" w:themeColor="text1"/>
        </w:rPr>
        <w:t>e</w:t>
      </w:r>
      <w:r w:rsidR="00961ECC">
        <w:rPr>
          <w:color w:val="000000" w:themeColor="text1"/>
        </w:rPr>
        <w:t>xcellence (</w:t>
      </w:r>
      <w:r w:rsidR="00683072">
        <w:rPr>
          <w:color w:val="000000" w:themeColor="text1"/>
        </w:rPr>
        <w:t>COE</w:t>
      </w:r>
      <w:r w:rsidR="00A36942" w:rsidRPr="00556F6D">
        <w:rPr>
          <w:color w:val="000000" w:themeColor="text1"/>
        </w:rPr>
        <w:t>s</w:t>
      </w:r>
      <w:r w:rsidR="00961ECC">
        <w:rPr>
          <w:color w:val="000000" w:themeColor="text1"/>
        </w:rPr>
        <w:t>)</w:t>
      </w:r>
      <w:r w:rsidR="006D3FFA" w:rsidRPr="00556F6D">
        <w:rPr>
          <w:color w:val="000000" w:themeColor="text1"/>
        </w:rPr>
        <w:t xml:space="preserve">, </w:t>
      </w:r>
      <w:r w:rsidR="00391443">
        <w:rPr>
          <w:color w:val="000000" w:themeColor="text1"/>
        </w:rPr>
        <w:t>s</w:t>
      </w:r>
      <w:r w:rsidR="00A15538" w:rsidRPr="00556F6D">
        <w:rPr>
          <w:color w:val="000000" w:themeColor="text1"/>
        </w:rPr>
        <w:t>chools</w:t>
      </w:r>
      <w:r w:rsidR="006D3FFA" w:rsidRPr="00556F6D">
        <w:rPr>
          <w:color w:val="000000" w:themeColor="text1"/>
        </w:rPr>
        <w:t xml:space="preserve">, training centers, and other activities </w:t>
      </w:r>
      <w:r w:rsidR="006F077C">
        <w:rPr>
          <w:color w:val="000000" w:themeColor="text1"/>
        </w:rPr>
        <w:t xml:space="preserve">resourced </w:t>
      </w:r>
      <w:r w:rsidR="00B75BD2" w:rsidRPr="00556F6D">
        <w:rPr>
          <w:color w:val="000000" w:themeColor="text1"/>
        </w:rPr>
        <w:t xml:space="preserve">in </w:t>
      </w:r>
      <w:r w:rsidRPr="00556F6D">
        <w:rPr>
          <w:color w:val="000000" w:themeColor="text1"/>
        </w:rPr>
        <w:t xml:space="preserve">support </w:t>
      </w:r>
      <w:r w:rsidR="00B75BD2" w:rsidRPr="00556F6D">
        <w:rPr>
          <w:color w:val="000000" w:themeColor="text1"/>
        </w:rPr>
        <w:t xml:space="preserve">of </w:t>
      </w:r>
      <w:r w:rsidRPr="00556F6D">
        <w:rPr>
          <w:color w:val="000000" w:themeColor="text1"/>
        </w:rPr>
        <w:t xml:space="preserve">the Army’s training </w:t>
      </w:r>
      <w:r w:rsidR="00FE464E" w:rsidRPr="00556F6D">
        <w:rPr>
          <w:color w:val="000000" w:themeColor="text1"/>
        </w:rPr>
        <w:t xml:space="preserve">and education </w:t>
      </w:r>
      <w:r w:rsidR="00321034" w:rsidRPr="00556F6D">
        <w:rPr>
          <w:color w:val="000000" w:themeColor="text1"/>
        </w:rPr>
        <w:t>strategies</w:t>
      </w:r>
      <w:r w:rsidR="003D097C">
        <w:rPr>
          <w:color w:val="000000" w:themeColor="text1"/>
        </w:rPr>
        <w:t xml:space="preserve">. </w:t>
      </w:r>
      <w:r w:rsidR="00B51A0F" w:rsidRPr="003D107C">
        <w:rPr>
          <w:color w:val="000000" w:themeColor="text1"/>
          <w:szCs w:val="24"/>
        </w:rPr>
        <w:t xml:space="preserve">This regulation prescribes </w:t>
      </w:r>
      <w:r w:rsidR="00B51A0F" w:rsidRPr="008425E0">
        <w:rPr>
          <w:color w:val="000000" w:themeColor="text1"/>
          <w:szCs w:val="24"/>
        </w:rPr>
        <w:t>procedures for validat</w:t>
      </w:r>
      <w:r w:rsidR="00B51A0F">
        <w:rPr>
          <w:color w:val="000000" w:themeColor="text1"/>
          <w:szCs w:val="24"/>
        </w:rPr>
        <w:t>ing</w:t>
      </w:r>
      <w:r w:rsidR="00B51A0F" w:rsidRPr="008425E0">
        <w:rPr>
          <w:color w:val="000000" w:themeColor="text1"/>
          <w:szCs w:val="24"/>
        </w:rPr>
        <w:t xml:space="preserve"> and sustain</w:t>
      </w:r>
      <w:r w:rsidR="00B51A0F">
        <w:rPr>
          <w:color w:val="000000" w:themeColor="text1"/>
          <w:szCs w:val="24"/>
        </w:rPr>
        <w:t>ing</w:t>
      </w:r>
      <w:r w:rsidR="00B51A0F" w:rsidRPr="008425E0">
        <w:rPr>
          <w:color w:val="000000" w:themeColor="text1"/>
          <w:szCs w:val="24"/>
        </w:rPr>
        <w:t xml:space="preserve"> classroom technology under the ECP</w:t>
      </w:r>
      <w:r w:rsidR="003D097C">
        <w:rPr>
          <w:color w:val="000000" w:themeColor="text1"/>
          <w:szCs w:val="24"/>
        </w:rPr>
        <w:t xml:space="preserve">. </w:t>
      </w:r>
      <w:r w:rsidR="00B51A0F" w:rsidRPr="008425E0">
        <w:rPr>
          <w:color w:val="000000" w:themeColor="text1"/>
          <w:szCs w:val="24"/>
        </w:rPr>
        <w:t>This publication addresses key activities from concept and capability development to requirements determination, integration, and sustainment</w:t>
      </w:r>
      <w:r w:rsidR="003D097C">
        <w:rPr>
          <w:color w:val="000000" w:themeColor="text1"/>
          <w:szCs w:val="24"/>
        </w:rPr>
        <w:t xml:space="preserve">. </w:t>
      </w:r>
      <w:r w:rsidR="00B51A0F" w:rsidRPr="0051460C">
        <w:rPr>
          <w:color w:val="000000" w:themeColor="text1"/>
          <w:szCs w:val="24"/>
        </w:rPr>
        <w:t xml:space="preserve">The </w:t>
      </w:r>
      <w:r w:rsidR="00B51A0F" w:rsidRPr="00706E87">
        <w:rPr>
          <w:color w:val="000000" w:themeColor="text1"/>
          <w:szCs w:val="24"/>
        </w:rPr>
        <w:t xml:space="preserve">regulation defines the responsibilities of the </w:t>
      </w:r>
      <w:r w:rsidR="00B51A0F">
        <w:rPr>
          <w:color w:val="000000" w:themeColor="text1"/>
          <w:szCs w:val="24"/>
        </w:rPr>
        <w:t>COE</w:t>
      </w:r>
      <w:r w:rsidR="00B51A0F" w:rsidRPr="00E5788B">
        <w:rPr>
          <w:color w:val="000000" w:themeColor="text1"/>
          <w:szCs w:val="24"/>
        </w:rPr>
        <w:t>s, school</w:t>
      </w:r>
      <w:r w:rsidR="00B51A0F" w:rsidRPr="001649B6">
        <w:rPr>
          <w:color w:val="000000" w:themeColor="text1"/>
          <w:szCs w:val="24"/>
        </w:rPr>
        <w:t>s, training centers, and other training activities</w:t>
      </w:r>
      <w:r w:rsidR="003D097C">
        <w:rPr>
          <w:color w:val="000000" w:themeColor="text1"/>
          <w:szCs w:val="24"/>
        </w:rPr>
        <w:t xml:space="preserve">. </w:t>
      </w:r>
      <w:r w:rsidR="00B51A0F" w:rsidRPr="001649B6">
        <w:rPr>
          <w:color w:val="000000" w:themeColor="text1"/>
          <w:szCs w:val="24"/>
        </w:rPr>
        <w:t xml:space="preserve">In addition, this publication outlines the proponency </w:t>
      </w:r>
      <w:r w:rsidR="00B51A0F" w:rsidRPr="00927BBE">
        <w:rPr>
          <w:color w:val="000000" w:themeColor="text1"/>
          <w:szCs w:val="24"/>
        </w:rPr>
        <w:t>responsibilities of the program manager (PM)</w:t>
      </w:r>
      <w:r w:rsidR="003D097C">
        <w:rPr>
          <w:color w:val="000000" w:themeColor="text1"/>
          <w:szCs w:val="24"/>
        </w:rPr>
        <w:t xml:space="preserve">. </w:t>
      </w:r>
      <w:r w:rsidR="00B51A0F" w:rsidRPr="00927BBE">
        <w:rPr>
          <w:color w:val="000000" w:themeColor="text1"/>
          <w:szCs w:val="24"/>
        </w:rPr>
        <w:t>Any coordination with the ECP should be with the ECP PM</w:t>
      </w:r>
      <w:r w:rsidR="003D097C">
        <w:rPr>
          <w:color w:val="000000" w:themeColor="text1"/>
          <w:szCs w:val="24"/>
        </w:rPr>
        <w:t xml:space="preserve">. </w:t>
      </w:r>
    </w:p>
    <w:p w14:paraId="0FA549BD" w14:textId="77777777" w:rsidR="00A15538" w:rsidRPr="00556F6D" w:rsidRDefault="00A15538" w:rsidP="00D16F1F">
      <w:pPr>
        <w:rPr>
          <w:color w:val="000000" w:themeColor="text1"/>
        </w:rPr>
      </w:pPr>
    </w:p>
    <w:p w14:paraId="530A9F97" w14:textId="2D287EEC" w:rsidR="005D2F9F" w:rsidRPr="00556F6D" w:rsidRDefault="00EA4646" w:rsidP="00EE0EC9">
      <w:pPr>
        <w:pStyle w:val="ListParagraph"/>
        <w:tabs>
          <w:tab w:val="left" w:pos="450"/>
        </w:tabs>
        <w:ind w:left="0"/>
        <w:rPr>
          <w:color w:val="000000" w:themeColor="text1"/>
        </w:rPr>
      </w:pPr>
      <w:bookmarkStart w:id="6" w:name="_Toc524598737"/>
      <w:bookmarkStart w:id="7" w:name="_Toc56076389"/>
      <w:r w:rsidRPr="00556F6D">
        <w:rPr>
          <w:rStyle w:val="Para1Char"/>
          <w:rFonts w:eastAsiaTheme="minorHAnsi"/>
          <w:color w:val="000000" w:themeColor="text1"/>
        </w:rPr>
        <w:t>1-</w:t>
      </w:r>
      <w:r w:rsidR="00A90927">
        <w:rPr>
          <w:rStyle w:val="Para1Char"/>
          <w:rFonts w:eastAsiaTheme="minorHAnsi"/>
          <w:color w:val="000000" w:themeColor="text1"/>
        </w:rPr>
        <w:t>2</w:t>
      </w:r>
      <w:r w:rsidR="003D097C">
        <w:rPr>
          <w:rStyle w:val="Para1Char"/>
          <w:rFonts w:eastAsiaTheme="minorHAnsi"/>
          <w:color w:val="000000" w:themeColor="text1"/>
        </w:rPr>
        <w:t xml:space="preserve">. </w:t>
      </w:r>
      <w:r w:rsidR="008A1B90" w:rsidRPr="00556F6D">
        <w:rPr>
          <w:rStyle w:val="Para1Char"/>
          <w:rFonts w:eastAsiaTheme="minorHAnsi"/>
          <w:color w:val="000000" w:themeColor="text1"/>
        </w:rPr>
        <w:t>References</w:t>
      </w:r>
      <w:bookmarkEnd w:id="6"/>
      <w:bookmarkEnd w:id="7"/>
    </w:p>
    <w:p w14:paraId="59994C14" w14:textId="2C17929E" w:rsidR="003C48E7" w:rsidRPr="006519B5" w:rsidRDefault="002A52AF" w:rsidP="006519B5">
      <w:pPr>
        <w:rPr>
          <w:color w:val="000000" w:themeColor="text1"/>
        </w:rPr>
      </w:pPr>
      <w:r w:rsidRPr="006519B5">
        <w:rPr>
          <w:rStyle w:val="Hyperlink"/>
          <w:color w:val="000000" w:themeColor="text1"/>
          <w:u w:val="none"/>
        </w:rPr>
        <w:t xml:space="preserve">See </w:t>
      </w:r>
      <w:hyperlink w:anchor="_Appendix_A_References" w:history="1">
        <w:r w:rsidRPr="006519B5">
          <w:rPr>
            <w:rStyle w:val="Hyperlink"/>
            <w:color w:val="000000" w:themeColor="text1"/>
            <w:u w:val="none"/>
          </w:rPr>
          <w:t>a</w:t>
        </w:r>
        <w:r w:rsidR="007A59F8" w:rsidRPr="006519B5">
          <w:rPr>
            <w:rStyle w:val="Hyperlink"/>
            <w:color w:val="000000" w:themeColor="text1"/>
            <w:u w:val="none"/>
          </w:rPr>
          <w:t>ppendix A</w:t>
        </w:r>
      </w:hyperlink>
      <w:r w:rsidR="003D097C">
        <w:rPr>
          <w:color w:val="000000" w:themeColor="text1"/>
        </w:rPr>
        <w:t xml:space="preserve">. </w:t>
      </w:r>
    </w:p>
    <w:p w14:paraId="69088E81" w14:textId="77777777" w:rsidR="00DF4952" w:rsidRPr="00556F6D" w:rsidRDefault="00DF4952" w:rsidP="00D16F1F">
      <w:pPr>
        <w:rPr>
          <w:color w:val="000000" w:themeColor="text1"/>
        </w:rPr>
      </w:pPr>
    </w:p>
    <w:p w14:paraId="084FD2A5" w14:textId="7BF25AF3" w:rsidR="005D2F9F" w:rsidRPr="00556F6D" w:rsidRDefault="0041185A" w:rsidP="004D1E96">
      <w:pPr>
        <w:pStyle w:val="Para1"/>
        <w:rPr>
          <w:color w:val="000000" w:themeColor="text1"/>
        </w:rPr>
      </w:pPr>
      <w:bookmarkStart w:id="8" w:name="_Toc524598738"/>
      <w:bookmarkStart w:id="9" w:name="_Toc56076390"/>
      <w:r w:rsidRPr="00556F6D">
        <w:rPr>
          <w:color w:val="000000" w:themeColor="text1"/>
        </w:rPr>
        <w:t>1-</w:t>
      </w:r>
      <w:r w:rsidR="00A90927">
        <w:rPr>
          <w:color w:val="000000" w:themeColor="text1"/>
        </w:rPr>
        <w:t>3</w:t>
      </w:r>
      <w:r w:rsidR="003D097C">
        <w:rPr>
          <w:color w:val="000000" w:themeColor="text1"/>
        </w:rPr>
        <w:t xml:space="preserve">. </w:t>
      </w:r>
      <w:r w:rsidRPr="00556F6D">
        <w:rPr>
          <w:color w:val="000000" w:themeColor="text1"/>
        </w:rPr>
        <w:t xml:space="preserve">Explanation of </w:t>
      </w:r>
      <w:r w:rsidR="00506B3E">
        <w:rPr>
          <w:color w:val="000000" w:themeColor="text1"/>
        </w:rPr>
        <w:t>a</w:t>
      </w:r>
      <w:r w:rsidR="000F4CCD" w:rsidRPr="00556F6D">
        <w:rPr>
          <w:color w:val="000000" w:themeColor="text1"/>
        </w:rPr>
        <w:t xml:space="preserve">bbreviations </w:t>
      </w:r>
      <w:r w:rsidRPr="00556F6D">
        <w:rPr>
          <w:color w:val="000000" w:themeColor="text1"/>
        </w:rPr>
        <w:t xml:space="preserve">and </w:t>
      </w:r>
      <w:r w:rsidR="00506B3E">
        <w:rPr>
          <w:color w:val="000000" w:themeColor="text1"/>
        </w:rPr>
        <w:t>t</w:t>
      </w:r>
      <w:r w:rsidRPr="00556F6D">
        <w:rPr>
          <w:color w:val="000000" w:themeColor="text1"/>
        </w:rPr>
        <w:t>erms</w:t>
      </w:r>
      <w:bookmarkEnd w:id="8"/>
      <w:bookmarkEnd w:id="9"/>
    </w:p>
    <w:p w14:paraId="7950A701" w14:textId="5D02AED5" w:rsidR="0041185A" w:rsidRDefault="002A52AF" w:rsidP="00D16F1F">
      <w:pPr>
        <w:pStyle w:val="ListParagraph"/>
        <w:tabs>
          <w:tab w:val="left" w:pos="0"/>
        </w:tabs>
        <w:ind w:left="0"/>
      </w:pPr>
      <w:r>
        <w:rPr>
          <w:color w:val="000000" w:themeColor="text1"/>
        </w:rPr>
        <w:t xml:space="preserve">See the </w:t>
      </w:r>
      <w:hyperlink w:anchor="_Glossary" w:history="1">
        <w:r w:rsidR="0041185A" w:rsidRPr="002B51E9">
          <w:rPr>
            <w:rStyle w:val="Hyperlink"/>
            <w:color w:val="auto"/>
            <w:u w:val="none"/>
          </w:rPr>
          <w:t>glossary</w:t>
        </w:r>
      </w:hyperlink>
      <w:r w:rsidR="0041185A" w:rsidRPr="002B51E9">
        <w:t>.</w:t>
      </w:r>
    </w:p>
    <w:p w14:paraId="4093F072" w14:textId="77777777" w:rsidR="002A52AF" w:rsidRDefault="002A52AF" w:rsidP="00D16F1F">
      <w:pPr>
        <w:pStyle w:val="ListParagraph"/>
        <w:tabs>
          <w:tab w:val="left" w:pos="0"/>
        </w:tabs>
        <w:ind w:left="0"/>
        <w:rPr>
          <w:color w:val="000000" w:themeColor="text1"/>
        </w:rPr>
      </w:pPr>
    </w:p>
    <w:p w14:paraId="2904327F" w14:textId="6208E12C" w:rsidR="00D1414E" w:rsidRDefault="00A90927" w:rsidP="006F077C">
      <w:pPr>
        <w:pStyle w:val="Para1"/>
      </w:pPr>
      <w:bookmarkStart w:id="10" w:name="_Toc56076391"/>
      <w:r>
        <w:t>1-4</w:t>
      </w:r>
      <w:r w:rsidR="003D097C">
        <w:t xml:space="preserve">. </w:t>
      </w:r>
      <w:r w:rsidR="002A52AF">
        <w:t>Responsibilities</w:t>
      </w:r>
      <w:bookmarkEnd w:id="10"/>
    </w:p>
    <w:p w14:paraId="067C0DE0" w14:textId="289F67E1" w:rsidR="002A52AF" w:rsidRDefault="002A52AF" w:rsidP="00EE7B03">
      <w:pPr>
        <w:pStyle w:val="ListParagraph"/>
        <w:tabs>
          <w:tab w:val="left" w:pos="0"/>
          <w:tab w:val="left" w:pos="630"/>
        </w:tabs>
        <w:ind w:left="0"/>
        <w:rPr>
          <w:color w:val="000000" w:themeColor="text1"/>
        </w:rPr>
      </w:pPr>
      <w:r>
        <w:rPr>
          <w:color w:val="000000" w:themeColor="text1"/>
        </w:rPr>
        <w:t>See chapter 2</w:t>
      </w:r>
      <w:r w:rsidR="00D23A96">
        <w:rPr>
          <w:color w:val="000000" w:themeColor="text1"/>
        </w:rPr>
        <w:t xml:space="preserve"> for </w:t>
      </w:r>
      <w:r w:rsidR="00EE7B03">
        <w:rPr>
          <w:color w:val="000000" w:themeColor="text1"/>
        </w:rPr>
        <w:t>responsibilities</w:t>
      </w:r>
      <w:r w:rsidR="003D097C">
        <w:rPr>
          <w:color w:val="000000" w:themeColor="text1"/>
        </w:rPr>
        <w:t xml:space="preserve">. </w:t>
      </w:r>
    </w:p>
    <w:p w14:paraId="3C9E8A0E" w14:textId="77777777" w:rsidR="002A52AF" w:rsidRPr="00556F6D" w:rsidRDefault="002A52AF" w:rsidP="00D16F1F">
      <w:pPr>
        <w:pStyle w:val="ListParagraph"/>
        <w:tabs>
          <w:tab w:val="left" w:pos="0"/>
        </w:tabs>
        <w:ind w:left="0"/>
        <w:rPr>
          <w:color w:val="000000" w:themeColor="text1"/>
        </w:rPr>
      </w:pPr>
    </w:p>
    <w:p w14:paraId="6FFD46DC" w14:textId="787C44CB" w:rsidR="00D1414E" w:rsidRPr="00D1414E" w:rsidRDefault="00D1414E" w:rsidP="006F077C">
      <w:pPr>
        <w:pStyle w:val="Para1"/>
      </w:pPr>
      <w:bookmarkStart w:id="11" w:name="_Toc56076392"/>
      <w:r w:rsidRPr="00D1414E">
        <w:t>1-</w:t>
      </w:r>
      <w:r w:rsidR="00A90927">
        <w:t>5</w:t>
      </w:r>
      <w:r w:rsidR="003D097C">
        <w:t xml:space="preserve">. </w:t>
      </w:r>
      <w:r w:rsidRPr="00D1414E">
        <w:t>Records management requirements</w:t>
      </w:r>
      <w:bookmarkEnd w:id="11"/>
    </w:p>
    <w:p w14:paraId="62945650" w14:textId="2B27149E" w:rsidR="00D1414E" w:rsidRPr="00D1414E" w:rsidRDefault="00D1414E" w:rsidP="00D1414E">
      <w:pPr>
        <w:rPr>
          <w:color w:val="000000" w:themeColor="text1"/>
        </w:rPr>
      </w:pPr>
      <w:r w:rsidRPr="00D1414E">
        <w:rPr>
          <w:color w:val="000000" w:themeColor="text1"/>
        </w:rPr>
        <w:t>As directed by A</w:t>
      </w:r>
      <w:r w:rsidR="000C6FDA">
        <w:rPr>
          <w:color w:val="000000" w:themeColor="text1"/>
        </w:rPr>
        <w:t xml:space="preserve">rmy </w:t>
      </w:r>
      <w:r w:rsidRPr="00D1414E">
        <w:rPr>
          <w:color w:val="000000" w:themeColor="text1"/>
        </w:rPr>
        <w:t>R</w:t>
      </w:r>
      <w:r w:rsidR="000C6FDA">
        <w:rPr>
          <w:color w:val="000000" w:themeColor="text1"/>
        </w:rPr>
        <w:t>egulation</w:t>
      </w:r>
      <w:r w:rsidRPr="00D1414E">
        <w:rPr>
          <w:color w:val="000000" w:themeColor="text1"/>
        </w:rPr>
        <w:t xml:space="preserve"> </w:t>
      </w:r>
      <w:r w:rsidR="000C6FDA">
        <w:rPr>
          <w:color w:val="000000" w:themeColor="text1"/>
        </w:rPr>
        <w:t xml:space="preserve">(AR) </w:t>
      </w:r>
      <w:r w:rsidRPr="00D1414E">
        <w:rPr>
          <w:color w:val="000000" w:themeColor="text1"/>
        </w:rPr>
        <w:t>25-400-2, the records management (recordkeeping) requirements for all Army Records Information Management System (ARIMS) record numbers, associated forms, and reports are included in the Army's Records Retention Schedule-Army (RRS-A)</w:t>
      </w:r>
      <w:r w:rsidR="003D097C">
        <w:rPr>
          <w:color w:val="000000" w:themeColor="text1"/>
        </w:rPr>
        <w:t xml:space="preserve">. </w:t>
      </w:r>
      <w:r w:rsidRPr="00D1414E">
        <w:rPr>
          <w:color w:val="000000" w:themeColor="text1"/>
        </w:rPr>
        <w:t xml:space="preserve">Detailed information for all related record numbers, forms, and reports associated are located in RRS-A at </w:t>
      </w:r>
      <w:hyperlink r:id="rId13" w:history="1">
        <w:r w:rsidR="00F11C91" w:rsidRPr="00C52CB6">
          <w:rPr>
            <w:rStyle w:val="Hyperlink"/>
          </w:rPr>
          <w:t>https://www.arims.army.mil</w:t>
        </w:r>
      </w:hyperlink>
      <w:r w:rsidR="003D097C">
        <w:rPr>
          <w:color w:val="000000" w:themeColor="text1"/>
        </w:rPr>
        <w:t xml:space="preserve">. </w:t>
      </w:r>
    </w:p>
    <w:p w14:paraId="3C97EA8D" w14:textId="77777777" w:rsidR="002A52AF" w:rsidRDefault="002A52AF" w:rsidP="002A52AF">
      <w:pPr>
        <w:pStyle w:val="Para1"/>
        <w:tabs>
          <w:tab w:val="left" w:pos="450"/>
        </w:tabs>
        <w:rPr>
          <w:color w:val="000000" w:themeColor="text1"/>
        </w:rPr>
      </w:pPr>
    </w:p>
    <w:p w14:paraId="2785189B" w14:textId="31930C02" w:rsidR="00B51A0F" w:rsidRPr="00556F6D" w:rsidRDefault="00B51A0F" w:rsidP="00B51A0F">
      <w:pPr>
        <w:pStyle w:val="Para1"/>
        <w:tabs>
          <w:tab w:val="left" w:pos="450"/>
        </w:tabs>
        <w:rPr>
          <w:color w:val="000000" w:themeColor="text1"/>
        </w:rPr>
      </w:pPr>
      <w:bookmarkStart w:id="12" w:name="_Toc524598739"/>
      <w:bookmarkStart w:id="13" w:name="_Toc56076393"/>
      <w:r w:rsidRPr="00556F6D">
        <w:rPr>
          <w:color w:val="000000" w:themeColor="text1"/>
        </w:rPr>
        <w:t>1-</w:t>
      </w:r>
      <w:r>
        <w:rPr>
          <w:color w:val="000000" w:themeColor="text1"/>
        </w:rPr>
        <w:t>6</w:t>
      </w:r>
      <w:r w:rsidR="003D097C">
        <w:rPr>
          <w:color w:val="000000" w:themeColor="text1"/>
        </w:rPr>
        <w:t xml:space="preserve">. </w:t>
      </w:r>
      <w:r w:rsidR="007468CA">
        <w:rPr>
          <w:color w:val="000000" w:themeColor="text1"/>
        </w:rPr>
        <w:t>Enterprise Classroom Program</w:t>
      </w:r>
      <w:r w:rsidRPr="00556F6D">
        <w:rPr>
          <w:color w:val="000000" w:themeColor="text1"/>
        </w:rPr>
        <w:t xml:space="preserve"> </w:t>
      </w:r>
      <w:r>
        <w:rPr>
          <w:color w:val="000000" w:themeColor="text1"/>
        </w:rPr>
        <w:t>description</w:t>
      </w:r>
      <w:bookmarkEnd w:id="12"/>
      <w:r w:rsidR="006519B5">
        <w:rPr>
          <w:color w:val="000000" w:themeColor="text1"/>
        </w:rPr>
        <w:t xml:space="preserve"> and lead</w:t>
      </w:r>
      <w:bookmarkEnd w:id="13"/>
    </w:p>
    <w:p w14:paraId="380DCC39" w14:textId="77777777" w:rsidR="00B51A0F" w:rsidRPr="00556F6D" w:rsidRDefault="00B51A0F" w:rsidP="00B51A0F">
      <w:pPr>
        <w:rPr>
          <w:color w:val="000000" w:themeColor="text1"/>
        </w:rPr>
      </w:pPr>
    </w:p>
    <w:p w14:paraId="04607F5A" w14:textId="2B4F965E" w:rsidR="00B51A0F" w:rsidRPr="0023706E" w:rsidRDefault="00B51A0F" w:rsidP="00B51A0F">
      <w:pPr>
        <w:pStyle w:val="ListParagraph"/>
        <w:tabs>
          <w:tab w:val="left" w:pos="360"/>
          <w:tab w:val="left" w:pos="630"/>
        </w:tabs>
        <w:ind w:left="0"/>
        <w:rPr>
          <w:color w:val="000000" w:themeColor="text1"/>
        </w:rPr>
      </w:pPr>
      <w:r>
        <w:rPr>
          <w:color w:val="000000" w:themeColor="text1"/>
        </w:rPr>
        <w:t xml:space="preserve">    </w:t>
      </w:r>
      <w:r w:rsidRPr="00556F6D">
        <w:rPr>
          <w:color w:val="000000" w:themeColor="text1"/>
        </w:rPr>
        <w:t>a</w:t>
      </w:r>
      <w:r w:rsidR="003D097C">
        <w:rPr>
          <w:color w:val="000000" w:themeColor="text1"/>
        </w:rPr>
        <w:t xml:space="preserve">. </w:t>
      </w:r>
      <w:r w:rsidRPr="00556F6D">
        <w:rPr>
          <w:color w:val="000000" w:themeColor="text1"/>
        </w:rPr>
        <w:t xml:space="preserve">The ECP provides </w:t>
      </w:r>
      <w:r>
        <w:rPr>
          <w:color w:val="000000" w:themeColor="text1"/>
        </w:rPr>
        <w:t>COE</w:t>
      </w:r>
      <w:r w:rsidRPr="00556F6D">
        <w:rPr>
          <w:color w:val="000000" w:themeColor="text1"/>
        </w:rPr>
        <w:t>s/</w:t>
      </w:r>
      <w:r>
        <w:rPr>
          <w:color w:val="000000" w:themeColor="text1"/>
        </w:rPr>
        <w:t>school</w:t>
      </w:r>
      <w:r w:rsidRPr="00556F6D">
        <w:rPr>
          <w:color w:val="000000" w:themeColor="text1"/>
        </w:rPr>
        <w:t>s scalable, tailored classroom capabilities that contribute to an efficient and effective learning environment</w:t>
      </w:r>
      <w:r w:rsidR="003D097C">
        <w:rPr>
          <w:color w:val="000000" w:themeColor="text1"/>
        </w:rPr>
        <w:t xml:space="preserve">. </w:t>
      </w:r>
      <w:r w:rsidR="00163EC3">
        <w:rPr>
          <w:color w:val="000000" w:themeColor="text1"/>
        </w:rPr>
        <w:t>T</w:t>
      </w:r>
      <w:r w:rsidRPr="00556F6D">
        <w:rPr>
          <w:color w:val="000000" w:themeColor="text1"/>
        </w:rPr>
        <w:t xml:space="preserve">he program evolved to </w:t>
      </w:r>
      <w:r>
        <w:rPr>
          <w:color w:val="000000" w:themeColor="text1"/>
        </w:rPr>
        <w:t>provide</w:t>
      </w:r>
      <w:r w:rsidRPr="00556F6D">
        <w:rPr>
          <w:color w:val="000000" w:themeColor="text1"/>
        </w:rPr>
        <w:t xml:space="preserve"> instructors and facilitators the ability to leverage advances in information technology (IT), including the introduction of the internet, within institutional classrooms</w:t>
      </w:r>
      <w:r w:rsidR="003D097C">
        <w:rPr>
          <w:color w:val="000000" w:themeColor="text1"/>
        </w:rPr>
        <w:t xml:space="preserve">. </w:t>
      </w:r>
      <w:r w:rsidRPr="00556F6D">
        <w:rPr>
          <w:color w:val="000000" w:themeColor="text1"/>
        </w:rPr>
        <w:t>The development of additional types of classrooms, to meet specific capability needs, began after initial implementation</w:t>
      </w:r>
      <w:r w:rsidR="00E736B8">
        <w:rPr>
          <w:color w:val="000000" w:themeColor="text1"/>
        </w:rPr>
        <w:t xml:space="preserve"> of this TRADOC program</w:t>
      </w:r>
      <w:r w:rsidR="003E4453">
        <w:rPr>
          <w:color w:val="000000" w:themeColor="text1"/>
        </w:rPr>
        <w:t>.</w:t>
      </w:r>
      <w:r w:rsidR="00542838">
        <w:rPr>
          <w:color w:val="000000" w:themeColor="text1"/>
        </w:rPr>
        <w:t xml:space="preserve"> </w:t>
      </w:r>
    </w:p>
    <w:p w14:paraId="05024E9B" w14:textId="77777777" w:rsidR="00B51A0F" w:rsidRPr="0023706E" w:rsidRDefault="00B51A0F" w:rsidP="00B51A0F">
      <w:pPr>
        <w:pStyle w:val="ListParagraph"/>
        <w:tabs>
          <w:tab w:val="left" w:pos="360"/>
          <w:tab w:val="left" w:pos="630"/>
        </w:tabs>
        <w:ind w:left="0"/>
        <w:rPr>
          <w:color w:val="000000" w:themeColor="text1"/>
        </w:rPr>
      </w:pPr>
    </w:p>
    <w:p w14:paraId="448E388C" w14:textId="2E9B3443" w:rsidR="00B51A0F" w:rsidRPr="00556F6D" w:rsidRDefault="00B51A0F" w:rsidP="00B51A0F">
      <w:pPr>
        <w:pStyle w:val="ListParagraph"/>
        <w:tabs>
          <w:tab w:val="left" w:pos="360"/>
          <w:tab w:val="left" w:pos="630"/>
        </w:tabs>
        <w:ind w:left="0"/>
        <w:rPr>
          <w:color w:val="000000" w:themeColor="text1"/>
        </w:rPr>
      </w:pPr>
      <w:r>
        <w:rPr>
          <w:color w:val="000000" w:themeColor="text1"/>
        </w:rPr>
        <w:t xml:space="preserve">    </w:t>
      </w:r>
      <w:r w:rsidRPr="00556F6D">
        <w:rPr>
          <w:color w:val="000000" w:themeColor="text1"/>
        </w:rPr>
        <w:t>b</w:t>
      </w:r>
      <w:r w:rsidR="003D097C">
        <w:rPr>
          <w:color w:val="000000" w:themeColor="text1"/>
        </w:rPr>
        <w:t xml:space="preserve">. </w:t>
      </w:r>
      <w:r w:rsidR="009D40CD">
        <w:rPr>
          <w:color w:val="000000" w:themeColor="text1"/>
        </w:rPr>
        <w:t>The</w:t>
      </w:r>
      <w:r w:rsidRPr="00556F6D">
        <w:rPr>
          <w:color w:val="000000" w:themeColor="text1"/>
        </w:rPr>
        <w:t xml:space="preserve"> comprehensive </w:t>
      </w:r>
      <w:r w:rsidR="009D40CD">
        <w:rPr>
          <w:color w:val="000000" w:themeColor="text1"/>
        </w:rPr>
        <w:t xml:space="preserve">learning </w:t>
      </w:r>
      <w:r w:rsidRPr="00556F6D">
        <w:rPr>
          <w:color w:val="000000" w:themeColor="text1"/>
        </w:rPr>
        <w:t xml:space="preserve">enterprise </w:t>
      </w:r>
      <w:r w:rsidR="009D40CD">
        <w:rPr>
          <w:color w:val="000000" w:themeColor="text1"/>
        </w:rPr>
        <w:t xml:space="preserve">is </w:t>
      </w:r>
      <w:r w:rsidRPr="00556F6D">
        <w:rPr>
          <w:color w:val="000000" w:themeColor="text1"/>
        </w:rPr>
        <w:t xml:space="preserve">comprised of TRADOC </w:t>
      </w:r>
      <w:r>
        <w:rPr>
          <w:color w:val="000000" w:themeColor="text1"/>
        </w:rPr>
        <w:t>COE</w:t>
      </w:r>
      <w:r w:rsidRPr="00556F6D">
        <w:rPr>
          <w:color w:val="000000" w:themeColor="text1"/>
        </w:rPr>
        <w:t>s</w:t>
      </w:r>
      <w:r>
        <w:rPr>
          <w:color w:val="000000" w:themeColor="text1"/>
        </w:rPr>
        <w:t>/school</w:t>
      </w:r>
      <w:r w:rsidRPr="00556F6D">
        <w:rPr>
          <w:color w:val="000000" w:themeColor="text1"/>
        </w:rPr>
        <w:t>s, training centers, and other tra</w:t>
      </w:r>
      <w:r w:rsidR="003E4453">
        <w:rPr>
          <w:color w:val="000000" w:themeColor="text1"/>
        </w:rPr>
        <w:t>ining activities</w:t>
      </w:r>
      <w:r w:rsidRPr="00556F6D">
        <w:rPr>
          <w:color w:val="000000" w:themeColor="text1"/>
        </w:rPr>
        <w:t xml:space="preserve"> </w:t>
      </w:r>
      <w:r w:rsidR="00504C4B">
        <w:rPr>
          <w:color w:val="000000" w:themeColor="text1"/>
        </w:rPr>
        <w:t xml:space="preserve">that </w:t>
      </w:r>
      <w:r w:rsidRPr="00556F6D">
        <w:rPr>
          <w:color w:val="000000" w:themeColor="text1"/>
        </w:rPr>
        <w:t>include representatives from</w:t>
      </w:r>
      <w:r w:rsidR="00F24ECE">
        <w:rPr>
          <w:color w:val="000000" w:themeColor="text1"/>
        </w:rPr>
        <w:t xml:space="preserve"> </w:t>
      </w:r>
      <w:r>
        <w:rPr>
          <w:color w:val="000000" w:themeColor="text1"/>
        </w:rPr>
        <w:t xml:space="preserve">the </w:t>
      </w:r>
      <w:r w:rsidR="00551519">
        <w:rPr>
          <w:color w:val="000000" w:themeColor="text1"/>
        </w:rPr>
        <w:t xml:space="preserve">U.S. Army </w:t>
      </w:r>
      <w:r>
        <w:rPr>
          <w:color w:val="000000" w:themeColor="text1"/>
        </w:rPr>
        <w:t>Center for Initial Military Training</w:t>
      </w:r>
      <w:r w:rsidRPr="00556F6D">
        <w:rPr>
          <w:color w:val="000000" w:themeColor="text1"/>
        </w:rPr>
        <w:t xml:space="preserve">, </w:t>
      </w:r>
      <w:r w:rsidR="006519B5">
        <w:rPr>
          <w:color w:val="000000" w:themeColor="text1"/>
        </w:rPr>
        <w:t>Noncommissioned Officer Center of Excellence</w:t>
      </w:r>
      <w:r w:rsidRPr="00556F6D">
        <w:rPr>
          <w:color w:val="000000" w:themeColor="text1"/>
        </w:rPr>
        <w:t>, U</w:t>
      </w:r>
      <w:r w:rsidR="00551519">
        <w:rPr>
          <w:color w:val="000000" w:themeColor="text1"/>
        </w:rPr>
        <w:t>.</w:t>
      </w:r>
      <w:r w:rsidRPr="00556F6D">
        <w:rPr>
          <w:color w:val="000000" w:themeColor="text1"/>
        </w:rPr>
        <w:t>S</w:t>
      </w:r>
      <w:r w:rsidR="00551519">
        <w:rPr>
          <w:color w:val="000000" w:themeColor="text1"/>
        </w:rPr>
        <w:t>.</w:t>
      </w:r>
      <w:r w:rsidRPr="00556F6D">
        <w:rPr>
          <w:color w:val="000000" w:themeColor="text1"/>
        </w:rPr>
        <w:t xml:space="preserve"> Army Command and General Staff College, and key stakeholders from across </w:t>
      </w:r>
      <w:r w:rsidR="00551519">
        <w:rPr>
          <w:color w:val="000000" w:themeColor="text1"/>
        </w:rPr>
        <w:t xml:space="preserve">the U.S. Army </w:t>
      </w:r>
      <w:r>
        <w:rPr>
          <w:color w:val="000000" w:themeColor="text1"/>
        </w:rPr>
        <w:t>Combined Arms Center (</w:t>
      </w:r>
      <w:r w:rsidRPr="00556F6D">
        <w:rPr>
          <w:color w:val="000000" w:themeColor="text1"/>
        </w:rPr>
        <w:t>CAC</w:t>
      </w:r>
      <w:r>
        <w:rPr>
          <w:color w:val="000000" w:themeColor="text1"/>
        </w:rPr>
        <w:t>)</w:t>
      </w:r>
      <w:r w:rsidRPr="00556F6D">
        <w:rPr>
          <w:color w:val="000000" w:themeColor="text1"/>
        </w:rPr>
        <w:t xml:space="preserve">, </w:t>
      </w:r>
      <w:r w:rsidR="006519B5">
        <w:rPr>
          <w:color w:val="000000" w:themeColor="text1"/>
        </w:rPr>
        <w:t xml:space="preserve">U.S. </w:t>
      </w:r>
      <w:r w:rsidRPr="00556F6D">
        <w:rPr>
          <w:color w:val="000000" w:themeColor="text1"/>
        </w:rPr>
        <w:t xml:space="preserve">Army Training Support Center, </w:t>
      </w:r>
      <w:r w:rsidR="00515CFA">
        <w:rPr>
          <w:color w:val="000000" w:themeColor="text1"/>
        </w:rPr>
        <w:t>Headquarters (</w:t>
      </w:r>
      <w:r w:rsidRPr="00556F6D">
        <w:rPr>
          <w:color w:val="000000" w:themeColor="text1"/>
        </w:rPr>
        <w:t>HQ</w:t>
      </w:r>
      <w:r w:rsidR="00515CFA">
        <w:rPr>
          <w:color w:val="000000" w:themeColor="text1"/>
        </w:rPr>
        <w:t>)</w:t>
      </w:r>
      <w:r w:rsidR="006519B5">
        <w:rPr>
          <w:color w:val="000000" w:themeColor="text1"/>
        </w:rPr>
        <w:t xml:space="preserve"> TRADOC, direct reporting u</w:t>
      </w:r>
      <w:r w:rsidRPr="00556F6D">
        <w:rPr>
          <w:color w:val="000000" w:themeColor="text1"/>
        </w:rPr>
        <w:t xml:space="preserve">nits, and the Headquarters, Department of the Army </w:t>
      </w:r>
      <w:r>
        <w:rPr>
          <w:color w:val="000000" w:themeColor="text1"/>
        </w:rPr>
        <w:t>(</w:t>
      </w:r>
      <w:r w:rsidRPr="00556F6D">
        <w:rPr>
          <w:color w:val="000000" w:themeColor="text1"/>
        </w:rPr>
        <w:t>HQDA</w:t>
      </w:r>
      <w:r>
        <w:rPr>
          <w:color w:val="000000" w:themeColor="text1"/>
        </w:rPr>
        <w:t>)</w:t>
      </w:r>
      <w:r w:rsidRPr="00556F6D">
        <w:rPr>
          <w:color w:val="000000" w:themeColor="text1"/>
        </w:rPr>
        <w:t xml:space="preserve"> staff</w:t>
      </w:r>
      <w:r w:rsidR="003D097C">
        <w:rPr>
          <w:color w:val="000000" w:themeColor="text1"/>
        </w:rPr>
        <w:t xml:space="preserve">. </w:t>
      </w:r>
      <w:r w:rsidRPr="00556F6D">
        <w:rPr>
          <w:color w:val="000000" w:themeColor="text1"/>
        </w:rPr>
        <w:t xml:space="preserve">The enterprise is a </w:t>
      </w:r>
      <w:r w:rsidRPr="00556F6D">
        <w:rPr>
          <w:color w:val="000000" w:themeColor="text1"/>
        </w:rPr>
        <w:lastRenderedPageBreak/>
        <w:t>collaboration of organizations, whose structure, governance, policies, procedures, and culture support the existence and evolution of the ECP.</w:t>
      </w:r>
    </w:p>
    <w:p w14:paraId="1F1C1B18" w14:textId="77777777" w:rsidR="00B51A0F" w:rsidRPr="003752EE" w:rsidRDefault="00B51A0F" w:rsidP="003752EE">
      <w:pPr>
        <w:rPr>
          <w:color w:val="000000" w:themeColor="text1"/>
        </w:rPr>
      </w:pPr>
    </w:p>
    <w:p w14:paraId="14481F18" w14:textId="18BB3FE3" w:rsidR="00B51A0F" w:rsidRPr="00556F6D" w:rsidRDefault="00B51A0F" w:rsidP="00B51A0F">
      <w:pPr>
        <w:pStyle w:val="ListParagraph"/>
        <w:tabs>
          <w:tab w:val="left" w:pos="360"/>
          <w:tab w:val="left" w:pos="630"/>
        </w:tabs>
        <w:ind w:left="0"/>
        <w:rPr>
          <w:color w:val="000000" w:themeColor="text1"/>
        </w:rPr>
      </w:pPr>
      <w:r>
        <w:rPr>
          <w:color w:val="000000" w:themeColor="text1"/>
        </w:rPr>
        <w:t xml:space="preserve">    </w:t>
      </w:r>
      <w:r w:rsidRPr="00556F6D">
        <w:rPr>
          <w:color w:val="000000" w:themeColor="text1"/>
        </w:rPr>
        <w:t>c</w:t>
      </w:r>
      <w:r w:rsidR="003D097C">
        <w:rPr>
          <w:color w:val="000000" w:themeColor="text1"/>
        </w:rPr>
        <w:t xml:space="preserve">. </w:t>
      </w:r>
      <w:r w:rsidRPr="00556F6D">
        <w:rPr>
          <w:color w:val="000000" w:themeColor="text1"/>
        </w:rPr>
        <w:t xml:space="preserve">The </w:t>
      </w:r>
      <w:r w:rsidRPr="0098463A">
        <w:rPr>
          <w:rFonts w:cs="Times New Roman"/>
          <w:color w:val="000000" w:themeColor="text1"/>
          <w:szCs w:val="24"/>
        </w:rPr>
        <w:t>Army</w:t>
      </w:r>
      <w:r w:rsidR="00AB04AC">
        <w:rPr>
          <w:rFonts w:cs="Times New Roman"/>
          <w:color w:val="000000" w:themeColor="text1"/>
          <w:szCs w:val="24"/>
        </w:rPr>
        <w:t xml:space="preserve"> </w:t>
      </w:r>
      <w:r w:rsidR="00AB04AC" w:rsidRPr="0098463A">
        <w:rPr>
          <w:rFonts w:cs="Times New Roman"/>
          <w:color w:val="000000" w:themeColor="text1"/>
          <w:szCs w:val="24"/>
        </w:rPr>
        <w:t>U</w:t>
      </w:r>
      <w:r w:rsidR="00AB04AC">
        <w:rPr>
          <w:rFonts w:cs="Times New Roman"/>
          <w:color w:val="000000" w:themeColor="text1"/>
          <w:szCs w:val="24"/>
        </w:rPr>
        <w:t>niversity (ArmyU)</w:t>
      </w:r>
      <w:r w:rsidRPr="00556F6D">
        <w:rPr>
          <w:color w:val="000000" w:themeColor="text1"/>
        </w:rPr>
        <w:t xml:space="preserve"> is the lead for identifying requirements for universally recognized learning systems, to include future classroom required capabilities.</w:t>
      </w:r>
    </w:p>
    <w:p w14:paraId="2DDD981D" w14:textId="77777777" w:rsidR="00B51A0F" w:rsidRPr="00556F6D" w:rsidRDefault="00B51A0F" w:rsidP="00B51A0F">
      <w:pPr>
        <w:rPr>
          <w:color w:val="000000" w:themeColor="text1"/>
        </w:rPr>
      </w:pPr>
    </w:p>
    <w:p w14:paraId="29215373" w14:textId="1A2E29C8" w:rsidR="00B51A0F" w:rsidRPr="00556F6D" w:rsidRDefault="00B51A0F" w:rsidP="00B51A0F">
      <w:pPr>
        <w:pStyle w:val="Para1"/>
        <w:rPr>
          <w:color w:val="000000" w:themeColor="text1"/>
        </w:rPr>
      </w:pPr>
      <w:bookmarkStart w:id="14" w:name="_Toc524598740"/>
      <w:bookmarkStart w:id="15" w:name="_Toc56076394"/>
      <w:r w:rsidRPr="00556F6D">
        <w:rPr>
          <w:color w:val="000000" w:themeColor="text1"/>
        </w:rPr>
        <w:t>1-</w:t>
      </w:r>
      <w:r>
        <w:rPr>
          <w:color w:val="000000" w:themeColor="text1"/>
        </w:rPr>
        <w:t>7</w:t>
      </w:r>
      <w:r w:rsidR="003D097C">
        <w:rPr>
          <w:color w:val="000000" w:themeColor="text1"/>
        </w:rPr>
        <w:t xml:space="preserve">. </w:t>
      </w:r>
      <w:r w:rsidR="006519B5">
        <w:rPr>
          <w:color w:val="000000" w:themeColor="text1"/>
        </w:rPr>
        <w:t>E</w:t>
      </w:r>
      <w:r w:rsidR="007468CA">
        <w:rPr>
          <w:color w:val="000000" w:themeColor="text1"/>
        </w:rPr>
        <w:t xml:space="preserve">nterprise </w:t>
      </w:r>
      <w:r w:rsidR="006519B5">
        <w:rPr>
          <w:color w:val="000000" w:themeColor="text1"/>
        </w:rPr>
        <w:t>C</w:t>
      </w:r>
      <w:r w:rsidR="007468CA">
        <w:rPr>
          <w:color w:val="000000" w:themeColor="text1"/>
        </w:rPr>
        <w:t xml:space="preserve">lassroom </w:t>
      </w:r>
      <w:r w:rsidR="006519B5">
        <w:rPr>
          <w:color w:val="000000" w:themeColor="text1"/>
        </w:rPr>
        <w:t>P</w:t>
      </w:r>
      <w:r w:rsidR="007468CA">
        <w:rPr>
          <w:color w:val="000000" w:themeColor="text1"/>
        </w:rPr>
        <w:t>rogram</w:t>
      </w:r>
      <w:r w:rsidR="006519B5">
        <w:rPr>
          <w:color w:val="000000" w:themeColor="text1"/>
        </w:rPr>
        <w:t xml:space="preserve"> m</w:t>
      </w:r>
      <w:r w:rsidRPr="00556F6D">
        <w:rPr>
          <w:color w:val="000000" w:themeColor="text1"/>
        </w:rPr>
        <w:t>ission</w:t>
      </w:r>
      <w:bookmarkEnd w:id="14"/>
      <w:bookmarkEnd w:id="15"/>
    </w:p>
    <w:p w14:paraId="5A1042D5" w14:textId="6C725C97" w:rsidR="00B51A0F" w:rsidRDefault="006519B5" w:rsidP="00457823">
      <w:pPr>
        <w:pStyle w:val="ListParagraph"/>
        <w:tabs>
          <w:tab w:val="left" w:pos="360"/>
          <w:tab w:val="left" w:pos="630"/>
        </w:tabs>
        <w:suppressAutoHyphens/>
        <w:ind w:left="0"/>
        <w:rPr>
          <w:color w:val="000000" w:themeColor="text1"/>
        </w:rPr>
      </w:pPr>
      <w:r>
        <w:rPr>
          <w:color w:val="000000" w:themeColor="text1"/>
        </w:rPr>
        <w:t xml:space="preserve">The ECP mission is to ensure </w:t>
      </w:r>
      <w:r w:rsidR="00B51A0F" w:rsidRPr="00556F6D">
        <w:rPr>
          <w:color w:val="000000" w:themeColor="text1"/>
        </w:rPr>
        <w:t>adequate classroom technology, support, sustainment, governance, and oversight to enable the Army’s training and education mission.</w:t>
      </w:r>
    </w:p>
    <w:p w14:paraId="1092359B" w14:textId="77777777" w:rsidR="0045700D" w:rsidRPr="00556F6D" w:rsidRDefault="0045700D" w:rsidP="00A671A0">
      <w:pPr>
        <w:pStyle w:val="ListParagraph"/>
        <w:tabs>
          <w:tab w:val="left" w:pos="720"/>
          <w:tab w:val="left" w:pos="1080"/>
        </w:tabs>
        <w:suppressAutoHyphens/>
        <w:ind w:left="0"/>
        <w:rPr>
          <w:color w:val="000000" w:themeColor="text1"/>
        </w:rPr>
      </w:pPr>
    </w:p>
    <w:p w14:paraId="43094A71" w14:textId="77777777" w:rsidR="008E2094" w:rsidRDefault="008E2094" w:rsidP="008E2094">
      <w:pPr>
        <w:pBdr>
          <w:top w:val="single" w:sz="4" w:space="1" w:color="auto"/>
        </w:pBdr>
        <w:rPr>
          <w:color w:val="000000" w:themeColor="text1"/>
        </w:rPr>
      </w:pPr>
      <w:bookmarkStart w:id="16" w:name="_Toc480272045"/>
    </w:p>
    <w:p w14:paraId="3E787C04" w14:textId="0D56E72E" w:rsidR="004E7098" w:rsidRDefault="004E7098">
      <w:pPr>
        <w:pStyle w:val="Heading1"/>
        <w:rPr>
          <w:color w:val="000000" w:themeColor="text1"/>
        </w:rPr>
      </w:pPr>
      <w:bookmarkStart w:id="17" w:name="_Toc524598741"/>
      <w:bookmarkStart w:id="18" w:name="_Toc56076395"/>
      <w:r w:rsidRPr="00556F6D">
        <w:rPr>
          <w:color w:val="000000" w:themeColor="text1"/>
        </w:rPr>
        <w:t>Chapter 2</w:t>
      </w:r>
      <w:bookmarkEnd w:id="16"/>
      <w:r w:rsidR="00C160B8" w:rsidRPr="00556F6D">
        <w:rPr>
          <w:color w:val="000000" w:themeColor="text1"/>
        </w:rPr>
        <w:br/>
      </w:r>
      <w:r w:rsidRPr="00556F6D">
        <w:rPr>
          <w:color w:val="000000" w:themeColor="text1"/>
        </w:rPr>
        <w:t>Responsibilities</w:t>
      </w:r>
      <w:bookmarkEnd w:id="17"/>
      <w:bookmarkEnd w:id="18"/>
    </w:p>
    <w:p w14:paraId="59EF789F" w14:textId="45E01EF3" w:rsidR="006519B5" w:rsidRDefault="006519B5" w:rsidP="006519B5"/>
    <w:p w14:paraId="604B7549" w14:textId="1F3CCA91" w:rsidR="007468CA" w:rsidRPr="000D0B02" w:rsidRDefault="00D7422F" w:rsidP="007468CA">
      <w:pPr>
        <w:pStyle w:val="Para1"/>
        <w:rPr>
          <w:color w:val="000000" w:themeColor="text1"/>
        </w:rPr>
      </w:pPr>
      <w:bookmarkStart w:id="19" w:name="_Toc56076396"/>
      <w:r w:rsidRPr="007468CA">
        <w:t>2-1</w:t>
      </w:r>
      <w:r w:rsidR="003D097C">
        <w:t xml:space="preserve">. </w:t>
      </w:r>
      <w:r w:rsidRPr="007468CA">
        <w:t>Deputy</w:t>
      </w:r>
      <w:r w:rsidR="00854DD8">
        <w:t xml:space="preserve"> Commanding General</w:t>
      </w:r>
      <w:r w:rsidRPr="007468CA">
        <w:t xml:space="preserve"> for Combined Arms, </w:t>
      </w:r>
      <w:r w:rsidR="000D0B02">
        <w:t>U.S. Army Training and Doctrine Command</w:t>
      </w:r>
      <w:bookmarkEnd w:id="19"/>
    </w:p>
    <w:p w14:paraId="53751F2D" w14:textId="6ADF1FE8" w:rsidR="00D7422F" w:rsidRPr="00D7422F" w:rsidRDefault="000D0B02" w:rsidP="007468CA">
      <w:r>
        <w:t xml:space="preserve">U.S. Army </w:t>
      </w:r>
      <w:r w:rsidR="00D7422F" w:rsidRPr="00D7422F">
        <w:t xml:space="preserve">Combined Arms Center is the TRADOC </w:t>
      </w:r>
      <w:r w:rsidR="00037667">
        <w:t>core function lead</w:t>
      </w:r>
      <w:r w:rsidR="00D7422F" w:rsidRPr="00D7422F">
        <w:t xml:space="preserve"> for leader development, education, lessons learned, doctrine, training development, training support, and functional training. </w:t>
      </w:r>
    </w:p>
    <w:p w14:paraId="033A3430" w14:textId="77777777" w:rsidR="006519B5" w:rsidRPr="00556F6D" w:rsidRDefault="006519B5" w:rsidP="007468CA"/>
    <w:p w14:paraId="71694E25" w14:textId="176B51E5" w:rsidR="007468CA" w:rsidRDefault="00D7422F" w:rsidP="007468CA">
      <w:pPr>
        <w:pStyle w:val="Para1"/>
      </w:pPr>
      <w:bookmarkStart w:id="20" w:name="_Toc56076397"/>
      <w:r>
        <w:t>2-2</w:t>
      </w:r>
      <w:r w:rsidR="003D097C">
        <w:t xml:space="preserve">. </w:t>
      </w:r>
      <w:r w:rsidRPr="00D7422F">
        <w:t>Deputy Command</w:t>
      </w:r>
      <w:r w:rsidR="00854DD8">
        <w:t>ing General for Education</w:t>
      </w:r>
      <w:r w:rsidRPr="00D7422F">
        <w:t>, Combined Arms Center/Provost, Army University</w:t>
      </w:r>
      <w:bookmarkEnd w:id="20"/>
    </w:p>
    <w:p w14:paraId="6AF0CDDB" w14:textId="7A997544" w:rsidR="006519B5" w:rsidRDefault="00D7422F" w:rsidP="007468CA">
      <w:r w:rsidRPr="00D7422F">
        <w:t>The Provost, ArmyU approves classroom technology modernization requirements after receiving recommendations from the ECP PM</w:t>
      </w:r>
      <w:r w:rsidR="003D097C">
        <w:t xml:space="preserve">. </w:t>
      </w:r>
      <w:r w:rsidRPr="00D7422F">
        <w:t xml:space="preserve">The ECP Management Office aligns under Directorate for Learning Systems, ArmyU and performs the mission and key </w:t>
      </w:r>
      <w:r>
        <w:t>tasks described in paragraph 2-3.</w:t>
      </w:r>
    </w:p>
    <w:p w14:paraId="03331FC6" w14:textId="77777777" w:rsidR="00D7422F" w:rsidRPr="00556F6D" w:rsidRDefault="00D7422F" w:rsidP="007468CA"/>
    <w:p w14:paraId="33164226" w14:textId="2AACA1A9" w:rsidR="006519B5" w:rsidRDefault="00D7422F" w:rsidP="006519B5">
      <w:pPr>
        <w:pStyle w:val="Para1"/>
        <w:rPr>
          <w:color w:val="000000" w:themeColor="text1"/>
        </w:rPr>
      </w:pPr>
      <w:bookmarkStart w:id="21" w:name="_Toc56076398"/>
      <w:r>
        <w:rPr>
          <w:color w:val="000000" w:themeColor="text1"/>
        </w:rPr>
        <w:t>2-3</w:t>
      </w:r>
      <w:r w:rsidR="003D097C">
        <w:rPr>
          <w:color w:val="000000" w:themeColor="text1"/>
        </w:rPr>
        <w:t xml:space="preserve">. </w:t>
      </w:r>
      <w:r w:rsidR="00FA3C5D">
        <w:rPr>
          <w:color w:val="000000" w:themeColor="text1"/>
        </w:rPr>
        <w:t xml:space="preserve">Army University, </w:t>
      </w:r>
      <w:r w:rsidR="006519B5">
        <w:rPr>
          <w:color w:val="000000" w:themeColor="text1"/>
        </w:rPr>
        <w:t>Enterprise Classroom Program Management Office</w:t>
      </w:r>
      <w:bookmarkEnd w:id="21"/>
    </w:p>
    <w:p w14:paraId="77F47275" w14:textId="77777777" w:rsidR="006519B5" w:rsidRPr="00457823" w:rsidRDefault="006519B5" w:rsidP="007468CA">
      <w:pPr>
        <w:rPr>
          <w:b/>
        </w:rPr>
      </w:pPr>
      <w:r w:rsidRPr="00457823">
        <w:t>The Enterprise Classroom Program</w:t>
      </w:r>
      <w:r>
        <w:t xml:space="preserve"> Management</w:t>
      </w:r>
      <w:r w:rsidRPr="00AE1180">
        <w:t xml:space="preserve"> O</w:t>
      </w:r>
      <w:r w:rsidRPr="00457823">
        <w:t>ffice will –</w:t>
      </w:r>
    </w:p>
    <w:p w14:paraId="77D7FDB8" w14:textId="77777777" w:rsidR="006519B5" w:rsidRDefault="006519B5" w:rsidP="006519B5">
      <w:pPr>
        <w:pStyle w:val="Para1"/>
        <w:rPr>
          <w:color w:val="000000" w:themeColor="text1"/>
        </w:rPr>
      </w:pPr>
    </w:p>
    <w:p w14:paraId="342D6891" w14:textId="1E944E1B" w:rsidR="006519B5" w:rsidRPr="00556F6D" w:rsidRDefault="006519B5" w:rsidP="006519B5">
      <w:pPr>
        <w:pStyle w:val="ListParagraph"/>
        <w:tabs>
          <w:tab w:val="left" w:pos="0"/>
        </w:tabs>
        <w:suppressAutoHyphens/>
        <w:ind w:left="0"/>
        <w:rPr>
          <w:color w:val="000000" w:themeColor="text1"/>
        </w:rPr>
      </w:pPr>
      <w:r>
        <w:rPr>
          <w:color w:val="000000" w:themeColor="text1"/>
        </w:rPr>
        <w:t xml:space="preserve">     a</w:t>
      </w:r>
      <w:r w:rsidR="003D097C">
        <w:rPr>
          <w:color w:val="000000" w:themeColor="text1"/>
        </w:rPr>
        <w:t xml:space="preserve">. </w:t>
      </w:r>
      <w:r w:rsidRPr="00556F6D">
        <w:rPr>
          <w:color w:val="000000" w:themeColor="text1"/>
        </w:rPr>
        <w:t>Centrally manage and execute the program, from classroom concept development to validation of classroom technology requirements, design, engineering, installation, property accountability, and sustainment, in support of approved instructional methodologies.</w:t>
      </w:r>
    </w:p>
    <w:p w14:paraId="4D114BBB" w14:textId="77777777" w:rsidR="006519B5" w:rsidRPr="006519B5" w:rsidRDefault="006519B5" w:rsidP="006519B5">
      <w:pPr>
        <w:tabs>
          <w:tab w:val="left" w:pos="0"/>
          <w:tab w:val="left" w:pos="1080"/>
        </w:tabs>
        <w:suppressAutoHyphens/>
        <w:rPr>
          <w:color w:val="000000" w:themeColor="text1"/>
        </w:rPr>
      </w:pPr>
    </w:p>
    <w:p w14:paraId="2B932298" w14:textId="17282FBA" w:rsidR="006519B5" w:rsidRPr="00457823" w:rsidRDefault="006519B5" w:rsidP="006519B5">
      <w:pPr>
        <w:tabs>
          <w:tab w:val="left" w:pos="0"/>
          <w:tab w:val="left" w:pos="1080"/>
        </w:tabs>
        <w:suppressAutoHyphens/>
        <w:rPr>
          <w:color w:val="000000" w:themeColor="text1"/>
        </w:rPr>
      </w:pPr>
      <w:r>
        <w:rPr>
          <w:color w:val="000000" w:themeColor="text1"/>
        </w:rPr>
        <w:t xml:space="preserve">     b</w:t>
      </w:r>
      <w:r w:rsidR="003D097C">
        <w:rPr>
          <w:color w:val="000000" w:themeColor="text1"/>
        </w:rPr>
        <w:t xml:space="preserve">. </w:t>
      </w:r>
      <w:r w:rsidRPr="00457823">
        <w:rPr>
          <w:color w:val="000000" w:themeColor="text1"/>
        </w:rPr>
        <w:t>Implement cost efficient and effective capabilities that are interoperable, scalable, compatible, sustainable, and standardized.</w:t>
      </w:r>
    </w:p>
    <w:p w14:paraId="46A2FD01" w14:textId="77777777" w:rsidR="006519B5" w:rsidRPr="006519B5" w:rsidRDefault="006519B5" w:rsidP="006519B5">
      <w:pPr>
        <w:tabs>
          <w:tab w:val="left" w:pos="0"/>
          <w:tab w:val="left" w:pos="720"/>
          <w:tab w:val="left" w:pos="990"/>
        </w:tabs>
        <w:suppressAutoHyphens/>
        <w:rPr>
          <w:color w:val="000000" w:themeColor="text1"/>
        </w:rPr>
      </w:pPr>
    </w:p>
    <w:p w14:paraId="75D0FCC1" w14:textId="0DC90E39" w:rsidR="006519B5" w:rsidRPr="00457823" w:rsidRDefault="006519B5" w:rsidP="006519B5">
      <w:pPr>
        <w:tabs>
          <w:tab w:val="left" w:pos="0"/>
          <w:tab w:val="left" w:pos="720"/>
          <w:tab w:val="left" w:pos="990"/>
        </w:tabs>
        <w:suppressAutoHyphens/>
        <w:rPr>
          <w:color w:val="000000" w:themeColor="text1"/>
        </w:rPr>
      </w:pPr>
      <w:r>
        <w:rPr>
          <w:color w:val="000000" w:themeColor="text1"/>
        </w:rPr>
        <w:t xml:space="preserve">     c</w:t>
      </w:r>
      <w:r w:rsidR="003D097C">
        <w:rPr>
          <w:color w:val="000000" w:themeColor="text1"/>
        </w:rPr>
        <w:t xml:space="preserve">. </w:t>
      </w:r>
      <w:r w:rsidRPr="00457823">
        <w:rPr>
          <w:color w:val="000000" w:themeColor="text1"/>
        </w:rPr>
        <w:t>Provide the capability to access network infrastructure.</w:t>
      </w:r>
    </w:p>
    <w:p w14:paraId="6D7D7FCE" w14:textId="77777777" w:rsidR="006519B5" w:rsidRPr="0045700D" w:rsidRDefault="006519B5" w:rsidP="006519B5">
      <w:pPr>
        <w:tabs>
          <w:tab w:val="left" w:pos="0"/>
        </w:tabs>
        <w:rPr>
          <w:color w:val="000000" w:themeColor="text1"/>
        </w:rPr>
      </w:pPr>
    </w:p>
    <w:p w14:paraId="029D003E" w14:textId="7FF13281" w:rsidR="006519B5" w:rsidRPr="00457823" w:rsidRDefault="006519B5" w:rsidP="006519B5">
      <w:pPr>
        <w:tabs>
          <w:tab w:val="left" w:pos="0"/>
          <w:tab w:val="left" w:pos="720"/>
          <w:tab w:val="left" w:pos="990"/>
        </w:tabs>
        <w:suppressAutoHyphens/>
        <w:rPr>
          <w:color w:val="000000" w:themeColor="text1"/>
        </w:rPr>
      </w:pPr>
      <w:r>
        <w:rPr>
          <w:color w:val="000000" w:themeColor="text1"/>
        </w:rPr>
        <w:t xml:space="preserve">     d</w:t>
      </w:r>
      <w:r w:rsidR="003D097C">
        <w:rPr>
          <w:color w:val="000000" w:themeColor="text1"/>
        </w:rPr>
        <w:t xml:space="preserve">. </w:t>
      </w:r>
      <w:r w:rsidRPr="00457823">
        <w:rPr>
          <w:color w:val="000000" w:themeColor="text1"/>
        </w:rPr>
        <w:t>Research and evaluate emerging educational technology.</w:t>
      </w:r>
    </w:p>
    <w:p w14:paraId="5C1F0E7B" w14:textId="77777777" w:rsidR="006519B5" w:rsidRPr="006519B5" w:rsidRDefault="006519B5" w:rsidP="006519B5">
      <w:pPr>
        <w:tabs>
          <w:tab w:val="left" w:pos="0"/>
          <w:tab w:val="left" w:pos="720"/>
          <w:tab w:val="left" w:pos="990"/>
        </w:tabs>
        <w:suppressAutoHyphens/>
        <w:rPr>
          <w:color w:val="000000" w:themeColor="text1"/>
        </w:rPr>
      </w:pPr>
    </w:p>
    <w:p w14:paraId="2E7B7B39" w14:textId="366A3029" w:rsidR="006519B5" w:rsidRPr="00457823" w:rsidRDefault="006519B5" w:rsidP="006519B5">
      <w:pPr>
        <w:tabs>
          <w:tab w:val="left" w:pos="0"/>
          <w:tab w:val="left" w:pos="720"/>
          <w:tab w:val="left" w:pos="990"/>
        </w:tabs>
        <w:suppressAutoHyphens/>
        <w:rPr>
          <w:color w:val="000000" w:themeColor="text1"/>
        </w:rPr>
      </w:pPr>
      <w:r>
        <w:rPr>
          <w:color w:val="000000" w:themeColor="text1"/>
        </w:rPr>
        <w:t xml:space="preserve">     e</w:t>
      </w:r>
      <w:r w:rsidR="003D097C">
        <w:rPr>
          <w:color w:val="000000" w:themeColor="text1"/>
        </w:rPr>
        <w:t xml:space="preserve">. </w:t>
      </w:r>
      <w:r w:rsidRPr="00457823">
        <w:rPr>
          <w:color w:val="000000" w:themeColor="text1"/>
        </w:rPr>
        <w:t xml:space="preserve">Maintain classroom and device mission essential requirements for Commandant approved </w:t>
      </w:r>
      <w:r w:rsidRPr="00457823">
        <w:rPr>
          <w:rFonts w:eastAsia="Times New Roman" w:cs="Times New Roman"/>
          <w:color w:val="000000" w:themeColor="text1"/>
          <w:szCs w:val="24"/>
        </w:rPr>
        <w:t>programs of instruction (POIs)</w:t>
      </w:r>
      <w:r w:rsidRPr="00457823">
        <w:rPr>
          <w:color w:val="000000" w:themeColor="text1"/>
        </w:rPr>
        <w:t xml:space="preserve"> and command directed initiatives in supported COEs/schools.</w:t>
      </w:r>
    </w:p>
    <w:p w14:paraId="523311D2" w14:textId="77777777" w:rsidR="006519B5" w:rsidRPr="00556F6D" w:rsidRDefault="006519B5" w:rsidP="006519B5">
      <w:pPr>
        <w:tabs>
          <w:tab w:val="left" w:pos="0"/>
          <w:tab w:val="left" w:pos="1080"/>
        </w:tabs>
        <w:suppressAutoHyphens/>
        <w:rPr>
          <w:color w:val="000000" w:themeColor="text1"/>
        </w:rPr>
      </w:pPr>
    </w:p>
    <w:p w14:paraId="0C3F9682" w14:textId="7E31BC3B" w:rsidR="006519B5" w:rsidRPr="00457823" w:rsidRDefault="006519B5" w:rsidP="006519B5">
      <w:pPr>
        <w:tabs>
          <w:tab w:val="left" w:pos="0"/>
          <w:tab w:val="left" w:pos="720"/>
          <w:tab w:val="left" w:pos="1080"/>
        </w:tabs>
        <w:suppressAutoHyphens/>
        <w:rPr>
          <w:color w:val="000000" w:themeColor="text1"/>
        </w:rPr>
      </w:pPr>
      <w:r>
        <w:rPr>
          <w:color w:val="000000" w:themeColor="text1"/>
        </w:rPr>
        <w:t xml:space="preserve">     f</w:t>
      </w:r>
      <w:r w:rsidR="003D097C">
        <w:rPr>
          <w:color w:val="000000" w:themeColor="text1"/>
        </w:rPr>
        <w:t xml:space="preserve">. </w:t>
      </w:r>
      <w:r w:rsidRPr="00457823">
        <w:rPr>
          <w:color w:val="000000" w:themeColor="text1"/>
        </w:rPr>
        <w:t>Coordinate with CAC G-8 to plan, program, budget, and execute resources</w:t>
      </w:r>
      <w:r w:rsidR="003D097C">
        <w:rPr>
          <w:color w:val="000000" w:themeColor="text1"/>
        </w:rPr>
        <w:t xml:space="preserve">. </w:t>
      </w:r>
    </w:p>
    <w:p w14:paraId="7E7DBE4F" w14:textId="563A5E53" w:rsidR="006519B5" w:rsidRDefault="006519B5" w:rsidP="006519B5">
      <w:pPr>
        <w:pStyle w:val="Para1"/>
        <w:rPr>
          <w:color w:val="000000" w:themeColor="text1"/>
        </w:rPr>
      </w:pPr>
    </w:p>
    <w:p w14:paraId="18418247" w14:textId="77777777" w:rsidR="000D0B02" w:rsidRDefault="000D0B02" w:rsidP="006519B5">
      <w:pPr>
        <w:pStyle w:val="Para1"/>
        <w:rPr>
          <w:color w:val="000000" w:themeColor="text1"/>
        </w:rPr>
      </w:pPr>
    </w:p>
    <w:p w14:paraId="61695779" w14:textId="4825CFA8" w:rsidR="00125941" w:rsidRPr="00556F6D" w:rsidRDefault="002D7FF6" w:rsidP="00D16F1F">
      <w:pPr>
        <w:pStyle w:val="Para1"/>
        <w:rPr>
          <w:color w:val="000000" w:themeColor="text1"/>
        </w:rPr>
      </w:pPr>
      <w:bookmarkStart w:id="22" w:name="_Toc524598743"/>
      <w:bookmarkStart w:id="23" w:name="_Toc56076399"/>
      <w:r>
        <w:rPr>
          <w:color w:val="000000" w:themeColor="text1"/>
        </w:rPr>
        <w:lastRenderedPageBreak/>
        <w:t>2-</w:t>
      </w:r>
      <w:r w:rsidR="00D7422F">
        <w:rPr>
          <w:color w:val="000000" w:themeColor="text1"/>
        </w:rPr>
        <w:t>4</w:t>
      </w:r>
      <w:r w:rsidR="003D097C">
        <w:rPr>
          <w:color w:val="000000" w:themeColor="text1"/>
        </w:rPr>
        <w:t xml:space="preserve">. </w:t>
      </w:r>
      <w:r w:rsidR="00655BE2">
        <w:rPr>
          <w:color w:val="000000" w:themeColor="text1"/>
        </w:rPr>
        <w:t>U.S. Army Training and Doctrine Command</w:t>
      </w:r>
      <w:r w:rsidR="008310A9" w:rsidRPr="00556F6D">
        <w:rPr>
          <w:color w:val="000000" w:themeColor="text1"/>
        </w:rPr>
        <w:t xml:space="preserve"> </w:t>
      </w:r>
      <w:r w:rsidR="00300B2B" w:rsidRPr="00556F6D">
        <w:rPr>
          <w:color w:val="000000" w:themeColor="text1"/>
        </w:rPr>
        <w:t>Deputy Chief of Staff</w:t>
      </w:r>
      <w:r w:rsidR="00B033BD" w:rsidRPr="00556F6D">
        <w:rPr>
          <w:color w:val="000000" w:themeColor="text1"/>
        </w:rPr>
        <w:t>, G-1/4</w:t>
      </w:r>
      <w:bookmarkEnd w:id="22"/>
      <w:bookmarkEnd w:id="23"/>
    </w:p>
    <w:p w14:paraId="214DA8A2" w14:textId="3B31BA17" w:rsidR="00234DDB" w:rsidRDefault="00D74CC5" w:rsidP="00D16F1F">
      <w:pPr>
        <w:tabs>
          <w:tab w:val="left" w:pos="720"/>
        </w:tabs>
        <w:rPr>
          <w:color w:val="000000" w:themeColor="text1"/>
        </w:rPr>
      </w:pPr>
      <w:r>
        <w:rPr>
          <w:color w:val="000000" w:themeColor="text1"/>
        </w:rPr>
        <w:t>The TRADOC DCS, G-1/4 will-</w:t>
      </w:r>
    </w:p>
    <w:p w14:paraId="608E0AC7" w14:textId="77777777" w:rsidR="00D74CC5" w:rsidRPr="00556F6D" w:rsidRDefault="00D74CC5" w:rsidP="00D16F1F">
      <w:pPr>
        <w:tabs>
          <w:tab w:val="left" w:pos="720"/>
        </w:tabs>
        <w:rPr>
          <w:color w:val="000000" w:themeColor="text1"/>
        </w:rPr>
      </w:pPr>
    </w:p>
    <w:p w14:paraId="3B4B0301" w14:textId="359B7BF4" w:rsidR="00234DDB" w:rsidRPr="00556F6D" w:rsidRDefault="00655BE2" w:rsidP="00E36B6D">
      <w:pPr>
        <w:tabs>
          <w:tab w:val="left" w:pos="360"/>
          <w:tab w:val="left" w:pos="630"/>
        </w:tabs>
        <w:rPr>
          <w:color w:val="000000" w:themeColor="text1"/>
        </w:rPr>
      </w:pPr>
      <w:r>
        <w:rPr>
          <w:color w:val="000000" w:themeColor="text1"/>
        </w:rPr>
        <w:t xml:space="preserve">     </w:t>
      </w:r>
      <w:r w:rsidR="00234DDB" w:rsidRPr="00556F6D">
        <w:rPr>
          <w:color w:val="000000" w:themeColor="text1"/>
        </w:rPr>
        <w:t>a</w:t>
      </w:r>
      <w:r w:rsidR="003D097C">
        <w:rPr>
          <w:color w:val="000000" w:themeColor="text1"/>
        </w:rPr>
        <w:t xml:space="preserve">. </w:t>
      </w:r>
      <w:r w:rsidR="00D74CC5">
        <w:rPr>
          <w:color w:val="000000" w:themeColor="text1"/>
        </w:rPr>
        <w:t>C</w:t>
      </w:r>
      <w:r w:rsidR="00D74CC5" w:rsidRPr="00556F6D">
        <w:rPr>
          <w:color w:val="000000" w:themeColor="text1"/>
        </w:rPr>
        <w:t>oordinate with the ECP and U</w:t>
      </w:r>
      <w:r w:rsidR="00D74CC5">
        <w:rPr>
          <w:color w:val="000000" w:themeColor="text1"/>
        </w:rPr>
        <w:t>.</w:t>
      </w:r>
      <w:r w:rsidR="00D74CC5" w:rsidRPr="00556F6D">
        <w:rPr>
          <w:color w:val="000000" w:themeColor="text1"/>
        </w:rPr>
        <w:t>S</w:t>
      </w:r>
      <w:r w:rsidR="00D74CC5">
        <w:rPr>
          <w:color w:val="000000" w:themeColor="text1"/>
        </w:rPr>
        <w:t>.</w:t>
      </w:r>
      <w:r w:rsidR="00D74CC5" w:rsidRPr="00556F6D">
        <w:rPr>
          <w:color w:val="000000" w:themeColor="text1"/>
        </w:rPr>
        <w:t xml:space="preserve"> Army Corps of Engineers (USACE) to ensure project design incorporates the appropriate ECP standards </w:t>
      </w:r>
      <w:r w:rsidR="00D74CC5">
        <w:rPr>
          <w:color w:val="000000" w:themeColor="text1"/>
        </w:rPr>
        <w:t>f</w:t>
      </w:r>
      <w:r w:rsidR="00234DDB" w:rsidRPr="00556F6D">
        <w:rPr>
          <w:color w:val="000000" w:themeColor="text1"/>
        </w:rPr>
        <w:t xml:space="preserve">or </w:t>
      </w:r>
      <w:r>
        <w:rPr>
          <w:color w:val="000000" w:themeColor="text1"/>
        </w:rPr>
        <w:t>m</w:t>
      </w:r>
      <w:r w:rsidR="001649B6">
        <w:rPr>
          <w:color w:val="000000" w:themeColor="text1"/>
        </w:rPr>
        <w:t xml:space="preserve">ilitary </w:t>
      </w:r>
      <w:r>
        <w:rPr>
          <w:color w:val="000000" w:themeColor="text1"/>
        </w:rPr>
        <w:t>c</w:t>
      </w:r>
      <w:r w:rsidR="001649B6">
        <w:rPr>
          <w:color w:val="000000" w:themeColor="text1"/>
        </w:rPr>
        <w:t>onstruction (</w:t>
      </w:r>
      <w:r w:rsidR="00234DDB" w:rsidRPr="00556F6D">
        <w:rPr>
          <w:color w:val="000000" w:themeColor="text1"/>
        </w:rPr>
        <w:t>MILCON</w:t>
      </w:r>
      <w:r w:rsidR="001649B6">
        <w:rPr>
          <w:color w:val="000000" w:themeColor="text1"/>
        </w:rPr>
        <w:t>)</w:t>
      </w:r>
      <w:r w:rsidR="00234DDB" w:rsidRPr="00556F6D">
        <w:rPr>
          <w:color w:val="000000" w:themeColor="text1"/>
        </w:rPr>
        <w:t xml:space="preserve"> and </w:t>
      </w:r>
      <w:r>
        <w:rPr>
          <w:color w:val="000000" w:themeColor="text1"/>
        </w:rPr>
        <w:t>r</w:t>
      </w:r>
      <w:r w:rsidR="001649B6" w:rsidRPr="00556F6D">
        <w:rPr>
          <w:color w:val="000000" w:themeColor="text1"/>
        </w:rPr>
        <w:t xml:space="preserve">estoration and </w:t>
      </w:r>
      <w:r>
        <w:rPr>
          <w:color w:val="000000" w:themeColor="text1"/>
        </w:rPr>
        <w:t>m</w:t>
      </w:r>
      <w:r w:rsidR="001649B6" w:rsidRPr="00556F6D">
        <w:rPr>
          <w:color w:val="000000" w:themeColor="text1"/>
        </w:rPr>
        <w:t xml:space="preserve">odernization </w:t>
      </w:r>
      <w:r w:rsidR="001649B6">
        <w:rPr>
          <w:color w:val="000000" w:themeColor="text1"/>
        </w:rPr>
        <w:t>(</w:t>
      </w:r>
      <w:r w:rsidR="00234DDB" w:rsidRPr="00556F6D">
        <w:rPr>
          <w:color w:val="000000" w:themeColor="text1"/>
        </w:rPr>
        <w:t>R&amp;M</w:t>
      </w:r>
      <w:r w:rsidR="001649B6">
        <w:rPr>
          <w:color w:val="000000" w:themeColor="text1"/>
        </w:rPr>
        <w:t>)</w:t>
      </w:r>
      <w:r w:rsidR="00234DDB" w:rsidRPr="00556F6D">
        <w:rPr>
          <w:color w:val="000000" w:themeColor="text1"/>
        </w:rPr>
        <w:t xml:space="preserve"> projects that include classrooms.</w:t>
      </w:r>
    </w:p>
    <w:p w14:paraId="78E5A48A" w14:textId="77777777" w:rsidR="001F0FE7" w:rsidRPr="00095097" w:rsidRDefault="001F0FE7" w:rsidP="001F0FE7">
      <w:pPr>
        <w:pStyle w:val="ListParagraph"/>
        <w:tabs>
          <w:tab w:val="left" w:pos="360"/>
          <w:tab w:val="left" w:pos="630"/>
        </w:tabs>
        <w:ind w:left="0"/>
      </w:pPr>
    </w:p>
    <w:p w14:paraId="1CE635F9" w14:textId="1613392A" w:rsidR="001F0FE7" w:rsidRPr="00095097" w:rsidRDefault="001F0FE7" w:rsidP="001F0FE7">
      <w:pPr>
        <w:pStyle w:val="ListParagraph"/>
        <w:tabs>
          <w:tab w:val="left" w:pos="360"/>
          <w:tab w:val="left" w:pos="630"/>
        </w:tabs>
        <w:ind w:left="0"/>
      </w:pPr>
      <w:r w:rsidRPr="009176F4">
        <w:t xml:space="preserve">     </w:t>
      </w:r>
      <w:r w:rsidR="0066437A" w:rsidRPr="009176F4">
        <w:t>b</w:t>
      </w:r>
      <w:r w:rsidR="003D097C">
        <w:t xml:space="preserve">. </w:t>
      </w:r>
      <w:r w:rsidRPr="00095097">
        <w:t>Collaborate</w:t>
      </w:r>
      <w:r w:rsidR="0051460C">
        <w:t xml:space="preserve"> on</w:t>
      </w:r>
      <w:r w:rsidRPr="00095097">
        <w:t xml:space="preserve"> classroom design considerations with </w:t>
      </w:r>
      <w:r w:rsidR="001F191F">
        <w:t>USACE</w:t>
      </w:r>
      <w:r w:rsidRPr="00095097">
        <w:t xml:space="preserve"> and the ECP for incorporation/revision to Army Standard Designs as they pertain to general instructional facilities.</w:t>
      </w:r>
    </w:p>
    <w:p w14:paraId="6ACD4092" w14:textId="77777777" w:rsidR="001F0FE7" w:rsidRPr="00556F6D" w:rsidRDefault="001F0FE7" w:rsidP="00D16F1F">
      <w:pPr>
        <w:tabs>
          <w:tab w:val="left" w:pos="720"/>
        </w:tabs>
        <w:rPr>
          <w:color w:val="000000" w:themeColor="text1"/>
        </w:rPr>
      </w:pPr>
    </w:p>
    <w:p w14:paraId="698D09D6" w14:textId="4164346E" w:rsidR="00D74CC5" w:rsidRDefault="002D7FF6" w:rsidP="005F05C3">
      <w:pPr>
        <w:pStyle w:val="Para1"/>
        <w:rPr>
          <w:color w:val="000000" w:themeColor="text1"/>
        </w:rPr>
      </w:pPr>
      <w:bookmarkStart w:id="24" w:name="_Toc524598744"/>
      <w:bookmarkStart w:id="25" w:name="_Toc56076400"/>
      <w:r>
        <w:rPr>
          <w:color w:val="000000" w:themeColor="text1"/>
        </w:rPr>
        <w:t>2-</w:t>
      </w:r>
      <w:r w:rsidR="00D7422F">
        <w:rPr>
          <w:color w:val="000000" w:themeColor="text1"/>
        </w:rPr>
        <w:t>5</w:t>
      </w:r>
      <w:r w:rsidR="003D097C">
        <w:rPr>
          <w:color w:val="000000" w:themeColor="text1"/>
        </w:rPr>
        <w:t xml:space="preserve">. </w:t>
      </w:r>
      <w:r w:rsidR="00655BE2">
        <w:rPr>
          <w:color w:val="000000" w:themeColor="text1"/>
        </w:rPr>
        <w:t>U.S. Army Training and Doctrine Command</w:t>
      </w:r>
      <w:r w:rsidR="008310A9" w:rsidRPr="00556F6D">
        <w:rPr>
          <w:color w:val="000000" w:themeColor="text1"/>
        </w:rPr>
        <w:t xml:space="preserve"> </w:t>
      </w:r>
      <w:hyperlink r:id="rId14" w:history="1">
        <w:r w:rsidR="00B033BD" w:rsidRPr="00556F6D">
          <w:rPr>
            <w:color w:val="000000" w:themeColor="text1"/>
          </w:rPr>
          <w:t>D</w:t>
        </w:r>
        <w:r w:rsidR="00655BE2">
          <w:rPr>
            <w:color w:val="000000" w:themeColor="text1"/>
          </w:rPr>
          <w:t xml:space="preserve">eputy </w:t>
        </w:r>
        <w:r w:rsidR="00B033BD" w:rsidRPr="00556F6D">
          <w:rPr>
            <w:color w:val="000000" w:themeColor="text1"/>
          </w:rPr>
          <w:t>C</w:t>
        </w:r>
        <w:r w:rsidR="00655BE2">
          <w:rPr>
            <w:color w:val="000000" w:themeColor="text1"/>
          </w:rPr>
          <w:t xml:space="preserve">hief of </w:t>
        </w:r>
        <w:r w:rsidR="00B033BD" w:rsidRPr="00556F6D">
          <w:rPr>
            <w:color w:val="000000" w:themeColor="text1"/>
          </w:rPr>
          <w:t>S</w:t>
        </w:r>
        <w:r w:rsidR="00655BE2">
          <w:rPr>
            <w:color w:val="000000" w:themeColor="text1"/>
          </w:rPr>
          <w:t>taff</w:t>
        </w:r>
        <w:r w:rsidR="00B033BD" w:rsidRPr="00556F6D">
          <w:rPr>
            <w:color w:val="000000" w:themeColor="text1"/>
          </w:rPr>
          <w:t>, G-3/5/7</w:t>
        </w:r>
        <w:bookmarkEnd w:id="24"/>
        <w:bookmarkEnd w:id="25"/>
      </w:hyperlink>
    </w:p>
    <w:p w14:paraId="58A62F6F" w14:textId="31F27CEE" w:rsidR="00EE64C6" w:rsidRPr="00D74CC5" w:rsidRDefault="00D74CC5" w:rsidP="006F077C">
      <w:pPr>
        <w:tabs>
          <w:tab w:val="left" w:pos="720"/>
        </w:tabs>
        <w:rPr>
          <w:color w:val="000000" w:themeColor="text1"/>
        </w:rPr>
      </w:pPr>
      <w:r w:rsidRPr="00D74CC5">
        <w:rPr>
          <w:color w:val="000000" w:themeColor="text1"/>
        </w:rPr>
        <w:t>The TRADOC DCS, G-3/5/7</w:t>
      </w:r>
      <w:r>
        <w:rPr>
          <w:color w:val="000000" w:themeColor="text1"/>
        </w:rPr>
        <w:t xml:space="preserve"> will </w:t>
      </w:r>
      <w:r w:rsidRPr="00D74CC5">
        <w:rPr>
          <w:color w:val="000000" w:themeColor="text1"/>
        </w:rPr>
        <w:t>c</w:t>
      </w:r>
      <w:r w:rsidR="00EE64C6" w:rsidRPr="00D74CC5">
        <w:rPr>
          <w:color w:val="000000" w:themeColor="text1"/>
        </w:rPr>
        <w:t xml:space="preserve">ollaborate with the </w:t>
      </w:r>
      <w:r w:rsidR="00334EEB" w:rsidRPr="00D74CC5">
        <w:rPr>
          <w:color w:val="000000" w:themeColor="text1"/>
        </w:rPr>
        <w:t>ECP</w:t>
      </w:r>
      <w:r w:rsidR="00EE64C6" w:rsidRPr="00D74CC5">
        <w:rPr>
          <w:color w:val="000000" w:themeColor="text1"/>
        </w:rPr>
        <w:t xml:space="preserve"> to </w:t>
      </w:r>
      <w:r w:rsidR="005F58E5" w:rsidRPr="00D74CC5">
        <w:rPr>
          <w:color w:val="000000" w:themeColor="text1"/>
        </w:rPr>
        <w:t xml:space="preserve">support </w:t>
      </w:r>
      <w:r w:rsidR="005956DD" w:rsidRPr="00D74CC5">
        <w:rPr>
          <w:color w:val="000000" w:themeColor="text1"/>
        </w:rPr>
        <w:t>The Army School System.</w:t>
      </w:r>
    </w:p>
    <w:p w14:paraId="7A7687F8" w14:textId="77777777" w:rsidR="00FD2F84" w:rsidRPr="00556F6D" w:rsidRDefault="00FD2F84" w:rsidP="002F0026">
      <w:pPr>
        <w:pStyle w:val="ListParagraph"/>
        <w:ind w:left="0"/>
        <w:rPr>
          <w:color w:val="000000" w:themeColor="text1"/>
        </w:rPr>
      </w:pPr>
    </w:p>
    <w:p w14:paraId="57B8325D" w14:textId="3396236D" w:rsidR="00D74CC5" w:rsidRDefault="002D7FF6" w:rsidP="005F05C3">
      <w:pPr>
        <w:pStyle w:val="Para1"/>
        <w:rPr>
          <w:color w:val="000000" w:themeColor="text1"/>
        </w:rPr>
      </w:pPr>
      <w:bookmarkStart w:id="26" w:name="_Toc524598745"/>
      <w:bookmarkStart w:id="27" w:name="_Toc17109429"/>
      <w:bookmarkStart w:id="28" w:name="_Toc56076401"/>
      <w:r>
        <w:rPr>
          <w:color w:val="000000" w:themeColor="text1"/>
        </w:rPr>
        <w:t>2-</w:t>
      </w:r>
      <w:r w:rsidR="00D7422F">
        <w:rPr>
          <w:color w:val="000000" w:themeColor="text1"/>
        </w:rPr>
        <w:t>6</w:t>
      </w:r>
      <w:r w:rsidR="003D097C">
        <w:rPr>
          <w:color w:val="000000" w:themeColor="text1"/>
        </w:rPr>
        <w:t xml:space="preserve">. </w:t>
      </w:r>
      <w:r w:rsidR="00655BE2">
        <w:rPr>
          <w:color w:val="000000" w:themeColor="text1"/>
        </w:rPr>
        <w:t xml:space="preserve">U.S. Army Training and Doctrine Command </w:t>
      </w:r>
      <w:r w:rsidR="00FD2F84" w:rsidRPr="00556F6D">
        <w:rPr>
          <w:color w:val="000000" w:themeColor="text1"/>
        </w:rPr>
        <w:t>D</w:t>
      </w:r>
      <w:r w:rsidR="00655BE2">
        <w:rPr>
          <w:color w:val="000000" w:themeColor="text1"/>
        </w:rPr>
        <w:t xml:space="preserve">eputy </w:t>
      </w:r>
      <w:r w:rsidR="00FD2F84" w:rsidRPr="00556F6D">
        <w:rPr>
          <w:color w:val="000000" w:themeColor="text1"/>
        </w:rPr>
        <w:t>C</w:t>
      </w:r>
      <w:r w:rsidR="00655BE2">
        <w:rPr>
          <w:color w:val="000000" w:themeColor="text1"/>
        </w:rPr>
        <w:t xml:space="preserve">hief of </w:t>
      </w:r>
      <w:r w:rsidR="00FD2F84" w:rsidRPr="00556F6D">
        <w:rPr>
          <w:color w:val="000000" w:themeColor="text1"/>
        </w:rPr>
        <w:t>S</w:t>
      </w:r>
      <w:r w:rsidR="00655BE2">
        <w:rPr>
          <w:color w:val="000000" w:themeColor="text1"/>
        </w:rPr>
        <w:t>taff</w:t>
      </w:r>
      <w:r w:rsidR="00FD2F84" w:rsidRPr="00556F6D">
        <w:rPr>
          <w:color w:val="000000" w:themeColor="text1"/>
        </w:rPr>
        <w:t>, G-6</w:t>
      </w:r>
      <w:bookmarkEnd w:id="26"/>
      <w:bookmarkEnd w:id="27"/>
      <w:bookmarkEnd w:id="28"/>
    </w:p>
    <w:p w14:paraId="270CE047" w14:textId="6B8EBAC5" w:rsidR="00883ACE" w:rsidRPr="00D74CC5" w:rsidRDefault="00D74CC5" w:rsidP="006F077C">
      <w:pPr>
        <w:tabs>
          <w:tab w:val="left" w:pos="720"/>
        </w:tabs>
        <w:rPr>
          <w:color w:val="000000" w:themeColor="text1"/>
        </w:rPr>
      </w:pPr>
      <w:r w:rsidRPr="00D74CC5">
        <w:rPr>
          <w:color w:val="000000" w:themeColor="text1"/>
        </w:rPr>
        <w:t xml:space="preserve">The TRADOC DCS, G-6 </w:t>
      </w:r>
      <w:r>
        <w:rPr>
          <w:color w:val="000000" w:themeColor="text1"/>
        </w:rPr>
        <w:t xml:space="preserve">will </w:t>
      </w:r>
      <w:r w:rsidRPr="00D74CC5">
        <w:rPr>
          <w:color w:val="000000" w:themeColor="text1"/>
        </w:rPr>
        <w:t>p</w:t>
      </w:r>
      <w:r w:rsidR="00883ACE" w:rsidRPr="00D74CC5">
        <w:rPr>
          <w:color w:val="000000" w:themeColor="text1"/>
        </w:rPr>
        <w:t xml:space="preserve">rocure </w:t>
      </w:r>
      <w:r w:rsidR="001C5029">
        <w:rPr>
          <w:color w:val="000000" w:themeColor="text1"/>
        </w:rPr>
        <w:t>information technology (</w:t>
      </w:r>
      <w:r w:rsidR="005B0002" w:rsidRPr="00D74CC5">
        <w:rPr>
          <w:color w:val="000000" w:themeColor="text1"/>
        </w:rPr>
        <w:t>IT</w:t>
      </w:r>
      <w:r w:rsidR="001C5029">
        <w:rPr>
          <w:color w:val="000000" w:themeColor="text1"/>
        </w:rPr>
        <w:t>)</w:t>
      </w:r>
      <w:r w:rsidR="005B0002" w:rsidRPr="00D74CC5">
        <w:rPr>
          <w:color w:val="000000" w:themeColor="text1"/>
        </w:rPr>
        <w:t xml:space="preserve"> </w:t>
      </w:r>
      <w:r w:rsidR="00883ACE" w:rsidRPr="00D74CC5">
        <w:rPr>
          <w:color w:val="000000" w:themeColor="text1"/>
        </w:rPr>
        <w:t>supporting life cycle replacement</w:t>
      </w:r>
      <w:r w:rsidR="00811054" w:rsidRPr="00D74CC5">
        <w:rPr>
          <w:color w:val="000000" w:themeColor="text1"/>
        </w:rPr>
        <w:t xml:space="preserve"> </w:t>
      </w:r>
      <w:r w:rsidR="00883ACE" w:rsidRPr="00D74CC5">
        <w:rPr>
          <w:color w:val="000000" w:themeColor="text1"/>
        </w:rPr>
        <w:t>for student computers in accordance with the ECP requirements and distribution plan.</w:t>
      </w:r>
    </w:p>
    <w:p w14:paraId="2C2D94C4" w14:textId="77777777" w:rsidR="005B611D" w:rsidRPr="00B50C7E" w:rsidRDefault="005B611D" w:rsidP="002F0026">
      <w:pPr>
        <w:pStyle w:val="ListParagraph"/>
        <w:tabs>
          <w:tab w:val="left" w:pos="720"/>
        </w:tabs>
        <w:ind w:left="0"/>
        <w:rPr>
          <w:color w:val="000000" w:themeColor="text1"/>
        </w:rPr>
      </w:pPr>
    </w:p>
    <w:p w14:paraId="6BB0DE78" w14:textId="0CCD3E35" w:rsidR="004D7FF1" w:rsidRDefault="002D7FF6" w:rsidP="00D16F1F">
      <w:pPr>
        <w:pStyle w:val="Para1"/>
        <w:rPr>
          <w:color w:val="000000" w:themeColor="text1"/>
        </w:rPr>
      </w:pPr>
      <w:bookmarkStart w:id="29" w:name="_Toc524598747"/>
      <w:bookmarkStart w:id="30" w:name="_Toc17109431"/>
      <w:bookmarkStart w:id="31" w:name="_Toc56076402"/>
      <w:r>
        <w:rPr>
          <w:color w:val="000000" w:themeColor="text1"/>
        </w:rPr>
        <w:t>2-</w:t>
      </w:r>
      <w:r w:rsidR="00FA3C5D">
        <w:rPr>
          <w:color w:val="000000" w:themeColor="text1"/>
        </w:rPr>
        <w:t>7</w:t>
      </w:r>
      <w:r w:rsidR="003D097C">
        <w:rPr>
          <w:color w:val="000000" w:themeColor="text1"/>
        </w:rPr>
        <w:t xml:space="preserve">. </w:t>
      </w:r>
      <w:r w:rsidR="00D74CC5">
        <w:rPr>
          <w:color w:val="000000" w:themeColor="text1"/>
        </w:rPr>
        <w:t>U.S. Army Combined Arms Center</w:t>
      </w:r>
      <w:r w:rsidR="004D7FF1" w:rsidRPr="00556F6D">
        <w:rPr>
          <w:color w:val="000000" w:themeColor="text1"/>
        </w:rPr>
        <w:t xml:space="preserve"> G</w:t>
      </w:r>
      <w:r w:rsidR="00050DC6" w:rsidRPr="00556F6D">
        <w:rPr>
          <w:color w:val="000000" w:themeColor="text1"/>
        </w:rPr>
        <w:t>-</w:t>
      </w:r>
      <w:r w:rsidR="004D7FF1" w:rsidRPr="00556F6D">
        <w:rPr>
          <w:color w:val="000000" w:themeColor="text1"/>
        </w:rPr>
        <w:t>8</w:t>
      </w:r>
      <w:bookmarkEnd w:id="29"/>
      <w:bookmarkEnd w:id="30"/>
      <w:bookmarkEnd w:id="31"/>
    </w:p>
    <w:p w14:paraId="1BEE8285" w14:textId="429C5E58" w:rsidR="00D74CC5" w:rsidRPr="006F077C" w:rsidRDefault="00D74CC5" w:rsidP="007468CA">
      <w:pPr>
        <w:rPr>
          <w:b/>
        </w:rPr>
      </w:pPr>
      <w:bookmarkStart w:id="32" w:name="_Toc55471627"/>
      <w:r w:rsidRPr="006F077C">
        <w:t xml:space="preserve">The CAC </w:t>
      </w:r>
      <w:r w:rsidR="00B50C7E">
        <w:t>G-8 will-</w:t>
      </w:r>
      <w:bookmarkEnd w:id="32"/>
    </w:p>
    <w:p w14:paraId="7B53956E" w14:textId="209E8092" w:rsidR="004D7FF1" w:rsidRPr="00556F6D" w:rsidRDefault="004D7FF1" w:rsidP="007468CA"/>
    <w:p w14:paraId="50989645" w14:textId="61D262BE" w:rsidR="00CD1E8A" w:rsidRPr="00B473CC" w:rsidRDefault="00B473CC" w:rsidP="007468CA">
      <w:r>
        <w:t xml:space="preserve">    </w:t>
      </w:r>
      <w:r w:rsidR="00067A68">
        <w:t xml:space="preserve"> </w:t>
      </w:r>
      <w:r w:rsidR="00D4264E" w:rsidRPr="00B473CC">
        <w:t>a</w:t>
      </w:r>
      <w:r w:rsidR="003D097C">
        <w:t xml:space="preserve">. </w:t>
      </w:r>
      <w:r w:rsidR="00B52A36" w:rsidRPr="00B473CC">
        <w:t xml:space="preserve">Support </w:t>
      </w:r>
      <w:r w:rsidR="004D7FF1" w:rsidRPr="00B473CC">
        <w:t xml:space="preserve">TRADOC </w:t>
      </w:r>
      <w:r w:rsidR="004B4BA7" w:rsidRPr="00B473CC">
        <w:t>p</w:t>
      </w:r>
      <w:r w:rsidR="004D7FF1" w:rsidRPr="00B473CC">
        <w:t xml:space="preserve">lanning, </w:t>
      </w:r>
      <w:r w:rsidR="004B4BA7" w:rsidRPr="00B473CC">
        <w:t>p</w:t>
      </w:r>
      <w:r w:rsidR="004D7FF1" w:rsidRPr="00B473CC">
        <w:t xml:space="preserve">rogramming, </w:t>
      </w:r>
      <w:r w:rsidR="002226FF" w:rsidRPr="00B473CC">
        <w:t>b</w:t>
      </w:r>
      <w:r w:rsidR="00D20049" w:rsidRPr="00B473CC">
        <w:t>udgeting</w:t>
      </w:r>
      <w:r w:rsidR="008C0793" w:rsidRPr="00B473CC">
        <w:t>,</w:t>
      </w:r>
      <w:r w:rsidR="004D7FF1" w:rsidRPr="00B473CC">
        <w:t xml:space="preserve"> </w:t>
      </w:r>
      <w:r w:rsidR="002226FF" w:rsidRPr="00B473CC">
        <w:t>and execution</w:t>
      </w:r>
      <w:r w:rsidR="004D7FF1" w:rsidRPr="00B473CC">
        <w:t xml:space="preserve"> </w:t>
      </w:r>
      <w:r w:rsidR="002226FF" w:rsidRPr="00B473CC">
        <w:t xml:space="preserve">process </w:t>
      </w:r>
      <w:r w:rsidR="004D7FF1" w:rsidRPr="00B473CC">
        <w:t xml:space="preserve">to include procedures to obtain </w:t>
      </w:r>
      <w:r w:rsidR="00B52A36" w:rsidRPr="00B473CC">
        <w:t xml:space="preserve">execution year funds </w:t>
      </w:r>
      <w:r w:rsidR="004D7FF1" w:rsidRPr="00B473CC">
        <w:t xml:space="preserve">for </w:t>
      </w:r>
      <w:r w:rsidR="00B52A36" w:rsidRPr="00B473CC">
        <w:t>the ECP</w:t>
      </w:r>
      <w:r w:rsidR="004D7FF1" w:rsidRPr="00B473CC">
        <w:t>.</w:t>
      </w:r>
    </w:p>
    <w:p w14:paraId="08C9B1E8" w14:textId="77777777" w:rsidR="00CD1E8A" w:rsidRPr="00556F6D" w:rsidRDefault="00CD1E8A" w:rsidP="007468CA"/>
    <w:p w14:paraId="483249A8" w14:textId="42059137" w:rsidR="005D2904" w:rsidRPr="003E4453" w:rsidRDefault="00B473CC" w:rsidP="007468CA">
      <w:pPr>
        <w:rPr>
          <w:b/>
        </w:rPr>
      </w:pPr>
      <w:r w:rsidRPr="003E4453">
        <w:t xml:space="preserve">    </w:t>
      </w:r>
      <w:bookmarkStart w:id="33" w:name="_Toc55471628"/>
      <w:r w:rsidR="00DE03D7" w:rsidRPr="003E4453">
        <w:t>b</w:t>
      </w:r>
      <w:r w:rsidR="003D097C">
        <w:t xml:space="preserve">. </w:t>
      </w:r>
      <w:r w:rsidR="004D1BA1" w:rsidRPr="003E4453">
        <w:t xml:space="preserve">Manage </w:t>
      </w:r>
      <w:r w:rsidR="00B52A36" w:rsidRPr="003E4453">
        <w:t xml:space="preserve">acquisition </w:t>
      </w:r>
      <w:r w:rsidR="004D7FF1" w:rsidRPr="003E4453">
        <w:t xml:space="preserve">management </w:t>
      </w:r>
      <w:r w:rsidR="00233819" w:rsidRPr="003E4453">
        <w:t xml:space="preserve">oversight </w:t>
      </w:r>
      <w:r w:rsidR="004D7FF1" w:rsidRPr="003E4453">
        <w:t xml:space="preserve">documents for all </w:t>
      </w:r>
      <w:r w:rsidR="00B52A36" w:rsidRPr="003E4453">
        <w:t xml:space="preserve">ECP </w:t>
      </w:r>
      <w:r w:rsidR="004D7FF1" w:rsidRPr="003E4453">
        <w:t>contracts</w:t>
      </w:r>
      <w:r w:rsidR="00BC29D2" w:rsidRPr="003E4453">
        <w:t xml:space="preserve">, to include </w:t>
      </w:r>
      <w:r w:rsidR="00DE03D7" w:rsidRPr="003E4453">
        <w:t xml:space="preserve">the </w:t>
      </w:r>
      <w:r w:rsidR="000215B7" w:rsidRPr="003E4453">
        <w:t>Mission Command Arts and Science Program (</w:t>
      </w:r>
      <w:r w:rsidR="00BC29D2" w:rsidRPr="003E4453">
        <w:t>MCASP</w:t>
      </w:r>
      <w:r w:rsidR="000215B7" w:rsidRPr="003E4453">
        <w:t>)</w:t>
      </w:r>
      <w:r w:rsidR="00BC29D2" w:rsidRPr="003E4453">
        <w:t>.</w:t>
      </w:r>
      <w:bookmarkEnd w:id="33"/>
    </w:p>
    <w:p w14:paraId="399DB88D" w14:textId="77777777" w:rsidR="00457823" w:rsidRDefault="00457823" w:rsidP="007468CA">
      <w:pPr>
        <w:rPr>
          <w:rFonts w:cs="Times New Roman"/>
          <w:b/>
          <w:szCs w:val="24"/>
        </w:rPr>
      </w:pPr>
      <w:bookmarkStart w:id="34" w:name="_Toc524598749"/>
      <w:bookmarkStart w:id="35" w:name="_Toc17109433"/>
    </w:p>
    <w:p w14:paraId="00914871" w14:textId="1DF6752B" w:rsidR="00E92B42" w:rsidRPr="000D0B02" w:rsidRDefault="00E92B42" w:rsidP="007468CA">
      <w:pPr>
        <w:pStyle w:val="Para1"/>
        <w:rPr>
          <w:color w:val="000000" w:themeColor="text1"/>
        </w:rPr>
      </w:pPr>
      <w:bookmarkStart w:id="36" w:name="_Toc56076403"/>
      <w:r w:rsidRPr="003D107C">
        <w:t>2-</w:t>
      </w:r>
      <w:r w:rsidR="00FA3C5D">
        <w:t>8</w:t>
      </w:r>
      <w:r w:rsidR="003D097C">
        <w:t xml:space="preserve">. </w:t>
      </w:r>
      <w:r w:rsidRPr="003D107C">
        <w:t xml:space="preserve">Commanding </w:t>
      </w:r>
      <w:r w:rsidR="00B50C7E">
        <w:t>g</w:t>
      </w:r>
      <w:r w:rsidRPr="003D107C">
        <w:t>eneral</w:t>
      </w:r>
      <w:r w:rsidR="00B50C7E">
        <w:t xml:space="preserve"> of center</w:t>
      </w:r>
      <w:r w:rsidR="000D0B02">
        <w:t>s</w:t>
      </w:r>
      <w:r w:rsidR="00B50C7E">
        <w:t xml:space="preserve"> of excellence</w:t>
      </w:r>
      <w:r w:rsidRPr="003D107C">
        <w:t>/</w:t>
      </w:r>
      <w:r w:rsidR="00B50C7E">
        <w:t>c</w:t>
      </w:r>
      <w:r w:rsidRPr="003D107C">
        <w:t>ommandant of school</w:t>
      </w:r>
      <w:r w:rsidR="00BF4C61">
        <w:t>s</w:t>
      </w:r>
      <w:bookmarkEnd w:id="36"/>
    </w:p>
    <w:p w14:paraId="6B30BE0C" w14:textId="5B8F402F" w:rsidR="00B50C7E" w:rsidRDefault="00B50C7E" w:rsidP="006F077C">
      <w:pPr>
        <w:rPr>
          <w:rFonts w:cs="Times New Roman"/>
          <w:szCs w:val="24"/>
        </w:rPr>
      </w:pPr>
      <w:r>
        <w:rPr>
          <w:rFonts w:cs="Times New Roman"/>
          <w:szCs w:val="24"/>
        </w:rPr>
        <w:t>The commanding general of COE/commandant of school will</w:t>
      </w:r>
      <w:r w:rsidR="002A2ADE">
        <w:rPr>
          <w:rFonts w:cs="Times New Roman"/>
          <w:szCs w:val="24"/>
        </w:rPr>
        <w:t>-</w:t>
      </w:r>
    </w:p>
    <w:p w14:paraId="34480039" w14:textId="77777777" w:rsidR="00067A68" w:rsidRPr="003D107C" w:rsidRDefault="00067A68" w:rsidP="00067A68">
      <w:pPr>
        <w:rPr>
          <w:rFonts w:cs="Times New Roman"/>
          <w:szCs w:val="24"/>
        </w:rPr>
      </w:pPr>
    </w:p>
    <w:p w14:paraId="45DCFDB8" w14:textId="623359AF" w:rsidR="00E92B42" w:rsidRPr="003D107C" w:rsidRDefault="00067A68" w:rsidP="006F077C">
      <w:pPr>
        <w:rPr>
          <w:rFonts w:cs="Times New Roman"/>
          <w:szCs w:val="24"/>
        </w:rPr>
      </w:pPr>
      <w:r>
        <w:rPr>
          <w:rFonts w:cs="Times New Roman"/>
          <w:szCs w:val="24"/>
        </w:rPr>
        <w:t xml:space="preserve">     </w:t>
      </w:r>
      <w:r w:rsidR="00E92B42" w:rsidRPr="003D107C">
        <w:rPr>
          <w:rFonts w:cs="Times New Roman"/>
          <w:szCs w:val="24"/>
        </w:rPr>
        <w:t>a</w:t>
      </w:r>
      <w:r w:rsidR="003D097C">
        <w:rPr>
          <w:rFonts w:cs="Times New Roman"/>
          <w:szCs w:val="24"/>
        </w:rPr>
        <w:t xml:space="preserve">. </w:t>
      </w:r>
      <w:r w:rsidR="00E92B42" w:rsidRPr="003D107C">
        <w:rPr>
          <w:rFonts w:cs="Times New Roman"/>
          <w:szCs w:val="24"/>
        </w:rPr>
        <w:t>Designate a lead with the authority to coordinate with ECP to manage, sustain, and forecast classroom technology requirements.</w:t>
      </w:r>
    </w:p>
    <w:p w14:paraId="49FE4C04" w14:textId="77777777" w:rsidR="00E92B42" w:rsidRPr="003D107C" w:rsidRDefault="00E92B42" w:rsidP="00E92B42">
      <w:pPr>
        <w:rPr>
          <w:rFonts w:cs="Times New Roman"/>
          <w:szCs w:val="24"/>
        </w:rPr>
      </w:pPr>
    </w:p>
    <w:p w14:paraId="3BB71CEE" w14:textId="2AA0533D" w:rsidR="00E92B42" w:rsidRPr="003D107C" w:rsidRDefault="00067A68" w:rsidP="006F077C">
      <w:pPr>
        <w:rPr>
          <w:rFonts w:cs="Times New Roman"/>
          <w:szCs w:val="24"/>
        </w:rPr>
      </w:pPr>
      <w:r>
        <w:rPr>
          <w:rFonts w:cs="Times New Roman"/>
          <w:szCs w:val="24"/>
        </w:rPr>
        <w:t xml:space="preserve">     </w:t>
      </w:r>
      <w:r w:rsidR="00E92B42" w:rsidRPr="003D107C">
        <w:rPr>
          <w:rFonts w:cs="Times New Roman"/>
          <w:szCs w:val="24"/>
        </w:rPr>
        <w:t>b</w:t>
      </w:r>
      <w:r w:rsidR="003D097C">
        <w:rPr>
          <w:rFonts w:cs="Times New Roman"/>
          <w:szCs w:val="24"/>
        </w:rPr>
        <w:t xml:space="preserve">. </w:t>
      </w:r>
      <w:r w:rsidR="00E92B42" w:rsidRPr="003D107C">
        <w:rPr>
          <w:rFonts w:cs="Times New Roman"/>
          <w:szCs w:val="24"/>
        </w:rPr>
        <w:t>Approve the organization's classroom technology modernization prioritization list.</w:t>
      </w:r>
    </w:p>
    <w:p w14:paraId="7ADDAA61" w14:textId="77777777" w:rsidR="00E92B42" w:rsidRPr="003D107C" w:rsidRDefault="00E92B42" w:rsidP="00E92B42">
      <w:pPr>
        <w:rPr>
          <w:rFonts w:cs="Times New Roman"/>
          <w:szCs w:val="24"/>
        </w:rPr>
      </w:pPr>
    </w:p>
    <w:p w14:paraId="24DE35DD" w14:textId="724C101A" w:rsidR="00E92B42" w:rsidRPr="003D107C" w:rsidRDefault="00067A68" w:rsidP="006F077C">
      <w:pPr>
        <w:rPr>
          <w:rFonts w:cs="Times New Roman"/>
          <w:szCs w:val="24"/>
        </w:rPr>
      </w:pPr>
      <w:r>
        <w:rPr>
          <w:rFonts w:cs="Times New Roman"/>
          <w:szCs w:val="24"/>
        </w:rPr>
        <w:t xml:space="preserve">     </w:t>
      </w:r>
      <w:r w:rsidR="00E92B42" w:rsidRPr="003D107C">
        <w:rPr>
          <w:rFonts w:cs="Times New Roman"/>
          <w:szCs w:val="24"/>
        </w:rPr>
        <w:t>c</w:t>
      </w:r>
      <w:r w:rsidR="003D097C">
        <w:rPr>
          <w:rFonts w:cs="Times New Roman"/>
          <w:szCs w:val="24"/>
        </w:rPr>
        <w:t xml:space="preserve">. </w:t>
      </w:r>
      <w:r w:rsidR="00E92B42" w:rsidRPr="003D107C">
        <w:rPr>
          <w:rFonts w:cs="Times New Roman"/>
          <w:szCs w:val="24"/>
        </w:rPr>
        <w:t xml:space="preserve">Provide subject matter experts to participate in ECP forums described in the governance section in </w:t>
      </w:r>
      <w:r w:rsidR="002A2ADE">
        <w:rPr>
          <w:rFonts w:cs="Times New Roman"/>
          <w:szCs w:val="24"/>
        </w:rPr>
        <w:t>c</w:t>
      </w:r>
      <w:r w:rsidR="00E92B42" w:rsidRPr="003D107C">
        <w:rPr>
          <w:rFonts w:cs="Times New Roman"/>
          <w:szCs w:val="24"/>
        </w:rPr>
        <w:t>hapter 4</w:t>
      </w:r>
      <w:r w:rsidR="003D097C">
        <w:rPr>
          <w:rFonts w:cs="Times New Roman"/>
          <w:szCs w:val="24"/>
        </w:rPr>
        <w:t xml:space="preserve">. </w:t>
      </w:r>
      <w:r w:rsidR="00E92B42" w:rsidRPr="003D107C">
        <w:rPr>
          <w:rFonts w:cs="Times New Roman"/>
          <w:szCs w:val="24"/>
        </w:rPr>
        <w:t xml:space="preserve">These forums include, but are not limited to, the ECP Working Group </w:t>
      </w:r>
      <w:r w:rsidR="0062773C">
        <w:rPr>
          <w:rFonts w:cs="Times New Roman"/>
          <w:szCs w:val="24"/>
        </w:rPr>
        <w:t xml:space="preserve">(WG) </w:t>
      </w:r>
      <w:r w:rsidR="00E92B42" w:rsidRPr="003D107C">
        <w:rPr>
          <w:rFonts w:cs="Times New Roman"/>
          <w:szCs w:val="24"/>
        </w:rPr>
        <w:t xml:space="preserve">and </w:t>
      </w:r>
      <w:r w:rsidR="002A2ADE">
        <w:rPr>
          <w:rFonts w:cs="Times New Roman"/>
          <w:szCs w:val="24"/>
        </w:rPr>
        <w:t>c</w:t>
      </w:r>
      <w:r w:rsidR="00E92B42" w:rsidRPr="003D107C">
        <w:rPr>
          <w:rFonts w:cs="Times New Roman"/>
          <w:szCs w:val="24"/>
        </w:rPr>
        <w:t xml:space="preserve">ouncil of </w:t>
      </w:r>
      <w:r w:rsidR="002A2ADE">
        <w:rPr>
          <w:rFonts w:cs="Times New Roman"/>
          <w:szCs w:val="24"/>
        </w:rPr>
        <w:t>c</w:t>
      </w:r>
      <w:r w:rsidR="00E92B42" w:rsidRPr="003D107C">
        <w:rPr>
          <w:rFonts w:cs="Times New Roman"/>
          <w:szCs w:val="24"/>
        </w:rPr>
        <w:t>olonels.</w:t>
      </w:r>
    </w:p>
    <w:p w14:paraId="7BC5250A" w14:textId="77777777" w:rsidR="00E92B42" w:rsidRPr="003D107C" w:rsidRDefault="00E92B42" w:rsidP="00E92B42">
      <w:pPr>
        <w:rPr>
          <w:rFonts w:cs="Times New Roman"/>
          <w:szCs w:val="24"/>
        </w:rPr>
      </w:pPr>
    </w:p>
    <w:p w14:paraId="552AF4F5" w14:textId="0C446BAC" w:rsidR="00E92B42" w:rsidRPr="003D107C" w:rsidRDefault="00067A68" w:rsidP="006F077C">
      <w:pPr>
        <w:rPr>
          <w:rFonts w:cs="Times New Roman"/>
          <w:szCs w:val="24"/>
        </w:rPr>
      </w:pPr>
      <w:r>
        <w:rPr>
          <w:rFonts w:cs="Times New Roman"/>
          <w:szCs w:val="24"/>
        </w:rPr>
        <w:t xml:space="preserve">     </w:t>
      </w:r>
      <w:r w:rsidR="00E92B42" w:rsidRPr="003D107C">
        <w:rPr>
          <w:rFonts w:cs="Times New Roman"/>
          <w:szCs w:val="24"/>
        </w:rPr>
        <w:t>d</w:t>
      </w:r>
      <w:r w:rsidR="003D097C">
        <w:rPr>
          <w:rFonts w:cs="Times New Roman"/>
          <w:szCs w:val="24"/>
        </w:rPr>
        <w:t xml:space="preserve">. </w:t>
      </w:r>
      <w:r w:rsidR="00E92B42" w:rsidRPr="003D107C">
        <w:rPr>
          <w:rFonts w:cs="Times New Roman"/>
          <w:szCs w:val="24"/>
        </w:rPr>
        <w:t>Provide administrative and logistical support for classroom suppor</w:t>
      </w:r>
      <w:r w:rsidR="00F24ECE">
        <w:rPr>
          <w:rFonts w:cs="Times New Roman"/>
          <w:szCs w:val="24"/>
        </w:rPr>
        <w:t>t personnel (CSP) to include</w:t>
      </w:r>
      <w:r w:rsidR="002A2ADE">
        <w:rPr>
          <w:rFonts w:cs="Times New Roman"/>
          <w:szCs w:val="24"/>
        </w:rPr>
        <w:t xml:space="preserve"> </w:t>
      </w:r>
      <w:r w:rsidR="00E92B42" w:rsidRPr="003D107C">
        <w:rPr>
          <w:rFonts w:cs="Times New Roman"/>
          <w:szCs w:val="24"/>
        </w:rPr>
        <w:t>obtaining a common access card; providing work spaces with common access card-enabled IT equipment and a telephone; and transportation of government equipment, if relocation is required.</w:t>
      </w:r>
    </w:p>
    <w:p w14:paraId="6C042C73" w14:textId="77777777" w:rsidR="00E92B42" w:rsidRPr="003D107C" w:rsidRDefault="00E92B42" w:rsidP="00E92B42">
      <w:pPr>
        <w:rPr>
          <w:rFonts w:cs="Times New Roman"/>
          <w:szCs w:val="24"/>
        </w:rPr>
      </w:pPr>
    </w:p>
    <w:p w14:paraId="772A229F" w14:textId="33C7B2FE" w:rsidR="00E92B42" w:rsidRPr="003D107C" w:rsidRDefault="00067A68" w:rsidP="006F077C">
      <w:pPr>
        <w:rPr>
          <w:rFonts w:cs="Times New Roman"/>
          <w:szCs w:val="24"/>
        </w:rPr>
      </w:pPr>
      <w:r>
        <w:rPr>
          <w:rFonts w:cs="Times New Roman"/>
          <w:szCs w:val="24"/>
        </w:rPr>
        <w:lastRenderedPageBreak/>
        <w:t xml:space="preserve">     </w:t>
      </w:r>
      <w:r w:rsidR="00E92B42" w:rsidRPr="003D107C">
        <w:rPr>
          <w:rFonts w:cs="Times New Roman"/>
          <w:szCs w:val="24"/>
        </w:rPr>
        <w:t>e</w:t>
      </w:r>
      <w:r w:rsidR="003D097C">
        <w:rPr>
          <w:rFonts w:cs="Times New Roman"/>
          <w:szCs w:val="24"/>
        </w:rPr>
        <w:t xml:space="preserve">. </w:t>
      </w:r>
      <w:r w:rsidR="00C624BD">
        <w:rPr>
          <w:rFonts w:cs="Times New Roman"/>
          <w:szCs w:val="24"/>
        </w:rPr>
        <w:t>Obtain program funding, submit required documentation for approval and c</w:t>
      </w:r>
      <w:r w:rsidR="00A51DB5" w:rsidRPr="00A51DB5">
        <w:rPr>
          <w:rFonts w:cs="Times New Roman"/>
          <w:szCs w:val="24"/>
        </w:rPr>
        <w:t xml:space="preserve">oordinate with installation personnel for </w:t>
      </w:r>
      <w:r w:rsidR="006F077C">
        <w:rPr>
          <w:rFonts w:cs="Times New Roman"/>
          <w:szCs w:val="24"/>
        </w:rPr>
        <w:t>sustainment, restoration, and modernization</w:t>
      </w:r>
      <w:r w:rsidR="00A51DB5" w:rsidRPr="00A51DB5">
        <w:rPr>
          <w:rFonts w:cs="Times New Roman"/>
          <w:szCs w:val="24"/>
        </w:rPr>
        <w:t xml:space="preserve"> and/or MILCON project</w:t>
      </w:r>
      <w:r w:rsidR="00C624BD">
        <w:rPr>
          <w:rFonts w:cs="Times New Roman"/>
          <w:szCs w:val="24"/>
        </w:rPr>
        <w:t>s</w:t>
      </w:r>
      <w:r w:rsidR="00E92B42" w:rsidRPr="003D107C">
        <w:rPr>
          <w:rFonts w:cs="Times New Roman"/>
          <w:szCs w:val="24"/>
        </w:rPr>
        <w:t>.</w:t>
      </w:r>
    </w:p>
    <w:p w14:paraId="267F2EDD" w14:textId="77777777" w:rsidR="00E92B42" w:rsidRPr="003D107C" w:rsidRDefault="00E92B42" w:rsidP="00E92B42">
      <w:pPr>
        <w:rPr>
          <w:rFonts w:cs="Times New Roman"/>
          <w:szCs w:val="24"/>
        </w:rPr>
      </w:pPr>
    </w:p>
    <w:p w14:paraId="7835ACEC" w14:textId="52CABED3" w:rsidR="00E92B42" w:rsidRPr="003D107C" w:rsidRDefault="00067A68" w:rsidP="006F077C">
      <w:pPr>
        <w:rPr>
          <w:rFonts w:cs="Times New Roman"/>
          <w:szCs w:val="24"/>
        </w:rPr>
      </w:pPr>
      <w:r>
        <w:rPr>
          <w:rFonts w:cs="Times New Roman"/>
          <w:szCs w:val="24"/>
        </w:rPr>
        <w:t xml:space="preserve">     </w:t>
      </w:r>
      <w:r w:rsidR="00E92B42" w:rsidRPr="003D107C">
        <w:rPr>
          <w:rFonts w:cs="Times New Roman"/>
          <w:szCs w:val="24"/>
        </w:rPr>
        <w:t>f</w:t>
      </w:r>
      <w:r w:rsidR="003D097C">
        <w:rPr>
          <w:rFonts w:cs="Times New Roman"/>
          <w:szCs w:val="24"/>
        </w:rPr>
        <w:t xml:space="preserve">. </w:t>
      </w:r>
      <w:r w:rsidR="00E92B42" w:rsidRPr="003D107C">
        <w:rPr>
          <w:rFonts w:cs="Times New Roman"/>
          <w:szCs w:val="24"/>
        </w:rPr>
        <w:t>Support the enterprise concept development activities, which include ensuring conduct of end of course critiques, surveys, after action reviews, and participation in integrated product team and capabilities based assessments of classroom capability</w:t>
      </w:r>
      <w:r w:rsidR="003D097C">
        <w:rPr>
          <w:rFonts w:cs="Times New Roman"/>
          <w:szCs w:val="24"/>
        </w:rPr>
        <w:t xml:space="preserve">. </w:t>
      </w:r>
      <w:r w:rsidR="00E92B42" w:rsidRPr="003D107C">
        <w:rPr>
          <w:rFonts w:cs="Times New Roman"/>
          <w:szCs w:val="24"/>
        </w:rPr>
        <w:t xml:space="preserve">These </w:t>
      </w:r>
      <w:r w:rsidR="00C75C47">
        <w:rPr>
          <w:rFonts w:cs="Times New Roman"/>
          <w:szCs w:val="24"/>
        </w:rPr>
        <w:t xml:space="preserve">review </w:t>
      </w:r>
      <w:r w:rsidR="00E92B42" w:rsidRPr="003D107C">
        <w:rPr>
          <w:rFonts w:cs="Times New Roman"/>
          <w:szCs w:val="24"/>
        </w:rPr>
        <w:t>activities inform the development of training and education concepts and strategies, evolution of ECP related required capabilities, and ultimately selection of fielded doctrine, organization, training, materiel, leadership and education, personnel, facilities, and policy solutions to the classroom.</w:t>
      </w:r>
    </w:p>
    <w:p w14:paraId="3E37D55E" w14:textId="77777777" w:rsidR="00E92B42" w:rsidRPr="003D107C" w:rsidRDefault="00E92B42" w:rsidP="00E92B42">
      <w:pPr>
        <w:rPr>
          <w:rFonts w:cs="Times New Roman"/>
          <w:szCs w:val="24"/>
        </w:rPr>
      </w:pPr>
    </w:p>
    <w:p w14:paraId="7F0145E5" w14:textId="5B6C0636" w:rsidR="00E92B42" w:rsidRPr="003D107C" w:rsidRDefault="00067A68" w:rsidP="006F077C">
      <w:pPr>
        <w:rPr>
          <w:rFonts w:cs="Times New Roman"/>
          <w:szCs w:val="24"/>
        </w:rPr>
      </w:pPr>
      <w:r>
        <w:rPr>
          <w:rFonts w:cs="Times New Roman"/>
          <w:szCs w:val="24"/>
        </w:rPr>
        <w:t xml:space="preserve">     </w:t>
      </w:r>
      <w:r w:rsidR="00E92B42" w:rsidRPr="003D107C">
        <w:rPr>
          <w:rFonts w:cs="Times New Roman"/>
          <w:szCs w:val="24"/>
        </w:rPr>
        <w:t>g</w:t>
      </w:r>
      <w:r w:rsidR="003D097C">
        <w:rPr>
          <w:rFonts w:cs="Times New Roman"/>
          <w:szCs w:val="24"/>
        </w:rPr>
        <w:t xml:space="preserve">. </w:t>
      </w:r>
      <w:r w:rsidR="00E92B42" w:rsidRPr="003D107C">
        <w:rPr>
          <w:rFonts w:cs="Times New Roman"/>
          <w:szCs w:val="24"/>
        </w:rPr>
        <w:t>Inform the ECP of decisions that will impact current classroom operation, organizational movements affecting ECP supported classrooms, or scheduled building construction on</w:t>
      </w:r>
      <w:r w:rsidR="00E1685F">
        <w:rPr>
          <w:rFonts w:cs="Times New Roman"/>
          <w:szCs w:val="24"/>
        </w:rPr>
        <w:t xml:space="preserve"> </w:t>
      </w:r>
      <w:r w:rsidR="00AB7FB6" w:rsidRPr="000D0B02">
        <w:rPr>
          <w:rFonts w:cs="Times New Roman"/>
          <w:color w:val="000000" w:themeColor="text1"/>
          <w:szCs w:val="24"/>
        </w:rPr>
        <w:t>a</w:t>
      </w:r>
      <w:r w:rsidR="00AB7FB6">
        <w:rPr>
          <w:rFonts w:cs="Times New Roman"/>
          <w:szCs w:val="24"/>
        </w:rPr>
        <w:t xml:space="preserve"> </w:t>
      </w:r>
      <w:r w:rsidR="00E1685F">
        <w:rPr>
          <w:rFonts w:cs="Times New Roman"/>
          <w:szCs w:val="24"/>
        </w:rPr>
        <w:t>U.S. Army Installation and Management Command</w:t>
      </w:r>
      <w:r w:rsidR="00E92B42" w:rsidRPr="003D107C">
        <w:rPr>
          <w:rFonts w:cs="Times New Roman"/>
          <w:szCs w:val="24"/>
        </w:rPr>
        <w:t xml:space="preserve"> installation.</w:t>
      </w:r>
    </w:p>
    <w:p w14:paraId="6EE35EB8" w14:textId="77777777" w:rsidR="00E92B42" w:rsidRPr="003D107C" w:rsidRDefault="00E92B42" w:rsidP="00E92B42">
      <w:pPr>
        <w:rPr>
          <w:rFonts w:cs="Times New Roman"/>
          <w:szCs w:val="24"/>
        </w:rPr>
      </w:pPr>
    </w:p>
    <w:p w14:paraId="07867230" w14:textId="344BD5DB" w:rsidR="00CC5936" w:rsidRDefault="00067A68" w:rsidP="006F077C">
      <w:pPr>
        <w:rPr>
          <w:rFonts w:cs="Times New Roman"/>
          <w:szCs w:val="24"/>
        </w:rPr>
      </w:pPr>
      <w:r>
        <w:rPr>
          <w:rFonts w:cs="Times New Roman"/>
          <w:szCs w:val="24"/>
        </w:rPr>
        <w:t xml:space="preserve">     </w:t>
      </w:r>
      <w:r w:rsidR="00E92B42" w:rsidRPr="003D107C">
        <w:rPr>
          <w:rFonts w:cs="Times New Roman"/>
          <w:szCs w:val="24"/>
        </w:rPr>
        <w:t>h</w:t>
      </w:r>
      <w:r w:rsidR="003D097C">
        <w:rPr>
          <w:rFonts w:cs="Times New Roman"/>
          <w:szCs w:val="24"/>
        </w:rPr>
        <w:t xml:space="preserve">. </w:t>
      </w:r>
      <w:r w:rsidR="00E92B42" w:rsidRPr="003D107C">
        <w:rPr>
          <w:rFonts w:cs="Times New Roman"/>
          <w:szCs w:val="24"/>
        </w:rPr>
        <w:t>Provide information to the ECP to facilitate property accountability and installation of ECP equipment</w:t>
      </w:r>
      <w:r w:rsidR="003D097C">
        <w:rPr>
          <w:rFonts w:cs="Times New Roman"/>
          <w:szCs w:val="24"/>
        </w:rPr>
        <w:t xml:space="preserve">. </w:t>
      </w:r>
      <w:r w:rsidR="00E92B42" w:rsidRPr="003D107C">
        <w:rPr>
          <w:rFonts w:cs="Times New Roman"/>
          <w:szCs w:val="24"/>
        </w:rPr>
        <w:t>Although the roles and responsibilities of each office described below may differ slightly at each installation, they should provide contact information for the following personnel and organizations:</w:t>
      </w:r>
    </w:p>
    <w:p w14:paraId="7EEEE8B6" w14:textId="77777777" w:rsidR="00CC5936" w:rsidRDefault="00CC5936" w:rsidP="006F077C">
      <w:pPr>
        <w:rPr>
          <w:rFonts w:cs="Times New Roman"/>
          <w:szCs w:val="24"/>
        </w:rPr>
      </w:pPr>
    </w:p>
    <w:p w14:paraId="6F26E6A3" w14:textId="0EFE1E07" w:rsidR="00CC5936" w:rsidRDefault="00067A68" w:rsidP="006F077C">
      <w:pPr>
        <w:rPr>
          <w:rFonts w:cs="Times New Roman"/>
          <w:szCs w:val="24"/>
        </w:rPr>
      </w:pPr>
      <w:r>
        <w:rPr>
          <w:rFonts w:cs="Times New Roman"/>
          <w:szCs w:val="24"/>
        </w:rPr>
        <w:t xml:space="preserve">          </w:t>
      </w:r>
      <w:r w:rsidR="00E92B42" w:rsidRPr="003D107C">
        <w:rPr>
          <w:rFonts w:cs="Times New Roman"/>
          <w:szCs w:val="24"/>
        </w:rPr>
        <w:t>(1</w:t>
      </w:r>
      <w:r w:rsidR="003752EE">
        <w:rPr>
          <w:rFonts w:cs="Times New Roman"/>
          <w:szCs w:val="24"/>
        </w:rPr>
        <w:t xml:space="preserve">) </w:t>
      </w:r>
      <w:r w:rsidR="00E92B42" w:rsidRPr="003D107C">
        <w:rPr>
          <w:rFonts w:cs="Times New Roman"/>
          <w:szCs w:val="24"/>
        </w:rPr>
        <w:t>The</w:t>
      </w:r>
      <w:r w:rsidR="00C34739">
        <w:rPr>
          <w:rFonts w:cs="Times New Roman"/>
          <w:szCs w:val="24"/>
        </w:rPr>
        <w:t xml:space="preserve"> </w:t>
      </w:r>
      <w:r w:rsidR="00E92B42" w:rsidRPr="003D107C">
        <w:rPr>
          <w:rFonts w:cs="Times New Roman"/>
          <w:szCs w:val="24"/>
        </w:rPr>
        <w:t xml:space="preserve">property book officer </w:t>
      </w:r>
      <w:r w:rsidR="00551519">
        <w:rPr>
          <w:rFonts w:cs="Times New Roman"/>
          <w:szCs w:val="24"/>
        </w:rPr>
        <w:t>(</w:t>
      </w:r>
      <w:r w:rsidR="00E92B42" w:rsidRPr="003D107C">
        <w:rPr>
          <w:rFonts w:cs="Times New Roman"/>
          <w:szCs w:val="24"/>
        </w:rPr>
        <w:t>PBO</w:t>
      </w:r>
      <w:r w:rsidR="00551519">
        <w:rPr>
          <w:rFonts w:cs="Times New Roman"/>
          <w:szCs w:val="24"/>
        </w:rPr>
        <w:t>)</w:t>
      </w:r>
      <w:r w:rsidR="00E92B42" w:rsidRPr="003D107C">
        <w:rPr>
          <w:rFonts w:cs="Times New Roman"/>
          <w:szCs w:val="24"/>
        </w:rPr>
        <w:t xml:space="preserve"> or receiving entity, who will add the property to the </w:t>
      </w:r>
      <w:r w:rsidR="00422DE0">
        <w:rPr>
          <w:rFonts w:cs="Times New Roman"/>
          <w:szCs w:val="24"/>
        </w:rPr>
        <w:t>organization’s</w:t>
      </w:r>
      <w:r w:rsidR="00E92B42" w:rsidRPr="003D107C">
        <w:rPr>
          <w:rFonts w:cs="Times New Roman"/>
          <w:szCs w:val="24"/>
        </w:rPr>
        <w:t xml:space="preserve"> </w:t>
      </w:r>
      <w:r w:rsidR="00274933">
        <w:rPr>
          <w:rFonts w:cs="Times New Roman"/>
          <w:szCs w:val="24"/>
        </w:rPr>
        <w:t>p</w:t>
      </w:r>
      <w:r w:rsidR="00E92B42" w:rsidRPr="003D107C">
        <w:rPr>
          <w:rFonts w:cs="Times New Roman"/>
          <w:szCs w:val="24"/>
        </w:rPr>
        <w:t xml:space="preserve">roperty </w:t>
      </w:r>
      <w:r w:rsidR="00274933">
        <w:rPr>
          <w:rFonts w:cs="Times New Roman"/>
          <w:szCs w:val="24"/>
        </w:rPr>
        <w:t>b</w:t>
      </w:r>
      <w:r w:rsidR="00E92B42" w:rsidRPr="003D107C">
        <w:rPr>
          <w:rFonts w:cs="Times New Roman"/>
          <w:szCs w:val="24"/>
        </w:rPr>
        <w:t>ook</w:t>
      </w:r>
      <w:r w:rsidR="00274933">
        <w:rPr>
          <w:rFonts w:cs="Times New Roman"/>
          <w:szCs w:val="24"/>
        </w:rPr>
        <w:t>.</w:t>
      </w:r>
    </w:p>
    <w:p w14:paraId="78DBDAAA" w14:textId="77777777" w:rsidR="00CC5936" w:rsidRDefault="00CC5936" w:rsidP="006F077C">
      <w:pPr>
        <w:rPr>
          <w:rFonts w:cs="Times New Roman"/>
          <w:szCs w:val="24"/>
        </w:rPr>
      </w:pPr>
    </w:p>
    <w:p w14:paraId="70AE9C1E" w14:textId="7D70B450" w:rsidR="00CC5936" w:rsidRPr="00CC5936" w:rsidRDefault="00067A68" w:rsidP="006F077C">
      <w:pPr>
        <w:rPr>
          <w:rFonts w:cs="Times New Roman"/>
          <w:szCs w:val="24"/>
        </w:rPr>
      </w:pPr>
      <w:r>
        <w:rPr>
          <w:rFonts w:cs="Times New Roman"/>
          <w:szCs w:val="24"/>
        </w:rPr>
        <w:t xml:space="preserve">          </w:t>
      </w:r>
      <w:r w:rsidR="00E92B42" w:rsidRPr="003D107C">
        <w:rPr>
          <w:rFonts w:cs="Times New Roman"/>
          <w:szCs w:val="24"/>
        </w:rPr>
        <w:t>(2</w:t>
      </w:r>
      <w:r w:rsidR="003752EE">
        <w:rPr>
          <w:rFonts w:cs="Times New Roman"/>
          <w:szCs w:val="24"/>
        </w:rPr>
        <w:t xml:space="preserve">) </w:t>
      </w:r>
      <w:r w:rsidR="00E92B42" w:rsidRPr="003D107C">
        <w:rPr>
          <w:rFonts w:cs="Times New Roman"/>
          <w:szCs w:val="24"/>
        </w:rPr>
        <w:t>The supported COE/school primary hand receipt holder or receiving entity</w:t>
      </w:r>
      <w:r w:rsidR="00274933">
        <w:rPr>
          <w:rFonts w:cs="Times New Roman"/>
          <w:szCs w:val="24"/>
        </w:rPr>
        <w:t>,</w:t>
      </w:r>
      <w:r w:rsidR="00E92B42" w:rsidRPr="003D107C">
        <w:rPr>
          <w:rFonts w:cs="Times New Roman"/>
          <w:szCs w:val="24"/>
        </w:rPr>
        <w:t xml:space="preserve"> who will sign for the property</w:t>
      </w:r>
      <w:r w:rsidR="00274933">
        <w:rPr>
          <w:rFonts w:cs="Times New Roman"/>
          <w:szCs w:val="24"/>
        </w:rPr>
        <w:t>.</w:t>
      </w:r>
    </w:p>
    <w:p w14:paraId="2893C3F9" w14:textId="77777777" w:rsidR="00CC5936" w:rsidRDefault="00CC5936" w:rsidP="006F077C">
      <w:pPr>
        <w:rPr>
          <w:rFonts w:cs="Times New Roman"/>
          <w:szCs w:val="24"/>
        </w:rPr>
      </w:pPr>
    </w:p>
    <w:p w14:paraId="60854E27" w14:textId="792F2BC7" w:rsidR="00CC5936" w:rsidRDefault="00067A68" w:rsidP="006F077C">
      <w:pPr>
        <w:rPr>
          <w:rFonts w:cs="Times New Roman"/>
          <w:szCs w:val="24"/>
        </w:rPr>
      </w:pPr>
      <w:r>
        <w:rPr>
          <w:rFonts w:cs="Times New Roman"/>
          <w:szCs w:val="24"/>
        </w:rPr>
        <w:t xml:space="preserve">          </w:t>
      </w:r>
      <w:r w:rsidR="00E92B42" w:rsidRPr="003D107C">
        <w:rPr>
          <w:rFonts w:cs="Times New Roman"/>
          <w:szCs w:val="24"/>
        </w:rPr>
        <w:t>(3</w:t>
      </w:r>
      <w:r w:rsidR="003752EE">
        <w:rPr>
          <w:rFonts w:cs="Times New Roman"/>
          <w:szCs w:val="24"/>
        </w:rPr>
        <w:t xml:space="preserve">) </w:t>
      </w:r>
      <w:r w:rsidR="00E92B42" w:rsidRPr="003D107C">
        <w:rPr>
          <w:rFonts w:cs="Times New Roman"/>
          <w:szCs w:val="24"/>
        </w:rPr>
        <w:t>The receiving unit, to include the unit identification code and shipping address for the property</w:t>
      </w:r>
      <w:r w:rsidR="00274933">
        <w:rPr>
          <w:rFonts w:cs="Times New Roman"/>
          <w:szCs w:val="24"/>
        </w:rPr>
        <w:t>.</w:t>
      </w:r>
    </w:p>
    <w:p w14:paraId="6FCFC57B" w14:textId="77777777" w:rsidR="00CC5936" w:rsidRDefault="00CC5936" w:rsidP="006F077C">
      <w:pPr>
        <w:rPr>
          <w:rFonts w:cs="Times New Roman"/>
          <w:szCs w:val="24"/>
        </w:rPr>
      </w:pPr>
    </w:p>
    <w:p w14:paraId="775FAD36" w14:textId="62DAFE11" w:rsidR="00E92B42" w:rsidRPr="003D107C" w:rsidRDefault="00067A68" w:rsidP="006F077C">
      <w:pPr>
        <w:rPr>
          <w:rFonts w:cs="Times New Roman"/>
          <w:szCs w:val="24"/>
        </w:rPr>
      </w:pPr>
      <w:r>
        <w:rPr>
          <w:rFonts w:cs="Times New Roman"/>
          <w:szCs w:val="24"/>
        </w:rPr>
        <w:t xml:space="preserve">          </w:t>
      </w:r>
      <w:r w:rsidR="00E92B42" w:rsidRPr="003D107C">
        <w:rPr>
          <w:rFonts w:cs="Times New Roman"/>
          <w:szCs w:val="24"/>
        </w:rPr>
        <w:t>(4</w:t>
      </w:r>
      <w:r w:rsidR="003752EE">
        <w:rPr>
          <w:rFonts w:cs="Times New Roman"/>
          <w:szCs w:val="24"/>
        </w:rPr>
        <w:t xml:space="preserve">) </w:t>
      </w:r>
      <w:r w:rsidR="00E92B42" w:rsidRPr="003D107C">
        <w:rPr>
          <w:rFonts w:cs="Times New Roman"/>
          <w:szCs w:val="24"/>
        </w:rPr>
        <w:t>The responsible installation, G-6</w:t>
      </w:r>
      <w:r w:rsidR="00C75C47">
        <w:rPr>
          <w:rFonts w:cs="Times New Roman"/>
          <w:szCs w:val="24"/>
        </w:rPr>
        <w:t>,</w:t>
      </w:r>
      <w:r w:rsidR="00E92B42" w:rsidRPr="003D107C">
        <w:rPr>
          <w:rFonts w:cs="Times New Roman"/>
          <w:szCs w:val="24"/>
        </w:rPr>
        <w:t xml:space="preserve"> or </w:t>
      </w:r>
      <w:r w:rsidR="00274933">
        <w:rPr>
          <w:rFonts w:cs="Times New Roman"/>
          <w:szCs w:val="24"/>
        </w:rPr>
        <w:t>network enterprise center (</w:t>
      </w:r>
      <w:r w:rsidR="00E92B42" w:rsidRPr="003D107C">
        <w:rPr>
          <w:rFonts w:cs="Times New Roman"/>
          <w:szCs w:val="24"/>
        </w:rPr>
        <w:t>NEC</w:t>
      </w:r>
      <w:r w:rsidR="00CE1F3D">
        <w:rPr>
          <w:rFonts w:cs="Times New Roman"/>
          <w:szCs w:val="24"/>
        </w:rPr>
        <w:t>)</w:t>
      </w:r>
      <w:r w:rsidR="00CE1F3D" w:rsidRPr="003D107C">
        <w:rPr>
          <w:rFonts w:cs="Times New Roman"/>
          <w:szCs w:val="24"/>
        </w:rPr>
        <w:t xml:space="preserve"> that</w:t>
      </w:r>
      <w:r w:rsidR="00E92B42" w:rsidRPr="003D107C">
        <w:rPr>
          <w:rFonts w:cs="Times New Roman"/>
          <w:szCs w:val="24"/>
        </w:rPr>
        <w:t xml:space="preserve"> will be imaging the equipment.</w:t>
      </w:r>
    </w:p>
    <w:p w14:paraId="2C84FAB6" w14:textId="77777777" w:rsidR="00E92B42" w:rsidRPr="003D107C" w:rsidRDefault="00E92B42" w:rsidP="00E92B42">
      <w:pPr>
        <w:rPr>
          <w:rFonts w:cs="Times New Roman"/>
          <w:szCs w:val="24"/>
        </w:rPr>
      </w:pPr>
    </w:p>
    <w:p w14:paraId="13002533" w14:textId="103006A6" w:rsidR="00E92B42" w:rsidRPr="003D107C" w:rsidRDefault="00067A68" w:rsidP="006F077C">
      <w:r>
        <w:t xml:space="preserve">    </w:t>
      </w:r>
      <w:r w:rsidR="00E92B42" w:rsidRPr="003D107C">
        <w:t>i</w:t>
      </w:r>
      <w:r w:rsidR="003D097C">
        <w:t xml:space="preserve">. </w:t>
      </w:r>
      <w:r w:rsidR="00E92B42" w:rsidRPr="003D107C">
        <w:t>Coordinate with the local NEC to do the following:</w:t>
      </w:r>
    </w:p>
    <w:p w14:paraId="1F405E33" w14:textId="77777777" w:rsidR="00067A68" w:rsidRDefault="00067A68" w:rsidP="006F077C"/>
    <w:p w14:paraId="0737DA06" w14:textId="4B9BD75D" w:rsidR="00067A68" w:rsidRPr="00221565" w:rsidRDefault="00067A68" w:rsidP="006F077C">
      <w:pPr>
        <w:rPr>
          <w:color w:val="000000" w:themeColor="text1"/>
        </w:rPr>
      </w:pPr>
      <w:r>
        <w:t xml:space="preserve">          (1</w:t>
      </w:r>
      <w:r w:rsidR="003752EE">
        <w:t xml:space="preserve">) </w:t>
      </w:r>
      <w:r w:rsidR="00E92B42" w:rsidRPr="00067A68">
        <w:t>Determine capacity to configure and deploy fixed and mobile devices on the respective installation networ</w:t>
      </w:r>
      <w:r w:rsidR="00E92B42" w:rsidRPr="00221565">
        <w:rPr>
          <w:color w:val="000000" w:themeColor="text1"/>
        </w:rPr>
        <w:t>k</w:t>
      </w:r>
      <w:r w:rsidR="003D097C">
        <w:rPr>
          <w:color w:val="000000" w:themeColor="text1"/>
        </w:rPr>
        <w:t xml:space="preserve">. </w:t>
      </w:r>
    </w:p>
    <w:p w14:paraId="11607671" w14:textId="1374C077" w:rsidR="00E92B42" w:rsidRPr="003D107C" w:rsidRDefault="00E92B42" w:rsidP="00067A68"/>
    <w:p w14:paraId="3CAC840C" w14:textId="73C8FC83" w:rsidR="00E92B42" w:rsidRPr="003D107C" w:rsidRDefault="00067A68" w:rsidP="006F077C">
      <w:r>
        <w:t xml:space="preserve">          (2</w:t>
      </w:r>
      <w:r w:rsidR="003752EE">
        <w:t xml:space="preserve">) </w:t>
      </w:r>
      <w:r w:rsidR="00E92B42" w:rsidRPr="003D107C">
        <w:t>Ensure classroom devices are fully imaged, added to domain controllers, addresses, port assignments and entries in the active directory for devices and printers, and they are complete and placed on an operable network.</w:t>
      </w:r>
    </w:p>
    <w:p w14:paraId="4152A6A3" w14:textId="77777777" w:rsidR="00E92B42" w:rsidRPr="003D107C" w:rsidRDefault="00E92B42" w:rsidP="00067A68"/>
    <w:p w14:paraId="3C64B216" w14:textId="2138DD1E" w:rsidR="00971558" w:rsidRDefault="004014C7" w:rsidP="008E1A6B">
      <w:pPr>
        <w:spacing w:after="160" w:line="259" w:lineRule="auto"/>
        <w:contextualSpacing/>
        <w:rPr>
          <w:rFonts w:cs="Times New Roman"/>
          <w:szCs w:val="24"/>
        </w:rPr>
      </w:pPr>
      <w:r>
        <w:rPr>
          <w:rFonts w:cs="Times New Roman"/>
          <w:szCs w:val="24"/>
        </w:rPr>
        <w:t xml:space="preserve">          (3</w:t>
      </w:r>
      <w:r w:rsidR="003752EE">
        <w:rPr>
          <w:rFonts w:cs="Times New Roman"/>
          <w:szCs w:val="24"/>
        </w:rPr>
        <w:t xml:space="preserve">) </w:t>
      </w:r>
      <w:r w:rsidR="00E92B42" w:rsidRPr="003D107C">
        <w:rPr>
          <w:rFonts w:cs="Times New Roman"/>
          <w:szCs w:val="24"/>
        </w:rPr>
        <w:t>Confirm the installation and configuration of all switches delivered by the ECP, within each classroom or supporting network closet, in support of the audiovisual (AV) technolog</w:t>
      </w:r>
      <w:r w:rsidR="00566ACA">
        <w:rPr>
          <w:rFonts w:cs="Times New Roman"/>
          <w:szCs w:val="24"/>
        </w:rPr>
        <w:t>y.</w:t>
      </w:r>
    </w:p>
    <w:p w14:paraId="33BF60EB" w14:textId="77777777" w:rsidR="008E1A6B" w:rsidRDefault="008E1A6B" w:rsidP="008E1A6B">
      <w:pPr>
        <w:spacing w:after="160" w:line="259" w:lineRule="auto"/>
        <w:contextualSpacing/>
        <w:rPr>
          <w:rFonts w:cs="Times New Roman"/>
          <w:szCs w:val="24"/>
        </w:rPr>
      </w:pPr>
    </w:p>
    <w:p w14:paraId="44C71841" w14:textId="2EA5F186" w:rsidR="00E92B42" w:rsidRPr="003D107C" w:rsidRDefault="004014C7" w:rsidP="006F077C">
      <w:pPr>
        <w:spacing w:after="160" w:line="259" w:lineRule="auto"/>
        <w:contextualSpacing/>
        <w:rPr>
          <w:rFonts w:cs="Times New Roman"/>
          <w:szCs w:val="24"/>
        </w:rPr>
      </w:pPr>
      <w:r>
        <w:rPr>
          <w:rFonts w:cs="Times New Roman"/>
          <w:szCs w:val="24"/>
        </w:rPr>
        <w:t xml:space="preserve">          (4</w:t>
      </w:r>
      <w:r w:rsidR="003752EE">
        <w:rPr>
          <w:rFonts w:cs="Times New Roman"/>
          <w:szCs w:val="24"/>
        </w:rPr>
        <w:t xml:space="preserve">) </w:t>
      </w:r>
      <w:r w:rsidR="00E92B42" w:rsidRPr="003D107C">
        <w:rPr>
          <w:rFonts w:cs="Times New Roman"/>
          <w:szCs w:val="24"/>
        </w:rPr>
        <w:t>Patch all network cables to switches in support of the classroom.</w:t>
      </w:r>
    </w:p>
    <w:p w14:paraId="24FA5E97" w14:textId="77777777" w:rsidR="00E92B42" w:rsidRPr="003D107C" w:rsidRDefault="00E92B42" w:rsidP="00E92B42">
      <w:pPr>
        <w:rPr>
          <w:rFonts w:cs="Times New Roman"/>
          <w:szCs w:val="24"/>
        </w:rPr>
      </w:pPr>
    </w:p>
    <w:p w14:paraId="340B8CB1" w14:textId="3BA36F31" w:rsidR="00E92B42" w:rsidRPr="003D107C" w:rsidRDefault="004014C7" w:rsidP="006F077C">
      <w:pPr>
        <w:spacing w:after="160" w:line="259" w:lineRule="auto"/>
        <w:contextualSpacing/>
        <w:rPr>
          <w:rFonts w:cs="Times New Roman"/>
          <w:szCs w:val="24"/>
        </w:rPr>
      </w:pPr>
      <w:r>
        <w:rPr>
          <w:rFonts w:cs="Times New Roman"/>
          <w:szCs w:val="24"/>
        </w:rPr>
        <w:lastRenderedPageBreak/>
        <w:t xml:space="preserve">          (5</w:t>
      </w:r>
      <w:r w:rsidR="003752EE">
        <w:rPr>
          <w:rFonts w:cs="Times New Roman"/>
          <w:szCs w:val="24"/>
        </w:rPr>
        <w:t xml:space="preserve">) </w:t>
      </w:r>
      <w:r w:rsidR="00E92B42" w:rsidRPr="003D107C">
        <w:rPr>
          <w:rFonts w:cs="Times New Roman"/>
          <w:szCs w:val="24"/>
        </w:rPr>
        <w:t>Gain acceptability of any IT devices connected to the installation local or wide area networks prior to hardware/software acquisition.</w:t>
      </w:r>
    </w:p>
    <w:p w14:paraId="3A2120DE" w14:textId="77777777" w:rsidR="00E92B42" w:rsidRPr="003D107C" w:rsidRDefault="00E92B42" w:rsidP="00E92B42">
      <w:pPr>
        <w:rPr>
          <w:rFonts w:cs="Times New Roman"/>
          <w:szCs w:val="24"/>
        </w:rPr>
      </w:pPr>
    </w:p>
    <w:p w14:paraId="23F6B1D4" w14:textId="09801149" w:rsidR="00E92B42" w:rsidRPr="003D107C" w:rsidRDefault="004014C7" w:rsidP="006F077C">
      <w:pPr>
        <w:rPr>
          <w:rFonts w:cs="Times New Roman"/>
          <w:szCs w:val="24"/>
        </w:rPr>
      </w:pPr>
      <w:r>
        <w:rPr>
          <w:rFonts w:cs="Times New Roman"/>
          <w:szCs w:val="24"/>
        </w:rPr>
        <w:t xml:space="preserve">     </w:t>
      </w:r>
      <w:r w:rsidR="00E92B42" w:rsidRPr="003D107C">
        <w:rPr>
          <w:rFonts w:cs="Times New Roman"/>
          <w:szCs w:val="24"/>
        </w:rPr>
        <w:t>j</w:t>
      </w:r>
      <w:r w:rsidR="003D097C">
        <w:rPr>
          <w:rFonts w:cs="Times New Roman"/>
          <w:szCs w:val="24"/>
        </w:rPr>
        <w:t xml:space="preserve">. </w:t>
      </w:r>
      <w:r w:rsidR="00E92B42" w:rsidRPr="003D107C">
        <w:rPr>
          <w:rFonts w:cs="Times New Roman"/>
          <w:szCs w:val="24"/>
        </w:rPr>
        <w:t>Coordinate with the G-6 or NEC to ensure computers are imaged.</w:t>
      </w:r>
    </w:p>
    <w:p w14:paraId="4A10C8F0" w14:textId="77777777" w:rsidR="00E92B42" w:rsidRPr="003D107C" w:rsidRDefault="00E92B42" w:rsidP="00E92B42">
      <w:pPr>
        <w:rPr>
          <w:rFonts w:cs="Times New Roman"/>
          <w:szCs w:val="24"/>
        </w:rPr>
      </w:pPr>
    </w:p>
    <w:p w14:paraId="00F97E80" w14:textId="6C66711D" w:rsidR="00E92B42" w:rsidRDefault="004014C7" w:rsidP="006F077C">
      <w:pPr>
        <w:rPr>
          <w:rFonts w:cs="Times New Roman"/>
          <w:szCs w:val="24"/>
        </w:rPr>
      </w:pPr>
      <w:r>
        <w:rPr>
          <w:rFonts w:cs="Times New Roman"/>
          <w:szCs w:val="24"/>
        </w:rPr>
        <w:t xml:space="preserve">     </w:t>
      </w:r>
      <w:r w:rsidR="00E92B42" w:rsidRPr="003D107C">
        <w:rPr>
          <w:rFonts w:cs="Times New Roman"/>
          <w:szCs w:val="24"/>
        </w:rPr>
        <w:t>k</w:t>
      </w:r>
      <w:r w:rsidR="003D097C">
        <w:rPr>
          <w:rFonts w:cs="Times New Roman"/>
          <w:szCs w:val="24"/>
        </w:rPr>
        <w:t xml:space="preserve">. </w:t>
      </w:r>
      <w:r w:rsidR="00E92B42" w:rsidRPr="003D107C">
        <w:rPr>
          <w:rFonts w:cs="Times New Roman"/>
          <w:szCs w:val="24"/>
        </w:rPr>
        <w:t xml:space="preserve">Upon completion of device imaging, work with the NEC to ensure computers are added to domain controllers, and placed on an operable network, before the ECP completes required quality assurance (QA) </w:t>
      </w:r>
      <w:r w:rsidR="00221565">
        <w:rPr>
          <w:rFonts w:cs="Times New Roman"/>
          <w:szCs w:val="24"/>
        </w:rPr>
        <w:t xml:space="preserve">checks </w:t>
      </w:r>
      <w:r w:rsidR="00E92B42" w:rsidRPr="003D107C">
        <w:rPr>
          <w:rFonts w:cs="Times New Roman"/>
          <w:szCs w:val="24"/>
        </w:rPr>
        <w:t>of classroom, auditoriums, and all supporting AV equipment.</w:t>
      </w:r>
    </w:p>
    <w:p w14:paraId="26965893" w14:textId="77777777" w:rsidR="00067A68" w:rsidRDefault="00067A68" w:rsidP="006F077C">
      <w:pPr>
        <w:rPr>
          <w:rFonts w:cs="Times New Roman"/>
          <w:szCs w:val="24"/>
        </w:rPr>
      </w:pPr>
    </w:p>
    <w:p w14:paraId="70D0CE60" w14:textId="35259478" w:rsidR="00067A68" w:rsidRPr="003D107C" w:rsidRDefault="00067A68" w:rsidP="006F077C">
      <w:pPr>
        <w:rPr>
          <w:rFonts w:cs="Times New Roman"/>
          <w:szCs w:val="24"/>
        </w:rPr>
      </w:pPr>
      <w:r>
        <w:rPr>
          <w:rFonts w:cs="Times New Roman"/>
          <w:szCs w:val="24"/>
        </w:rPr>
        <w:t xml:space="preserve">     l</w:t>
      </w:r>
      <w:r w:rsidR="003D097C">
        <w:rPr>
          <w:rFonts w:cs="Times New Roman"/>
          <w:szCs w:val="24"/>
        </w:rPr>
        <w:t xml:space="preserve">. </w:t>
      </w:r>
      <w:r>
        <w:rPr>
          <w:rFonts w:cs="Times New Roman"/>
          <w:szCs w:val="24"/>
        </w:rPr>
        <w:t xml:space="preserve">Coordinate with the </w:t>
      </w:r>
      <w:r w:rsidRPr="00927BBE">
        <w:rPr>
          <w:color w:val="000000" w:themeColor="text1"/>
          <w:szCs w:val="24"/>
        </w:rPr>
        <w:t>ECP PM</w:t>
      </w:r>
      <w:r w:rsidR="007E58E2">
        <w:rPr>
          <w:color w:val="000000" w:themeColor="text1"/>
          <w:szCs w:val="24"/>
        </w:rPr>
        <w:t xml:space="preserve"> for execution and governance per chapters 3 and 4</w:t>
      </w:r>
      <w:r w:rsidR="003D097C">
        <w:rPr>
          <w:color w:val="000000" w:themeColor="text1"/>
          <w:szCs w:val="24"/>
        </w:rPr>
        <w:t xml:space="preserve">. </w:t>
      </w:r>
    </w:p>
    <w:bookmarkEnd w:id="34"/>
    <w:bookmarkEnd w:id="35"/>
    <w:p w14:paraId="6F42DB36" w14:textId="77777777" w:rsidR="0016575B" w:rsidRPr="00556F6D" w:rsidRDefault="0016575B" w:rsidP="003D107C">
      <w:pPr>
        <w:pStyle w:val="ListParagraph"/>
        <w:tabs>
          <w:tab w:val="left" w:pos="360"/>
          <w:tab w:val="left" w:pos="630"/>
        </w:tabs>
        <w:ind w:left="0"/>
      </w:pPr>
    </w:p>
    <w:p w14:paraId="4A2BE74A" w14:textId="6F40117A" w:rsidR="00F73900" w:rsidRPr="00556F6D" w:rsidRDefault="0016575B" w:rsidP="00D16F1F">
      <w:pPr>
        <w:pStyle w:val="Para1"/>
        <w:rPr>
          <w:color w:val="000000" w:themeColor="text1"/>
        </w:rPr>
      </w:pPr>
      <w:bookmarkStart w:id="37" w:name="_Toc524598750"/>
      <w:bookmarkStart w:id="38" w:name="_Toc56076404"/>
      <w:r>
        <w:rPr>
          <w:color w:val="000000" w:themeColor="text1"/>
        </w:rPr>
        <w:t>2-</w:t>
      </w:r>
      <w:r w:rsidR="00FA3C5D">
        <w:rPr>
          <w:color w:val="000000" w:themeColor="text1"/>
        </w:rPr>
        <w:t>9</w:t>
      </w:r>
      <w:r w:rsidR="003D097C">
        <w:rPr>
          <w:color w:val="000000" w:themeColor="text1"/>
        </w:rPr>
        <w:t xml:space="preserve">. </w:t>
      </w:r>
      <w:r w:rsidR="00F73900" w:rsidRPr="00556F6D">
        <w:rPr>
          <w:color w:val="000000" w:themeColor="text1"/>
        </w:rPr>
        <w:t xml:space="preserve">Director, </w:t>
      </w:r>
      <w:r w:rsidR="000215B7">
        <w:rPr>
          <w:color w:val="000000" w:themeColor="text1"/>
        </w:rPr>
        <w:t xml:space="preserve">U.S. Army Combined Arms Center </w:t>
      </w:r>
      <w:r w:rsidR="00F73900" w:rsidRPr="00556F6D">
        <w:rPr>
          <w:color w:val="000000" w:themeColor="text1"/>
        </w:rPr>
        <w:t xml:space="preserve">Mission Command </w:t>
      </w:r>
      <w:bookmarkEnd w:id="37"/>
      <w:r w:rsidR="00683072">
        <w:rPr>
          <w:color w:val="000000" w:themeColor="text1"/>
        </w:rPr>
        <w:t>C</w:t>
      </w:r>
      <w:r w:rsidR="00961ECC">
        <w:rPr>
          <w:color w:val="000000" w:themeColor="text1"/>
        </w:rPr>
        <w:t xml:space="preserve">enter of </w:t>
      </w:r>
      <w:r w:rsidR="00683072">
        <w:rPr>
          <w:color w:val="000000" w:themeColor="text1"/>
        </w:rPr>
        <w:t>E</w:t>
      </w:r>
      <w:r w:rsidR="00961ECC">
        <w:rPr>
          <w:color w:val="000000" w:themeColor="text1"/>
        </w:rPr>
        <w:t>xcellence</w:t>
      </w:r>
      <w:bookmarkEnd w:id="38"/>
      <w:r w:rsidR="00194A75">
        <w:rPr>
          <w:color w:val="000000" w:themeColor="text1"/>
        </w:rPr>
        <w:t xml:space="preserve"> </w:t>
      </w:r>
    </w:p>
    <w:p w14:paraId="1154DAAD" w14:textId="55222268" w:rsidR="00F73900" w:rsidRDefault="0007127F" w:rsidP="007468CA">
      <w:pPr>
        <w:rPr>
          <w:b/>
        </w:rPr>
      </w:pPr>
      <w:r w:rsidRPr="006F077C">
        <w:t xml:space="preserve">The </w:t>
      </w:r>
      <w:r>
        <w:t>Director CAC MCCOE</w:t>
      </w:r>
      <w:r w:rsidRPr="006F077C">
        <w:t xml:space="preserve"> will-</w:t>
      </w:r>
    </w:p>
    <w:p w14:paraId="04328E2E" w14:textId="77777777" w:rsidR="0007127F" w:rsidRPr="006F077C" w:rsidRDefault="0007127F" w:rsidP="00D16F1F">
      <w:pPr>
        <w:pStyle w:val="Para1"/>
        <w:rPr>
          <w:b w:val="0"/>
          <w:color w:val="000000" w:themeColor="text1"/>
        </w:rPr>
      </w:pPr>
    </w:p>
    <w:p w14:paraId="7F55DBB0" w14:textId="6FEE0DF4" w:rsidR="00F73900" w:rsidRPr="00556F6D" w:rsidRDefault="00367A95" w:rsidP="00C417CD">
      <w:pPr>
        <w:tabs>
          <w:tab w:val="left" w:pos="360"/>
          <w:tab w:val="left" w:pos="630"/>
        </w:tabs>
        <w:rPr>
          <w:b/>
          <w:color w:val="000000" w:themeColor="text1"/>
        </w:rPr>
      </w:pPr>
      <w:r>
        <w:rPr>
          <w:color w:val="000000" w:themeColor="text1"/>
        </w:rPr>
        <w:t xml:space="preserve">     </w:t>
      </w:r>
      <w:r w:rsidR="00F73900" w:rsidRPr="00556F6D">
        <w:rPr>
          <w:color w:val="000000" w:themeColor="text1"/>
        </w:rPr>
        <w:t>a</w:t>
      </w:r>
      <w:r w:rsidR="003D097C">
        <w:rPr>
          <w:color w:val="000000" w:themeColor="text1"/>
        </w:rPr>
        <w:t xml:space="preserve">. </w:t>
      </w:r>
      <w:r w:rsidR="0007127F">
        <w:rPr>
          <w:color w:val="000000" w:themeColor="text1"/>
        </w:rPr>
        <w:t>I</w:t>
      </w:r>
      <w:r w:rsidR="00F73900" w:rsidRPr="00556F6D">
        <w:rPr>
          <w:color w:val="000000" w:themeColor="text1"/>
        </w:rPr>
        <w:t xml:space="preserve">mplement and </w:t>
      </w:r>
      <w:r w:rsidR="00AC6F22" w:rsidRPr="00556F6D">
        <w:rPr>
          <w:color w:val="000000" w:themeColor="text1"/>
        </w:rPr>
        <w:t xml:space="preserve">sustain management </w:t>
      </w:r>
      <w:r w:rsidR="00F73900" w:rsidRPr="00556F6D">
        <w:rPr>
          <w:color w:val="000000" w:themeColor="text1"/>
        </w:rPr>
        <w:t>of the MCASP</w:t>
      </w:r>
      <w:r w:rsidR="003D097C">
        <w:rPr>
          <w:color w:val="000000" w:themeColor="text1"/>
        </w:rPr>
        <w:t xml:space="preserve">. </w:t>
      </w:r>
      <w:r w:rsidR="00F73900" w:rsidRPr="00556F6D">
        <w:rPr>
          <w:color w:val="000000" w:themeColor="text1"/>
        </w:rPr>
        <w:t xml:space="preserve">Partner with </w:t>
      </w:r>
      <w:r w:rsidR="00683072">
        <w:rPr>
          <w:color w:val="000000" w:themeColor="text1"/>
        </w:rPr>
        <w:t>COE</w:t>
      </w:r>
      <w:r w:rsidR="00F73900" w:rsidRPr="00556F6D">
        <w:rPr>
          <w:color w:val="000000" w:themeColor="text1"/>
        </w:rPr>
        <w:t>/</w:t>
      </w:r>
      <w:r w:rsidR="0006434E">
        <w:rPr>
          <w:color w:val="000000" w:themeColor="text1"/>
        </w:rPr>
        <w:t>school</w:t>
      </w:r>
      <w:r w:rsidR="00FC73B4" w:rsidRPr="00556F6D">
        <w:rPr>
          <w:color w:val="000000" w:themeColor="text1"/>
        </w:rPr>
        <w:t xml:space="preserve"> </w:t>
      </w:r>
      <w:r w:rsidR="00F73900" w:rsidRPr="00556F6D">
        <w:rPr>
          <w:color w:val="000000" w:themeColor="text1"/>
        </w:rPr>
        <w:t xml:space="preserve">leadership to ensure MCASP provides the resources needed to enable efficient and effective </w:t>
      </w:r>
      <w:r w:rsidR="0059052B">
        <w:rPr>
          <w:color w:val="000000" w:themeColor="text1"/>
        </w:rPr>
        <w:t>m</w:t>
      </w:r>
      <w:r w:rsidR="00811054" w:rsidRPr="00556F6D">
        <w:rPr>
          <w:color w:val="000000" w:themeColor="text1"/>
        </w:rPr>
        <w:t xml:space="preserve">ission </w:t>
      </w:r>
      <w:r w:rsidR="0059052B">
        <w:rPr>
          <w:color w:val="000000" w:themeColor="text1"/>
        </w:rPr>
        <w:t>c</w:t>
      </w:r>
      <w:r w:rsidR="00811054" w:rsidRPr="00556F6D">
        <w:rPr>
          <w:color w:val="000000" w:themeColor="text1"/>
        </w:rPr>
        <w:t>ommand (</w:t>
      </w:r>
      <w:r w:rsidR="00F73900" w:rsidRPr="00556F6D">
        <w:rPr>
          <w:color w:val="000000" w:themeColor="text1"/>
        </w:rPr>
        <w:t>MC</w:t>
      </w:r>
      <w:r w:rsidR="00811054" w:rsidRPr="00556F6D">
        <w:rPr>
          <w:color w:val="000000" w:themeColor="text1"/>
        </w:rPr>
        <w:t>)</w:t>
      </w:r>
      <w:r w:rsidR="00F73900" w:rsidRPr="00556F6D">
        <w:rPr>
          <w:color w:val="000000" w:themeColor="text1"/>
        </w:rPr>
        <w:t xml:space="preserve"> training and education</w:t>
      </w:r>
      <w:r w:rsidR="003D097C">
        <w:rPr>
          <w:color w:val="000000" w:themeColor="text1"/>
        </w:rPr>
        <w:t xml:space="preserve">. </w:t>
      </w:r>
      <w:r w:rsidR="00F73900" w:rsidRPr="00556F6D">
        <w:rPr>
          <w:color w:val="000000" w:themeColor="text1"/>
        </w:rPr>
        <w:t xml:space="preserve">The resources consist of </w:t>
      </w:r>
      <w:r w:rsidR="0007127F">
        <w:rPr>
          <w:color w:val="000000" w:themeColor="text1"/>
        </w:rPr>
        <w:t>M</w:t>
      </w:r>
      <w:r w:rsidR="009121CA">
        <w:rPr>
          <w:color w:val="000000" w:themeColor="text1"/>
        </w:rPr>
        <w:t xml:space="preserve">ission </w:t>
      </w:r>
      <w:r w:rsidR="00787EE4">
        <w:rPr>
          <w:color w:val="000000" w:themeColor="text1"/>
        </w:rPr>
        <w:t>C</w:t>
      </w:r>
      <w:r w:rsidR="009121CA">
        <w:rPr>
          <w:color w:val="000000" w:themeColor="text1"/>
        </w:rPr>
        <w:t>ommand</w:t>
      </w:r>
      <w:r w:rsidR="00CE2F35" w:rsidRPr="00556F6D">
        <w:rPr>
          <w:color w:val="000000" w:themeColor="text1"/>
        </w:rPr>
        <w:t xml:space="preserve"> </w:t>
      </w:r>
      <w:r w:rsidR="0007127F">
        <w:rPr>
          <w:color w:val="000000" w:themeColor="text1"/>
        </w:rPr>
        <w:t>l</w:t>
      </w:r>
      <w:r w:rsidR="00CE2F35" w:rsidRPr="00556F6D">
        <w:rPr>
          <w:color w:val="000000" w:themeColor="text1"/>
        </w:rPr>
        <w:t xml:space="preserve">earning </w:t>
      </w:r>
      <w:r w:rsidR="0007127F">
        <w:rPr>
          <w:color w:val="000000" w:themeColor="text1"/>
        </w:rPr>
        <w:t>e</w:t>
      </w:r>
      <w:r w:rsidR="00CE2F35" w:rsidRPr="00556F6D">
        <w:rPr>
          <w:color w:val="000000" w:themeColor="text1"/>
        </w:rPr>
        <w:t xml:space="preserve">nvironment (MCLE) </w:t>
      </w:r>
      <w:r w:rsidR="00F73900" w:rsidRPr="00556F6D">
        <w:rPr>
          <w:color w:val="000000" w:themeColor="text1"/>
        </w:rPr>
        <w:t xml:space="preserve">classrooms, </w:t>
      </w:r>
      <w:r w:rsidR="006229E4">
        <w:rPr>
          <w:color w:val="000000" w:themeColor="text1"/>
        </w:rPr>
        <w:t>mission command</w:t>
      </w:r>
      <w:r w:rsidR="00215291" w:rsidRPr="00556F6D">
        <w:rPr>
          <w:color w:val="000000" w:themeColor="text1"/>
        </w:rPr>
        <w:t xml:space="preserve"> </w:t>
      </w:r>
      <w:r w:rsidR="0007127F">
        <w:rPr>
          <w:color w:val="000000" w:themeColor="text1"/>
        </w:rPr>
        <w:t>s</w:t>
      </w:r>
      <w:r w:rsidR="00215291" w:rsidRPr="00556F6D">
        <w:rPr>
          <w:color w:val="000000" w:themeColor="text1"/>
        </w:rPr>
        <w:t>ystems (MCS)</w:t>
      </w:r>
      <w:r w:rsidR="00F73900" w:rsidRPr="00556F6D">
        <w:rPr>
          <w:color w:val="000000" w:themeColor="text1"/>
        </w:rPr>
        <w:t>, instructors, and systems technicians.</w:t>
      </w:r>
    </w:p>
    <w:p w14:paraId="1BD9DBA9" w14:textId="77777777" w:rsidR="00F73900" w:rsidRPr="00556F6D" w:rsidRDefault="00F73900" w:rsidP="00D16F1F">
      <w:pPr>
        <w:pStyle w:val="Para1"/>
        <w:tabs>
          <w:tab w:val="left" w:pos="360"/>
        </w:tabs>
        <w:rPr>
          <w:b w:val="0"/>
          <w:color w:val="000000" w:themeColor="text1"/>
        </w:rPr>
      </w:pPr>
    </w:p>
    <w:p w14:paraId="0FCCAB74" w14:textId="3D847D6A" w:rsidR="00F73900" w:rsidRPr="00556F6D" w:rsidRDefault="00367A95" w:rsidP="00FC73B4">
      <w:pPr>
        <w:pStyle w:val="ListParagraph"/>
        <w:tabs>
          <w:tab w:val="left" w:pos="360"/>
          <w:tab w:val="left" w:pos="630"/>
          <w:tab w:val="left" w:pos="1260"/>
        </w:tabs>
        <w:ind w:left="0"/>
        <w:rPr>
          <w:color w:val="000000" w:themeColor="text1"/>
        </w:rPr>
      </w:pPr>
      <w:r>
        <w:rPr>
          <w:color w:val="000000" w:themeColor="text1"/>
        </w:rPr>
        <w:t xml:space="preserve">     </w:t>
      </w:r>
      <w:r w:rsidR="00FC73B4" w:rsidRPr="00556F6D">
        <w:rPr>
          <w:color w:val="000000" w:themeColor="text1"/>
        </w:rPr>
        <w:t>b</w:t>
      </w:r>
      <w:r w:rsidR="003D097C">
        <w:rPr>
          <w:color w:val="000000" w:themeColor="text1"/>
        </w:rPr>
        <w:t xml:space="preserve">. </w:t>
      </w:r>
      <w:r w:rsidR="00F73900" w:rsidRPr="00556F6D">
        <w:rPr>
          <w:color w:val="000000" w:themeColor="text1"/>
        </w:rPr>
        <w:t xml:space="preserve">Serve as lead to consolidate </w:t>
      </w:r>
      <w:r w:rsidR="00683072">
        <w:rPr>
          <w:color w:val="000000" w:themeColor="text1"/>
        </w:rPr>
        <w:t>COE</w:t>
      </w:r>
      <w:r w:rsidR="007C7776" w:rsidRPr="00556F6D">
        <w:rPr>
          <w:color w:val="000000" w:themeColor="text1"/>
        </w:rPr>
        <w:t>/</w:t>
      </w:r>
      <w:r w:rsidR="0006434E">
        <w:rPr>
          <w:color w:val="000000" w:themeColor="text1"/>
        </w:rPr>
        <w:t>school</w:t>
      </w:r>
      <w:r w:rsidR="00F73900" w:rsidRPr="00556F6D">
        <w:rPr>
          <w:color w:val="000000" w:themeColor="text1"/>
        </w:rPr>
        <w:t xml:space="preserve"> MCASP resource requirements, validates and forecasts requirements</w:t>
      </w:r>
      <w:r w:rsidR="003D097C">
        <w:rPr>
          <w:color w:val="000000" w:themeColor="text1"/>
        </w:rPr>
        <w:t xml:space="preserve">. </w:t>
      </w:r>
      <w:r w:rsidR="00CE2F35" w:rsidRPr="00556F6D">
        <w:rPr>
          <w:color w:val="000000" w:themeColor="text1"/>
        </w:rPr>
        <w:t>Validation includes MCLE classroom configuration and future requirements</w:t>
      </w:r>
      <w:r w:rsidR="003D097C">
        <w:rPr>
          <w:color w:val="000000" w:themeColor="text1"/>
        </w:rPr>
        <w:t xml:space="preserve">. </w:t>
      </w:r>
      <w:r w:rsidR="00CE1F3D">
        <w:rPr>
          <w:color w:val="000000" w:themeColor="text1"/>
        </w:rPr>
        <w:t>Manage</w:t>
      </w:r>
      <w:r w:rsidR="00F73900" w:rsidRPr="00556F6D">
        <w:rPr>
          <w:color w:val="000000" w:themeColor="text1"/>
        </w:rPr>
        <w:t xml:space="preserve"> the MCASP sustainment and refresh implementation plan</w:t>
      </w:r>
      <w:r w:rsidR="003D097C">
        <w:rPr>
          <w:color w:val="000000" w:themeColor="text1"/>
        </w:rPr>
        <w:t xml:space="preserve">. </w:t>
      </w:r>
      <w:r w:rsidR="00F73900" w:rsidRPr="00556F6D">
        <w:rPr>
          <w:color w:val="000000" w:themeColor="text1"/>
        </w:rPr>
        <w:t>Work with ECP and CAC G</w:t>
      </w:r>
      <w:r w:rsidR="00FC73B4" w:rsidRPr="00556F6D">
        <w:rPr>
          <w:color w:val="000000" w:themeColor="text1"/>
        </w:rPr>
        <w:t>-</w:t>
      </w:r>
      <w:r w:rsidR="00F73900" w:rsidRPr="00556F6D">
        <w:rPr>
          <w:color w:val="000000" w:themeColor="text1"/>
        </w:rPr>
        <w:t>8 to implement requirements.</w:t>
      </w:r>
    </w:p>
    <w:p w14:paraId="074FCEE5" w14:textId="77777777" w:rsidR="00D16F1F" w:rsidRPr="00556F6D" w:rsidRDefault="00D16F1F" w:rsidP="0086221D">
      <w:pPr>
        <w:pStyle w:val="ListParagraph"/>
        <w:ind w:left="0"/>
        <w:rPr>
          <w:color w:val="000000" w:themeColor="text1"/>
        </w:rPr>
      </w:pPr>
    </w:p>
    <w:p w14:paraId="39DA3870" w14:textId="442EE52D" w:rsidR="003E6DC6" w:rsidRDefault="00367A95" w:rsidP="00C417CD">
      <w:pPr>
        <w:tabs>
          <w:tab w:val="left" w:pos="360"/>
          <w:tab w:val="left" w:pos="630"/>
        </w:tabs>
        <w:rPr>
          <w:color w:val="000000" w:themeColor="text1"/>
        </w:rPr>
      </w:pPr>
      <w:r>
        <w:rPr>
          <w:color w:val="000000" w:themeColor="text1"/>
        </w:rPr>
        <w:t xml:space="preserve">     </w:t>
      </w:r>
      <w:r w:rsidR="003E6DC6" w:rsidRPr="00556F6D">
        <w:rPr>
          <w:color w:val="000000" w:themeColor="text1"/>
        </w:rPr>
        <w:t>c</w:t>
      </w:r>
      <w:r w:rsidR="003D097C">
        <w:rPr>
          <w:color w:val="000000" w:themeColor="text1"/>
        </w:rPr>
        <w:t xml:space="preserve">. </w:t>
      </w:r>
      <w:r w:rsidR="00CE1F3D">
        <w:rPr>
          <w:color w:val="000000" w:themeColor="text1"/>
        </w:rPr>
        <w:t>P</w:t>
      </w:r>
      <w:r w:rsidR="003E6DC6" w:rsidRPr="00556F6D">
        <w:rPr>
          <w:color w:val="000000" w:themeColor="text1"/>
        </w:rPr>
        <w:t>ubl</w:t>
      </w:r>
      <w:r w:rsidR="00D35D77" w:rsidRPr="00556F6D">
        <w:rPr>
          <w:color w:val="000000" w:themeColor="text1"/>
        </w:rPr>
        <w:t>ish</w:t>
      </w:r>
      <w:r w:rsidR="00CE1F3D">
        <w:rPr>
          <w:color w:val="000000" w:themeColor="text1"/>
        </w:rPr>
        <w:t xml:space="preserve"> </w:t>
      </w:r>
      <w:r w:rsidR="003E6DC6" w:rsidRPr="00556F6D">
        <w:rPr>
          <w:color w:val="000000" w:themeColor="text1"/>
        </w:rPr>
        <w:t>business rules</w:t>
      </w:r>
      <w:r w:rsidR="00D35D77" w:rsidRPr="00556F6D">
        <w:rPr>
          <w:color w:val="000000" w:themeColor="text1"/>
        </w:rPr>
        <w:t xml:space="preserve"> as a reference to manage the </w:t>
      </w:r>
      <w:r w:rsidR="003E6DC6" w:rsidRPr="00556F6D">
        <w:rPr>
          <w:color w:val="000000" w:themeColor="text1"/>
        </w:rPr>
        <w:t>MCASP</w:t>
      </w:r>
      <w:r w:rsidR="00D35D77" w:rsidRPr="00556F6D">
        <w:rPr>
          <w:color w:val="000000" w:themeColor="text1"/>
        </w:rPr>
        <w:t>.</w:t>
      </w:r>
    </w:p>
    <w:p w14:paraId="3EF4D481" w14:textId="77777777" w:rsidR="00067A68" w:rsidRPr="006229E4" w:rsidRDefault="00067A68" w:rsidP="006229E4">
      <w:pPr>
        <w:rPr>
          <w:szCs w:val="24"/>
        </w:rPr>
      </w:pPr>
    </w:p>
    <w:p w14:paraId="114731FA" w14:textId="77777777" w:rsidR="006229E4" w:rsidRPr="006229E4" w:rsidRDefault="006229E4" w:rsidP="006F077C">
      <w:pPr>
        <w:pBdr>
          <w:top w:val="single" w:sz="4" w:space="1" w:color="auto"/>
        </w:pBdr>
        <w:rPr>
          <w:rFonts w:eastAsia="Times New Roman" w:cs="Times New Roman"/>
          <w:b/>
          <w:szCs w:val="24"/>
        </w:rPr>
      </w:pPr>
      <w:bookmarkStart w:id="39" w:name="_Toc524598753"/>
    </w:p>
    <w:p w14:paraId="6F1FAA14" w14:textId="77777777" w:rsidR="00743CE2" w:rsidRDefault="00743CE2" w:rsidP="006229E4">
      <w:pPr>
        <w:pStyle w:val="Heading1"/>
      </w:pPr>
      <w:bookmarkStart w:id="40" w:name="_Toc56076405"/>
      <w:r>
        <w:t>Chapter 3</w:t>
      </w:r>
      <w:bookmarkEnd w:id="40"/>
    </w:p>
    <w:p w14:paraId="6BCBE7FF" w14:textId="135C1949" w:rsidR="00B85F6F" w:rsidRPr="00556F6D" w:rsidRDefault="00854DD8" w:rsidP="00D16F1F">
      <w:pPr>
        <w:pStyle w:val="Heading1"/>
        <w:rPr>
          <w:color w:val="000000" w:themeColor="text1"/>
        </w:rPr>
      </w:pPr>
      <w:bookmarkStart w:id="41" w:name="_Toc56076406"/>
      <w:r>
        <w:rPr>
          <w:color w:val="000000" w:themeColor="text1"/>
        </w:rPr>
        <w:t>Enterprise Classroom Program</w:t>
      </w:r>
      <w:r w:rsidR="004E7098" w:rsidRPr="00556F6D">
        <w:rPr>
          <w:color w:val="000000" w:themeColor="text1"/>
        </w:rPr>
        <w:t xml:space="preserve"> </w:t>
      </w:r>
      <w:r w:rsidR="00BD28BF" w:rsidRPr="00556F6D">
        <w:rPr>
          <w:color w:val="000000" w:themeColor="text1"/>
        </w:rPr>
        <w:t>Execution</w:t>
      </w:r>
      <w:bookmarkEnd w:id="39"/>
      <w:bookmarkEnd w:id="41"/>
    </w:p>
    <w:p w14:paraId="0890048C" w14:textId="77777777" w:rsidR="00BE1FC4" w:rsidRPr="00556F6D" w:rsidRDefault="00BE1FC4" w:rsidP="00D16F1F">
      <w:pPr>
        <w:rPr>
          <w:color w:val="000000" w:themeColor="text1"/>
        </w:rPr>
      </w:pPr>
    </w:p>
    <w:p w14:paraId="180B1959" w14:textId="6D41449F" w:rsidR="00D27B5C" w:rsidRPr="00556F6D" w:rsidRDefault="00D27B5C" w:rsidP="00D16F1F">
      <w:pPr>
        <w:pStyle w:val="Para1"/>
        <w:rPr>
          <w:color w:val="000000" w:themeColor="text1"/>
        </w:rPr>
      </w:pPr>
      <w:bookmarkStart w:id="42" w:name="_Toc524598754"/>
      <w:bookmarkStart w:id="43" w:name="_Toc56076407"/>
      <w:r w:rsidRPr="00556F6D">
        <w:rPr>
          <w:color w:val="000000" w:themeColor="text1"/>
        </w:rPr>
        <w:t>3-1</w:t>
      </w:r>
      <w:r w:rsidR="003D097C">
        <w:rPr>
          <w:color w:val="000000" w:themeColor="text1"/>
        </w:rPr>
        <w:t xml:space="preserve">. </w:t>
      </w:r>
      <w:r w:rsidR="00AB131D">
        <w:rPr>
          <w:color w:val="000000" w:themeColor="text1"/>
        </w:rPr>
        <w:t>Enterprise Classroom Program e</w:t>
      </w:r>
      <w:r w:rsidR="006229E4">
        <w:rPr>
          <w:color w:val="000000" w:themeColor="text1"/>
        </w:rPr>
        <w:t xml:space="preserve">xecution </w:t>
      </w:r>
      <w:r w:rsidR="00AB131D">
        <w:rPr>
          <w:color w:val="000000" w:themeColor="text1"/>
        </w:rPr>
        <w:t>o</w:t>
      </w:r>
      <w:r w:rsidRPr="00556F6D">
        <w:rPr>
          <w:color w:val="000000" w:themeColor="text1"/>
        </w:rPr>
        <w:t>verview</w:t>
      </w:r>
      <w:bookmarkEnd w:id="42"/>
      <w:bookmarkEnd w:id="43"/>
    </w:p>
    <w:p w14:paraId="7CD81E6E" w14:textId="77777777" w:rsidR="00D27B5C" w:rsidRPr="00556F6D" w:rsidRDefault="00D27B5C" w:rsidP="00445DA0">
      <w:pPr>
        <w:pStyle w:val="ListParagraph"/>
        <w:ind w:left="0"/>
        <w:rPr>
          <w:color w:val="000000" w:themeColor="text1"/>
        </w:rPr>
      </w:pPr>
    </w:p>
    <w:p w14:paraId="0A145D85" w14:textId="439DF061" w:rsidR="00D27B5C" w:rsidRPr="00556F6D" w:rsidRDefault="00367A95" w:rsidP="00445DA0">
      <w:pPr>
        <w:pStyle w:val="ListParagraph"/>
        <w:tabs>
          <w:tab w:val="left" w:pos="360"/>
          <w:tab w:val="left" w:pos="630"/>
        </w:tabs>
        <w:ind w:left="0"/>
        <w:rPr>
          <w:color w:val="000000" w:themeColor="text1"/>
        </w:rPr>
      </w:pPr>
      <w:r>
        <w:rPr>
          <w:color w:val="000000" w:themeColor="text1"/>
        </w:rPr>
        <w:t xml:space="preserve">     </w:t>
      </w:r>
      <w:r w:rsidR="00931904" w:rsidRPr="00CD2122">
        <w:rPr>
          <w:color w:val="000000" w:themeColor="text1"/>
        </w:rPr>
        <w:t>a</w:t>
      </w:r>
      <w:r w:rsidR="003D097C">
        <w:rPr>
          <w:color w:val="000000" w:themeColor="text1"/>
        </w:rPr>
        <w:t xml:space="preserve">. </w:t>
      </w:r>
      <w:r w:rsidR="00D27B5C" w:rsidRPr="00CD2122">
        <w:rPr>
          <w:color w:val="000000" w:themeColor="text1"/>
        </w:rPr>
        <w:t>ECP provides classroom capab</w:t>
      </w:r>
      <w:r w:rsidR="001B443B">
        <w:rPr>
          <w:color w:val="000000" w:themeColor="text1"/>
        </w:rPr>
        <w:t>ilities responsive to the Army’s l</w:t>
      </w:r>
      <w:r w:rsidR="00D27B5C" w:rsidRPr="00CD2122">
        <w:rPr>
          <w:color w:val="000000" w:themeColor="text1"/>
        </w:rPr>
        <w:t>ea</w:t>
      </w:r>
      <w:r w:rsidR="001B443B">
        <w:rPr>
          <w:color w:val="000000" w:themeColor="text1"/>
        </w:rPr>
        <w:t>der d</w:t>
      </w:r>
      <w:r w:rsidR="00D27B5C" w:rsidRPr="00CD2122">
        <w:rPr>
          <w:color w:val="000000" w:themeColor="text1"/>
        </w:rPr>
        <w:t>evel</w:t>
      </w:r>
      <w:r w:rsidR="001B443B">
        <w:rPr>
          <w:color w:val="000000" w:themeColor="text1"/>
        </w:rPr>
        <w:t>opment and training strategies</w:t>
      </w:r>
      <w:r w:rsidR="003D097C">
        <w:rPr>
          <w:i/>
          <w:color w:val="000000" w:themeColor="text1"/>
        </w:rPr>
        <w:t xml:space="preserve">. </w:t>
      </w:r>
      <w:r w:rsidR="005229BB" w:rsidRPr="00556F6D">
        <w:rPr>
          <w:color w:val="000000" w:themeColor="text1"/>
        </w:rPr>
        <w:t>These training capabilities are consi</w:t>
      </w:r>
      <w:r w:rsidR="005229BB">
        <w:rPr>
          <w:color w:val="000000" w:themeColor="text1"/>
        </w:rPr>
        <w:t>stent with the end state of TRADOC Pamphlet (</w:t>
      </w:r>
      <w:r w:rsidR="005229BB" w:rsidRPr="00556F6D">
        <w:rPr>
          <w:color w:val="000000" w:themeColor="text1"/>
        </w:rPr>
        <w:t>TP</w:t>
      </w:r>
      <w:r w:rsidR="005229BB">
        <w:rPr>
          <w:color w:val="000000" w:themeColor="text1"/>
        </w:rPr>
        <w:t>)</w:t>
      </w:r>
      <w:r w:rsidR="005229BB" w:rsidRPr="00556F6D">
        <w:rPr>
          <w:color w:val="000000" w:themeColor="text1"/>
        </w:rPr>
        <w:t xml:space="preserve"> 525-8-2</w:t>
      </w:r>
      <w:r w:rsidR="005229BB">
        <w:rPr>
          <w:color w:val="000000" w:themeColor="text1"/>
        </w:rPr>
        <w:t xml:space="preserve"> </w:t>
      </w:r>
      <w:r w:rsidR="005229BB" w:rsidRPr="00556F6D">
        <w:rPr>
          <w:color w:val="000000" w:themeColor="text1"/>
        </w:rPr>
        <w:t xml:space="preserve">that addresses the complexity and framework </w:t>
      </w:r>
      <w:r w:rsidR="00F4148A">
        <w:rPr>
          <w:color w:val="000000" w:themeColor="text1"/>
        </w:rPr>
        <w:t xml:space="preserve">of </w:t>
      </w:r>
      <w:r w:rsidR="00EE1E8D">
        <w:rPr>
          <w:color w:val="000000" w:themeColor="text1"/>
        </w:rPr>
        <w:t xml:space="preserve">TP </w:t>
      </w:r>
      <w:r w:rsidR="007A7C65">
        <w:rPr>
          <w:color w:val="000000" w:themeColor="text1"/>
        </w:rPr>
        <w:t>525-3-1</w:t>
      </w:r>
      <w:r w:rsidR="005229BB" w:rsidRPr="00556F6D">
        <w:rPr>
          <w:color w:val="000000" w:themeColor="text1"/>
        </w:rPr>
        <w:t xml:space="preserve">, and </w:t>
      </w:r>
      <w:r w:rsidR="005229BB">
        <w:rPr>
          <w:color w:val="000000" w:themeColor="text1"/>
        </w:rPr>
        <w:t>TRADOC Regulation (</w:t>
      </w:r>
      <w:r w:rsidR="005229BB" w:rsidRPr="00556F6D">
        <w:rPr>
          <w:color w:val="000000" w:themeColor="text1"/>
        </w:rPr>
        <w:t>TR</w:t>
      </w:r>
      <w:r w:rsidR="005229BB">
        <w:rPr>
          <w:color w:val="000000" w:themeColor="text1"/>
        </w:rPr>
        <w:t>)</w:t>
      </w:r>
      <w:r w:rsidR="005229BB" w:rsidRPr="00556F6D">
        <w:rPr>
          <w:color w:val="000000" w:themeColor="text1"/>
        </w:rPr>
        <w:t xml:space="preserve"> 350-70</w:t>
      </w:r>
      <w:r w:rsidR="003D097C">
        <w:rPr>
          <w:color w:val="000000" w:themeColor="text1"/>
        </w:rPr>
        <w:t xml:space="preserve">. </w:t>
      </w:r>
      <w:r w:rsidR="005229BB" w:rsidRPr="00556F6D">
        <w:rPr>
          <w:color w:val="000000" w:themeColor="text1"/>
        </w:rPr>
        <w:t xml:space="preserve">Requirements for the ECP result from Army institutional processes, approved mission training and education loads articulated in Army Training Requirements and Resources System (ATRRS), and </w:t>
      </w:r>
      <w:r w:rsidR="005229BB">
        <w:rPr>
          <w:color w:val="000000" w:themeColor="text1"/>
        </w:rPr>
        <w:t>C</w:t>
      </w:r>
      <w:r w:rsidR="00403831">
        <w:rPr>
          <w:color w:val="000000" w:themeColor="text1"/>
        </w:rPr>
        <w:t>O</w:t>
      </w:r>
      <w:r w:rsidR="005229BB">
        <w:rPr>
          <w:color w:val="000000" w:themeColor="text1"/>
        </w:rPr>
        <w:t>E</w:t>
      </w:r>
      <w:r w:rsidR="005229BB" w:rsidRPr="00556F6D">
        <w:rPr>
          <w:color w:val="000000" w:themeColor="text1"/>
        </w:rPr>
        <w:t>/</w:t>
      </w:r>
      <w:r w:rsidR="005229BB">
        <w:rPr>
          <w:color w:val="000000" w:themeColor="text1"/>
        </w:rPr>
        <w:t>school</w:t>
      </w:r>
      <w:r w:rsidR="005229BB" w:rsidRPr="00556F6D">
        <w:rPr>
          <w:color w:val="000000" w:themeColor="text1"/>
        </w:rPr>
        <w:t xml:space="preserve"> commandant approved training and education methodologies, and unique installation factors.</w:t>
      </w:r>
    </w:p>
    <w:p w14:paraId="4A547F06" w14:textId="77777777" w:rsidR="00D27B5C" w:rsidRPr="00556F6D" w:rsidRDefault="00D27B5C" w:rsidP="00445DA0">
      <w:pPr>
        <w:pStyle w:val="ListParagraph"/>
        <w:ind w:left="0"/>
        <w:rPr>
          <w:color w:val="000000" w:themeColor="text1"/>
        </w:rPr>
      </w:pPr>
    </w:p>
    <w:p w14:paraId="2699DC80" w14:textId="509226B5" w:rsidR="00D27B5C" w:rsidRPr="00556F6D" w:rsidRDefault="00367A95" w:rsidP="00931904">
      <w:pPr>
        <w:pStyle w:val="ListParagraph"/>
        <w:tabs>
          <w:tab w:val="left" w:pos="360"/>
          <w:tab w:val="left" w:pos="630"/>
        </w:tabs>
        <w:ind w:left="0"/>
        <w:rPr>
          <w:color w:val="000000" w:themeColor="text1"/>
        </w:rPr>
      </w:pPr>
      <w:r>
        <w:rPr>
          <w:color w:val="000000" w:themeColor="text1"/>
        </w:rPr>
        <w:t xml:space="preserve">     </w:t>
      </w:r>
      <w:r w:rsidR="00931904" w:rsidRPr="00556F6D">
        <w:rPr>
          <w:color w:val="000000" w:themeColor="text1"/>
        </w:rPr>
        <w:t>b</w:t>
      </w:r>
      <w:r w:rsidR="003D097C">
        <w:rPr>
          <w:color w:val="000000" w:themeColor="text1"/>
        </w:rPr>
        <w:t xml:space="preserve">. </w:t>
      </w:r>
      <w:r w:rsidR="00D27B5C" w:rsidRPr="00556F6D">
        <w:rPr>
          <w:color w:val="000000" w:themeColor="text1"/>
        </w:rPr>
        <w:t xml:space="preserve">The ECP supports establishment of a modernized digital classroom environment across TRADOC </w:t>
      </w:r>
      <w:r w:rsidR="006229E4">
        <w:rPr>
          <w:color w:val="000000" w:themeColor="text1"/>
        </w:rPr>
        <w:t>COE</w:t>
      </w:r>
      <w:r w:rsidR="00D27B5C" w:rsidRPr="00556F6D">
        <w:rPr>
          <w:color w:val="000000" w:themeColor="text1"/>
        </w:rPr>
        <w:t>s/</w:t>
      </w:r>
      <w:r w:rsidR="0006434E">
        <w:rPr>
          <w:color w:val="000000" w:themeColor="text1"/>
        </w:rPr>
        <w:t>school</w:t>
      </w:r>
      <w:r w:rsidR="00D27B5C" w:rsidRPr="00556F6D">
        <w:rPr>
          <w:color w:val="000000" w:themeColor="text1"/>
        </w:rPr>
        <w:t>s</w:t>
      </w:r>
      <w:r w:rsidR="003D097C">
        <w:rPr>
          <w:color w:val="000000" w:themeColor="text1"/>
        </w:rPr>
        <w:t xml:space="preserve">. </w:t>
      </w:r>
      <w:r w:rsidR="00D27B5C" w:rsidRPr="00556F6D">
        <w:rPr>
          <w:color w:val="000000" w:themeColor="text1"/>
        </w:rPr>
        <w:t xml:space="preserve">These classrooms principally support approved instructional methodologies and </w:t>
      </w:r>
      <w:r w:rsidR="00931904" w:rsidRPr="00556F6D">
        <w:rPr>
          <w:color w:val="000000" w:themeColor="text1"/>
        </w:rPr>
        <w:t xml:space="preserve">are </w:t>
      </w:r>
      <w:r w:rsidR="00D27B5C" w:rsidRPr="00556F6D">
        <w:rPr>
          <w:color w:val="000000" w:themeColor="text1"/>
        </w:rPr>
        <w:t>documented in POIs associated with resident training and education courses</w:t>
      </w:r>
      <w:r w:rsidR="003D097C">
        <w:rPr>
          <w:color w:val="000000" w:themeColor="text1"/>
        </w:rPr>
        <w:t xml:space="preserve">. </w:t>
      </w:r>
      <w:r w:rsidR="006229E4">
        <w:rPr>
          <w:color w:val="000000" w:themeColor="text1"/>
        </w:rPr>
        <w:t>COE</w:t>
      </w:r>
      <w:r w:rsidR="00D27B5C" w:rsidRPr="00556F6D">
        <w:rPr>
          <w:color w:val="000000" w:themeColor="text1"/>
        </w:rPr>
        <w:t>s/</w:t>
      </w:r>
      <w:r w:rsidR="0006434E">
        <w:rPr>
          <w:color w:val="000000" w:themeColor="text1"/>
        </w:rPr>
        <w:t>school</w:t>
      </w:r>
      <w:r w:rsidR="00D27B5C" w:rsidRPr="00556F6D">
        <w:rPr>
          <w:color w:val="000000" w:themeColor="text1"/>
        </w:rPr>
        <w:t>s submit training capability requirements through HQ TRAD</w:t>
      </w:r>
      <w:r w:rsidR="00926C9A">
        <w:rPr>
          <w:color w:val="000000" w:themeColor="text1"/>
        </w:rPr>
        <w:t xml:space="preserve">OC for validation and </w:t>
      </w:r>
      <w:r w:rsidR="00D27B5C" w:rsidRPr="00556F6D">
        <w:rPr>
          <w:color w:val="000000" w:themeColor="text1"/>
        </w:rPr>
        <w:t xml:space="preserve">submission into the </w:t>
      </w:r>
      <w:r w:rsidR="00F05419">
        <w:rPr>
          <w:color w:val="000000" w:themeColor="text1"/>
        </w:rPr>
        <w:t>s</w:t>
      </w:r>
      <w:r w:rsidR="00D27B5C" w:rsidRPr="00556F6D">
        <w:rPr>
          <w:color w:val="000000" w:themeColor="text1"/>
        </w:rPr>
        <w:t xml:space="preserve">tructure </w:t>
      </w:r>
      <w:r w:rsidR="00F05419">
        <w:rPr>
          <w:color w:val="000000" w:themeColor="text1"/>
        </w:rPr>
        <w:t>and m</w:t>
      </w:r>
      <w:r w:rsidR="00D27B5C" w:rsidRPr="00556F6D">
        <w:rPr>
          <w:color w:val="000000" w:themeColor="text1"/>
        </w:rPr>
        <w:t xml:space="preserve">anning </w:t>
      </w:r>
      <w:r w:rsidR="00F05419">
        <w:rPr>
          <w:color w:val="000000" w:themeColor="text1"/>
        </w:rPr>
        <w:t>decision r</w:t>
      </w:r>
      <w:r w:rsidR="00D27B5C" w:rsidRPr="00556F6D">
        <w:rPr>
          <w:color w:val="000000" w:themeColor="text1"/>
        </w:rPr>
        <w:t>eview (SMDR) process</w:t>
      </w:r>
      <w:r w:rsidR="003D097C">
        <w:rPr>
          <w:color w:val="000000" w:themeColor="text1"/>
        </w:rPr>
        <w:t xml:space="preserve">. </w:t>
      </w:r>
      <w:r w:rsidR="0023417E" w:rsidRPr="00556F6D">
        <w:rPr>
          <w:color w:val="000000" w:themeColor="text1"/>
        </w:rPr>
        <w:t xml:space="preserve">HQDA </w:t>
      </w:r>
      <w:r w:rsidR="00931904" w:rsidRPr="00556F6D">
        <w:rPr>
          <w:color w:val="000000" w:themeColor="text1"/>
        </w:rPr>
        <w:t>conducts t</w:t>
      </w:r>
      <w:r w:rsidR="00D27B5C" w:rsidRPr="00556F6D">
        <w:rPr>
          <w:color w:val="000000" w:themeColor="text1"/>
        </w:rPr>
        <w:t xml:space="preserve">he SMDR </w:t>
      </w:r>
      <w:r w:rsidR="009B41AE" w:rsidRPr="00556F6D">
        <w:rPr>
          <w:color w:val="000000" w:themeColor="text1"/>
        </w:rPr>
        <w:t>process</w:t>
      </w:r>
      <w:r w:rsidR="00D27B5C" w:rsidRPr="00556F6D">
        <w:rPr>
          <w:color w:val="000000" w:themeColor="text1"/>
        </w:rPr>
        <w:t xml:space="preserve">, validates the training seat requirements based on historical </w:t>
      </w:r>
      <w:r w:rsidR="00D27B5C" w:rsidRPr="00556F6D">
        <w:rPr>
          <w:color w:val="000000" w:themeColor="text1"/>
        </w:rPr>
        <w:lastRenderedPageBreak/>
        <w:t>quota utilization rates, force structure adjustments</w:t>
      </w:r>
      <w:r w:rsidR="00931904" w:rsidRPr="00556F6D">
        <w:rPr>
          <w:color w:val="000000" w:themeColor="text1"/>
        </w:rPr>
        <w:t>, and/</w:t>
      </w:r>
      <w:r w:rsidR="00D27B5C" w:rsidRPr="00556F6D">
        <w:rPr>
          <w:color w:val="000000" w:themeColor="text1"/>
        </w:rPr>
        <w:t xml:space="preserve">or strategic senior Army </w:t>
      </w:r>
      <w:r w:rsidR="007C7776" w:rsidRPr="00556F6D">
        <w:rPr>
          <w:color w:val="000000" w:themeColor="text1"/>
        </w:rPr>
        <w:t>l</w:t>
      </w:r>
      <w:r w:rsidR="00D27B5C" w:rsidRPr="00556F6D">
        <w:rPr>
          <w:color w:val="000000" w:themeColor="text1"/>
        </w:rPr>
        <w:t>eader decisions</w:t>
      </w:r>
      <w:r w:rsidR="003752EE">
        <w:rPr>
          <w:color w:val="000000" w:themeColor="text1"/>
        </w:rPr>
        <w:t xml:space="preserve">. </w:t>
      </w:r>
      <w:r w:rsidR="00D27B5C" w:rsidRPr="00556F6D">
        <w:rPr>
          <w:color w:val="000000" w:themeColor="text1"/>
        </w:rPr>
        <w:t>The result of the SMDR is an approved, acceptable, and executable Army Program for Individual Training (ARPRINT) which is the primary training and education missi</w:t>
      </w:r>
      <w:r w:rsidR="00F05419">
        <w:rPr>
          <w:color w:val="000000" w:themeColor="text1"/>
        </w:rPr>
        <w:t>on document used to inform the p</w:t>
      </w:r>
      <w:r w:rsidR="00D27B5C" w:rsidRPr="00556F6D">
        <w:rPr>
          <w:color w:val="000000" w:themeColor="text1"/>
        </w:rPr>
        <w:t xml:space="preserve">rogram </w:t>
      </w:r>
      <w:r w:rsidR="00F05419">
        <w:rPr>
          <w:color w:val="000000" w:themeColor="text1"/>
        </w:rPr>
        <w:t>o</w:t>
      </w:r>
      <w:r w:rsidR="00D27B5C" w:rsidRPr="00556F6D">
        <w:rPr>
          <w:color w:val="000000" w:themeColor="text1"/>
        </w:rPr>
        <w:t xml:space="preserve">bjective </w:t>
      </w:r>
      <w:r w:rsidR="00F05419">
        <w:rPr>
          <w:color w:val="000000" w:themeColor="text1"/>
        </w:rPr>
        <w:t>m</w:t>
      </w:r>
      <w:r w:rsidR="00D27B5C" w:rsidRPr="00556F6D">
        <w:rPr>
          <w:color w:val="000000" w:themeColor="text1"/>
        </w:rPr>
        <w:t>emorandum.</w:t>
      </w:r>
    </w:p>
    <w:p w14:paraId="77ACF3BD" w14:textId="77777777" w:rsidR="00D27B5C" w:rsidRPr="00556F6D" w:rsidRDefault="00D27B5C" w:rsidP="00445DA0">
      <w:pPr>
        <w:pStyle w:val="ListParagraph"/>
        <w:tabs>
          <w:tab w:val="left" w:pos="5835"/>
        </w:tabs>
        <w:ind w:left="0"/>
        <w:rPr>
          <w:color w:val="000000" w:themeColor="text1"/>
        </w:rPr>
      </w:pPr>
    </w:p>
    <w:p w14:paraId="410F8050" w14:textId="6695EE51" w:rsidR="00D27B5C" w:rsidRDefault="00367A95" w:rsidP="009B41AE">
      <w:pPr>
        <w:tabs>
          <w:tab w:val="left" w:pos="360"/>
          <w:tab w:val="left" w:pos="630"/>
        </w:tabs>
        <w:rPr>
          <w:color w:val="000000" w:themeColor="text1"/>
        </w:rPr>
      </w:pPr>
      <w:r>
        <w:rPr>
          <w:color w:val="000000" w:themeColor="text1"/>
        </w:rPr>
        <w:t xml:space="preserve">     </w:t>
      </w:r>
      <w:r w:rsidR="009B41AE" w:rsidRPr="00556F6D">
        <w:rPr>
          <w:color w:val="000000" w:themeColor="text1"/>
        </w:rPr>
        <w:t>c</w:t>
      </w:r>
      <w:r w:rsidR="003D097C">
        <w:rPr>
          <w:color w:val="000000" w:themeColor="text1"/>
        </w:rPr>
        <w:t xml:space="preserve">. </w:t>
      </w:r>
      <w:r w:rsidR="00D27B5C" w:rsidRPr="00556F6D">
        <w:rPr>
          <w:color w:val="000000" w:themeColor="text1"/>
        </w:rPr>
        <w:t xml:space="preserve">To create </w:t>
      </w:r>
      <w:r w:rsidR="007C7776" w:rsidRPr="00556F6D">
        <w:rPr>
          <w:color w:val="000000" w:themeColor="text1"/>
        </w:rPr>
        <w:t xml:space="preserve">adaptive </w:t>
      </w:r>
      <w:r w:rsidR="00D27B5C" w:rsidRPr="00556F6D">
        <w:rPr>
          <w:color w:val="000000" w:themeColor="text1"/>
        </w:rPr>
        <w:t xml:space="preserve">experiences and present the learner with challenging content through a balanced mix of live and technology-delivered means, the Army uses the </w:t>
      </w:r>
      <w:r w:rsidR="008F4621" w:rsidRPr="00556F6D">
        <w:rPr>
          <w:color w:val="000000" w:themeColor="text1"/>
        </w:rPr>
        <w:t xml:space="preserve">Accountable </w:t>
      </w:r>
      <w:r w:rsidR="00D27B5C" w:rsidRPr="00556F6D">
        <w:rPr>
          <w:color w:val="000000" w:themeColor="text1"/>
        </w:rPr>
        <w:t>Instructional System</w:t>
      </w:r>
      <w:r w:rsidR="00D27B5C" w:rsidRPr="0098463A">
        <w:rPr>
          <w:rFonts w:eastAsia="Times New Roman" w:cs="Times New Roman"/>
          <w:color w:val="000000" w:themeColor="text1"/>
          <w:szCs w:val="20"/>
        </w:rPr>
        <w:t xml:space="preserve"> </w:t>
      </w:r>
      <w:r w:rsidR="00D27B5C" w:rsidRPr="00556F6D">
        <w:rPr>
          <w:color w:val="000000" w:themeColor="text1"/>
        </w:rPr>
        <w:t>model</w:t>
      </w:r>
      <w:r w:rsidR="003D097C">
        <w:rPr>
          <w:color w:val="000000" w:themeColor="text1"/>
        </w:rPr>
        <w:t xml:space="preserve">. </w:t>
      </w:r>
      <w:r w:rsidR="00D27B5C" w:rsidRPr="00556F6D">
        <w:rPr>
          <w:color w:val="000000" w:themeColor="text1"/>
        </w:rPr>
        <w:t>This model incorporates the analysis, design, development, implementation, and evaluation (ADDIE) process</w:t>
      </w:r>
      <w:r w:rsidR="003D097C">
        <w:rPr>
          <w:color w:val="000000" w:themeColor="text1"/>
        </w:rPr>
        <w:t xml:space="preserve">. </w:t>
      </w:r>
      <w:r w:rsidR="00D27B5C" w:rsidRPr="00556F6D">
        <w:rPr>
          <w:color w:val="000000" w:themeColor="text1"/>
        </w:rPr>
        <w:t xml:space="preserve">The five phases of ADDIE are a systematic, cyclic, and iterative approach to develop education and training </w:t>
      </w:r>
      <w:r w:rsidR="008F4621" w:rsidRPr="00556F6D">
        <w:rPr>
          <w:color w:val="000000" w:themeColor="text1"/>
        </w:rPr>
        <w:t xml:space="preserve">(learning) </w:t>
      </w:r>
      <w:r w:rsidR="00B3410C" w:rsidRPr="00556F6D">
        <w:rPr>
          <w:color w:val="000000" w:themeColor="text1"/>
        </w:rPr>
        <w:t>strategies and</w:t>
      </w:r>
      <w:r w:rsidR="00D27B5C" w:rsidRPr="00556F6D">
        <w:rPr>
          <w:color w:val="000000" w:themeColor="text1"/>
        </w:rPr>
        <w:t xml:space="preserve"> determine required technologies for learners</w:t>
      </w:r>
      <w:r w:rsidR="003D097C">
        <w:rPr>
          <w:color w:val="000000" w:themeColor="text1"/>
        </w:rPr>
        <w:t xml:space="preserve">. </w:t>
      </w:r>
      <w:r w:rsidR="00931904" w:rsidRPr="00556F6D">
        <w:rPr>
          <w:color w:val="000000" w:themeColor="text1"/>
        </w:rPr>
        <w:t>Curriculum</w:t>
      </w:r>
      <w:r w:rsidR="00D27B5C" w:rsidRPr="00556F6D">
        <w:rPr>
          <w:color w:val="000000" w:themeColor="text1"/>
        </w:rPr>
        <w:t xml:space="preserve"> developers identify the ECP classroom technology capability as a possible solution to a need</w:t>
      </w:r>
      <w:r w:rsidR="00931904" w:rsidRPr="00556F6D">
        <w:rPr>
          <w:color w:val="000000" w:themeColor="text1"/>
        </w:rPr>
        <w:t xml:space="preserve"> during the ADDIE process</w:t>
      </w:r>
      <w:r w:rsidR="00D27B5C" w:rsidRPr="00556F6D">
        <w:rPr>
          <w:color w:val="000000" w:themeColor="text1"/>
        </w:rPr>
        <w:t>.</w:t>
      </w:r>
    </w:p>
    <w:p w14:paraId="7279F139" w14:textId="77777777" w:rsidR="00A95246" w:rsidRDefault="00A95246" w:rsidP="009B41AE">
      <w:pPr>
        <w:tabs>
          <w:tab w:val="left" w:pos="360"/>
          <w:tab w:val="left" w:pos="630"/>
        </w:tabs>
        <w:rPr>
          <w:color w:val="000000" w:themeColor="text1"/>
        </w:rPr>
      </w:pPr>
    </w:p>
    <w:p w14:paraId="2EDDFF36" w14:textId="4AA4E9F1" w:rsidR="00A95246" w:rsidRPr="00556F6D" w:rsidRDefault="00A95246" w:rsidP="00A95246">
      <w:pPr>
        <w:tabs>
          <w:tab w:val="left" w:pos="360"/>
          <w:tab w:val="left" w:pos="630"/>
        </w:tabs>
        <w:jc w:val="center"/>
        <w:rPr>
          <w:color w:val="000000" w:themeColor="text1"/>
        </w:rPr>
      </w:pPr>
      <w:r>
        <w:rPr>
          <w:noProof/>
        </w:rPr>
        <w:drawing>
          <wp:inline distT="0" distB="0" distL="0" distR="0" wp14:anchorId="33AF99EB" wp14:editId="3E63753D">
            <wp:extent cx="5943600" cy="3313430"/>
            <wp:effectExtent l="0" t="0" r="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13430"/>
                    </a:xfrm>
                    <a:prstGeom prst="rect">
                      <a:avLst/>
                    </a:prstGeom>
                  </pic:spPr>
                </pic:pic>
              </a:graphicData>
            </a:graphic>
          </wp:inline>
        </w:drawing>
      </w:r>
    </w:p>
    <w:p w14:paraId="70BCE38D" w14:textId="26DBD071" w:rsidR="00D27B5C" w:rsidRPr="00556F6D" w:rsidRDefault="00D27B5C" w:rsidP="00D16F1F">
      <w:pPr>
        <w:pStyle w:val="Fig"/>
        <w:rPr>
          <w:color w:val="000000" w:themeColor="text1"/>
        </w:rPr>
      </w:pPr>
      <w:bookmarkStart w:id="44" w:name="_Toc524598783"/>
      <w:bookmarkStart w:id="45" w:name="_Toc56077843"/>
      <w:r w:rsidRPr="00556F6D">
        <w:rPr>
          <w:color w:val="000000" w:themeColor="text1"/>
        </w:rPr>
        <w:t>Figure 3-1</w:t>
      </w:r>
      <w:r w:rsidR="003D097C">
        <w:rPr>
          <w:color w:val="000000" w:themeColor="text1"/>
        </w:rPr>
        <w:t xml:space="preserve">. </w:t>
      </w:r>
      <w:r w:rsidRPr="00556F6D">
        <w:rPr>
          <w:color w:val="000000" w:themeColor="text1"/>
        </w:rPr>
        <w:t>E</w:t>
      </w:r>
      <w:r w:rsidR="00FD7EF4">
        <w:rPr>
          <w:color w:val="000000" w:themeColor="text1"/>
        </w:rPr>
        <w:t xml:space="preserve">nterprise </w:t>
      </w:r>
      <w:r w:rsidRPr="00556F6D">
        <w:rPr>
          <w:color w:val="000000" w:themeColor="text1"/>
        </w:rPr>
        <w:t>C</w:t>
      </w:r>
      <w:r w:rsidR="00FD7EF4">
        <w:rPr>
          <w:color w:val="000000" w:themeColor="text1"/>
        </w:rPr>
        <w:t xml:space="preserve">lassroom </w:t>
      </w:r>
      <w:r w:rsidRPr="00556F6D">
        <w:rPr>
          <w:color w:val="000000" w:themeColor="text1"/>
        </w:rPr>
        <w:t>P</w:t>
      </w:r>
      <w:r w:rsidR="00FD7EF4">
        <w:rPr>
          <w:color w:val="000000" w:themeColor="text1"/>
        </w:rPr>
        <w:t>rogram c</w:t>
      </w:r>
      <w:r w:rsidRPr="00556F6D">
        <w:rPr>
          <w:color w:val="000000" w:themeColor="text1"/>
        </w:rPr>
        <w:t xml:space="preserve">onsiderations in the </w:t>
      </w:r>
      <w:r w:rsidR="00140397" w:rsidRPr="00556F6D">
        <w:rPr>
          <w:color w:val="000000" w:themeColor="text1"/>
        </w:rPr>
        <w:t>a</w:t>
      </w:r>
      <w:r w:rsidRPr="00556F6D">
        <w:rPr>
          <w:color w:val="000000" w:themeColor="text1"/>
        </w:rPr>
        <w:t xml:space="preserve">nalysis, </w:t>
      </w:r>
      <w:r w:rsidR="00140397" w:rsidRPr="00556F6D">
        <w:rPr>
          <w:color w:val="000000" w:themeColor="text1"/>
        </w:rPr>
        <w:t>d</w:t>
      </w:r>
      <w:r w:rsidRPr="00556F6D">
        <w:rPr>
          <w:color w:val="000000" w:themeColor="text1"/>
        </w:rPr>
        <w:t xml:space="preserve">esign, </w:t>
      </w:r>
      <w:r w:rsidR="00140397" w:rsidRPr="00556F6D">
        <w:rPr>
          <w:color w:val="000000" w:themeColor="text1"/>
        </w:rPr>
        <w:t>d</w:t>
      </w:r>
      <w:r w:rsidRPr="00556F6D">
        <w:rPr>
          <w:color w:val="000000" w:themeColor="text1"/>
        </w:rPr>
        <w:t xml:space="preserve">evelopment, </w:t>
      </w:r>
      <w:r w:rsidR="00140397" w:rsidRPr="00556F6D">
        <w:rPr>
          <w:color w:val="000000" w:themeColor="text1"/>
        </w:rPr>
        <w:t>i</w:t>
      </w:r>
      <w:r w:rsidRPr="00556F6D">
        <w:rPr>
          <w:color w:val="000000" w:themeColor="text1"/>
        </w:rPr>
        <w:t xml:space="preserve">mplementation, and </w:t>
      </w:r>
      <w:r w:rsidR="00140397" w:rsidRPr="00556F6D">
        <w:rPr>
          <w:color w:val="000000" w:themeColor="text1"/>
        </w:rPr>
        <w:t>e</w:t>
      </w:r>
      <w:r w:rsidRPr="00556F6D">
        <w:rPr>
          <w:color w:val="000000" w:themeColor="text1"/>
        </w:rPr>
        <w:t xml:space="preserve">valuation </w:t>
      </w:r>
      <w:r w:rsidR="00140397" w:rsidRPr="00556F6D">
        <w:rPr>
          <w:color w:val="000000" w:themeColor="text1"/>
        </w:rPr>
        <w:t>p</w:t>
      </w:r>
      <w:r w:rsidRPr="00556F6D">
        <w:rPr>
          <w:color w:val="000000" w:themeColor="text1"/>
        </w:rPr>
        <w:t>rocess</w:t>
      </w:r>
      <w:bookmarkEnd w:id="44"/>
      <w:bookmarkEnd w:id="45"/>
    </w:p>
    <w:p w14:paraId="10E121B4" w14:textId="77777777" w:rsidR="006F0B0F" w:rsidRPr="000D0B02" w:rsidRDefault="006F0B0F" w:rsidP="00A26A07">
      <w:pPr>
        <w:pStyle w:val="NoSpacing"/>
        <w:rPr>
          <w:rFonts w:ascii="Times New Roman" w:hAnsi="Times New Roman" w:cs="Times New Roman"/>
          <w:color w:val="000000" w:themeColor="text1"/>
          <w:sz w:val="24"/>
          <w:szCs w:val="24"/>
        </w:rPr>
      </w:pPr>
    </w:p>
    <w:p w14:paraId="5C0C423E" w14:textId="246BCB17" w:rsidR="00D27B5C" w:rsidRPr="00556F6D" w:rsidRDefault="00367A95" w:rsidP="009B41AE">
      <w:pPr>
        <w:pStyle w:val="ListParagraph"/>
        <w:tabs>
          <w:tab w:val="left" w:pos="360"/>
          <w:tab w:val="left" w:pos="630"/>
          <w:tab w:val="left" w:pos="5835"/>
        </w:tabs>
        <w:ind w:left="0"/>
        <w:rPr>
          <w:color w:val="000000" w:themeColor="text1"/>
        </w:rPr>
      </w:pPr>
      <w:r>
        <w:rPr>
          <w:color w:val="000000" w:themeColor="text1"/>
        </w:rPr>
        <w:t xml:space="preserve">     </w:t>
      </w:r>
      <w:r w:rsidR="005D5A9F" w:rsidRPr="00556F6D">
        <w:rPr>
          <w:color w:val="000000" w:themeColor="text1"/>
        </w:rPr>
        <w:t>d</w:t>
      </w:r>
      <w:r w:rsidR="003D097C">
        <w:rPr>
          <w:color w:val="000000" w:themeColor="text1"/>
        </w:rPr>
        <w:t xml:space="preserve">. </w:t>
      </w:r>
      <w:r w:rsidR="00D27B5C" w:rsidRPr="00556F6D">
        <w:rPr>
          <w:color w:val="000000" w:themeColor="text1"/>
        </w:rPr>
        <w:t xml:space="preserve">ADDIE </w:t>
      </w:r>
      <w:r w:rsidR="00152362">
        <w:rPr>
          <w:color w:val="000000" w:themeColor="text1"/>
        </w:rPr>
        <w:t>p</w:t>
      </w:r>
      <w:r w:rsidR="00D27B5C" w:rsidRPr="00556F6D">
        <w:rPr>
          <w:color w:val="000000" w:themeColor="text1"/>
        </w:rPr>
        <w:t xml:space="preserve">hases and ECP </w:t>
      </w:r>
      <w:r w:rsidR="00152362">
        <w:rPr>
          <w:color w:val="000000" w:themeColor="text1"/>
        </w:rPr>
        <w:t>c</w:t>
      </w:r>
      <w:r w:rsidR="00D27B5C" w:rsidRPr="00556F6D">
        <w:rPr>
          <w:color w:val="000000" w:themeColor="text1"/>
        </w:rPr>
        <w:t>onsiderations:</w:t>
      </w:r>
    </w:p>
    <w:p w14:paraId="5D562FF8" w14:textId="77777777" w:rsidR="00D27B5C" w:rsidRPr="00556F6D" w:rsidRDefault="00D27B5C" w:rsidP="00A26A07">
      <w:pPr>
        <w:tabs>
          <w:tab w:val="left" w:pos="5835"/>
        </w:tabs>
        <w:rPr>
          <w:color w:val="000000" w:themeColor="text1"/>
        </w:rPr>
      </w:pPr>
    </w:p>
    <w:p w14:paraId="4E7B2911" w14:textId="52D3EDB8" w:rsidR="00D27B5C" w:rsidRPr="00556F6D" w:rsidRDefault="00367A95" w:rsidP="00A26A07">
      <w:pPr>
        <w:pStyle w:val="ListParagraph"/>
        <w:tabs>
          <w:tab w:val="left" w:pos="720"/>
          <w:tab w:val="left" w:pos="5835"/>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D27B5C" w:rsidRPr="00556F6D">
        <w:rPr>
          <w:color w:val="000000" w:themeColor="text1"/>
        </w:rPr>
        <w:t>(1</w:t>
      </w:r>
      <w:r w:rsidR="003752EE">
        <w:rPr>
          <w:color w:val="000000" w:themeColor="text1"/>
        </w:rPr>
        <w:t xml:space="preserve">) </w:t>
      </w:r>
      <w:r w:rsidR="00D27B5C" w:rsidRPr="00556F6D">
        <w:rPr>
          <w:color w:val="000000" w:themeColor="text1"/>
        </w:rPr>
        <w:t>Analysis</w:t>
      </w:r>
      <w:r w:rsidR="003D097C">
        <w:rPr>
          <w:color w:val="000000" w:themeColor="text1"/>
        </w:rPr>
        <w:t xml:space="preserve">. </w:t>
      </w:r>
      <w:r w:rsidR="00D27B5C" w:rsidRPr="00556F6D">
        <w:rPr>
          <w:color w:val="000000" w:themeColor="text1"/>
        </w:rPr>
        <w:t>The analysis phase serves as the foundation for all Army learning products and drives the design and development of curricula and learning products requiring ECP</w:t>
      </w:r>
      <w:r w:rsidR="00963FEC" w:rsidRPr="00556F6D">
        <w:rPr>
          <w:color w:val="000000" w:themeColor="text1"/>
        </w:rPr>
        <w:t xml:space="preserve"> </w:t>
      </w:r>
      <w:r w:rsidR="00D27B5C" w:rsidRPr="00556F6D">
        <w:rPr>
          <w:color w:val="000000" w:themeColor="text1"/>
        </w:rPr>
        <w:t>capabilities</w:t>
      </w:r>
      <w:r w:rsidR="003D097C">
        <w:rPr>
          <w:color w:val="000000" w:themeColor="text1"/>
        </w:rPr>
        <w:t xml:space="preserve">. </w:t>
      </w:r>
      <w:r w:rsidR="00D27B5C" w:rsidRPr="00556F6D">
        <w:rPr>
          <w:color w:val="000000" w:themeColor="text1"/>
        </w:rPr>
        <w:t>Analysis determines the performance requirement for units, Soldiers, and Army</w:t>
      </w:r>
      <w:r w:rsidR="00963FEC" w:rsidRPr="00556F6D">
        <w:rPr>
          <w:color w:val="000000" w:themeColor="text1"/>
        </w:rPr>
        <w:t xml:space="preserve"> </w:t>
      </w:r>
      <w:r w:rsidR="00D27B5C" w:rsidRPr="00556F6D">
        <w:rPr>
          <w:color w:val="000000" w:themeColor="text1"/>
        </w:rPr>
        <w:t>Civilians</w:t>
      </w:r>
      <w:r w:rsidR="003D097C">
        <w:rPr>
          <w:color w:val="000000" w:themeColor="text1"/>
        </w:rPr>
        <w:t xml:space="preserve">. </w:t>
      </w:r>
      <w:r w:rsidR="00D27B5C" w:rsidRPr="00556F6D">
        <w:rPr>
          <w:color w:val="000000" w:themeColor="text1"/>
        </w:rPr>
        <w:t>The primary analysis processes are used to identify the learning products to design (revise or create), develop, implement, and evaluate.</w:t>
      </w:r>
    </w:p>
    <w:p w14:paraId="65E34132" w14:textId="77777777" w:rsidR="00D27B5C" w:rsidRPr="00556F6D" w:rsidRDefault="00D27B5C" w:rsidP="00F01A9B">
      <w:pPr>
        <w:pStyle w:val="ListParagraph"/>
        <w:tabs>
          <w:tab w:val="left" w:pos="720"/>
          <w:tab w:val="left" w:pos="5835"/>
        </w:tabs>
        <w:ind w:left="0"/>
        <w:rPr>
          <w:color w:val="000000" w:themeColor="text1"/>
        </w:rPr>
      </w:pPr>
    </w:p>
    <w:p w14:paraId="5A491B11" w14:textId="517B00AA" w:rsidR="00D27B5C" w:rsidRPr="00556F6D" w:rsidRDefault="00367A95" w:rsidP="005A77F9">
      <w:pPr>
        <w:pStyle w:val="ListParagraph"/>
        <w:tabs>
          <w:tab w:val="left" w:pos="720"/>
          <w:tab w:val="left" w:pos="5835"/>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D27B5C" w:rsidRPr="00556F6D">
        <w:rPr>
          <w:color w:val="000000" w:themeColor="text1"/>
        </w:rPr>
        <w:t>(2</w:t>
      </w:r>
      <w:r w:rsidR="003752EE">
        <w:rPr>
          <w:color w:val="000000" w:themeColor="text1"/>
        </w:rPr>
        <w:t xml:space="preserve">) </w:t>
      </w:r>
      <w:r w:rsidR="00D27B5C" w:rsidRPr="00556F6D">
        <w:rPr>
          <w:color w:val="000000" w:themeColor="text1"/>
        </w:rPr>
        <w:t>Design</w:t>
      </w:r>
      <w:r w:rsidR="003D097C">
        <w:rPr>
          <w:color w:val="000000" w:themeColor="text1"/>
        </w:rPr>
        <w:t xml:space="preserve">. </w:t>
      </w:r>
      <w:r w:rsidR="00D27B5C" w:rsidRPr="00556F6D">
        <w:rPr>
          <w:color w:val="000000" w:themeColor="text1"/>
        </w:rPr>
        <w:t>The design phase of the ADDIE identifies learning objectives, the learning environment, and all resource requirements to include the requirement for an ECP classroom or ECP capability</w:t>
      </w:r>
      <w:r w:rsidR="003D097C">
        <w:rPr>
          <w:color w:val="000000" w:themeColor="text1"/>
        </w:rPr>
        <w:t xml:space="preserve">. </w:t>
      </w:r>
      <w:r w:rsidR="00D27B5C" w:rsidRPr="00556F6D">
        <w:rPr>
          <w:color w:val="000000" w:themeColor="text1"/>
        </w:rPr>
        <w:t>The proponent identifies where and how learning outcomes are achieved to meet Army requirements.</w:t>
      </w:r>
    </w:p>
    <w:p w14:paraId="2044F3A1" w14:textId="70D9D5E8" w:rsidR="00D27B5C" w:rsidRPr="00556F6D" w:rsidRDefault="00367A95" w:rsidP="00963FEC">
      <w:pPr>
        <w:pStyle w:val="ListParagraph"/>
        <w:tabs>
          <w:tab w:val="left" w:pos="720"/>
          <w:tab w:val="left" w:pos="5835"/>
        </w:tabs>
        <w:ind w:left="0"/>
        <w:rPr>
          <w:color w:val="000000" w:themeColor="text1"/>
        </w:rPr>
      </w:pPr>
      <w:r>
        <w:rPr>
          <w:color w:val="000000" w:themeColor="text1"/>
        </w:rPr>
        <w:lastRenderedPageBreak/>
        <w:t xml:space="preserve">     </w:t>
      </w:r>
      <w:r w:rsidRPr="00556F6D">
        <w:rPr>
          <w:color w:val="000000" w:themeColor="text1"/>
        </w:rPr>
        <w:t xml:space="preserve"> </w:t>
      </w:r>
      <w:r>
        <w:rPr>
          <w:color w:val="000000" w:themeColor="text1"/>
        </w:rPr>
        <w:t xml:space="preserve">    </w:t>
      </w:r>
      <w:r w:rsidR="00D27B5C" w:rsidRPr="00556F6D">
        <w:rPr>
          <w:color w:val="000000" w:themeColor="text1"/>
        </w:rPr>
        <w:t>(3</w:t>
      </w:r>
      <w:r w:rsidR="003752EE">
        <w:rPr>
          <w:color w:val="000000" w:themeColor="text1"/>
        </w:rPr>
        <w:t xml:space="preserve">) </w:t>
      </w:r>
      <w:r w:rsidR="00D27B5C" w:rsidRPr="00556F6D">
        <w:rPr>
          <w:color w:val="000000" w:themeColor="text1"/>
        </w:rPr>
        <w:t>Development</w:t>
      </w:r>
      <w:r w:rsidR="003D097C">
        <w:rPr>
          <w:color w:val="000000" w:themeColor="text1"/>
        </w:rPr>
        <w:t xml:space="preserve">. </w:t>
      </w:r>
      <w:r w:rsidR="00541C8D">
        <w:rPr>
          <w:color w:val="000000" w:themeColor="text1"/>
        </w:rPr>
        <w:t>Select and/or develop instructional methodologies and media d</w:t>
      </w:r>
      <w:r w:rsidR="00D27B5C" w:rsidRPr="00556F6D">
        <w:rPr>
          <w:color w:val="000000" w:themeColor="text1"/>
        </w:rPr>
        <w:t>uring the development phase</w:t>
      </w:r>
      <w:r w:rsidR="003D097C">
        <w:rPr>
          <w:color w:val="000000" w:themeColor="text1"/>
        </w:rPr>
        <w:t xml:space="preserve">. </w:t>
      </w:r>
      <w:r w:rsidR="00D27B5C" w:rsidRPr="00556F6D">
        <w:rPr>
          <w:color w:val="000000" w:themeColor="text1"/>
        </w:rPr>
        <w:t>The development phase provides the details about the intended training, instruction, or learning product</w:t>
      </w:r>
      <w:r w:rsidR="003D097C">
        <w:rPr>
          <w:color w:val="000000" w:themeColor="text1"/>
        </w:rPr>
        <w:t xml:space="preserve">. </w:t>
      </w:r>
      <w:r w:rsidR="00DE3CC2" w:rsidRPr="00556F6D">
        <w:rPr>
          <w:color w:val="000000" w:themeColor="text1"/>
        </w:rPr>
        <w:t>ECP maintains a list of classroom types and provides a template with standard and optional equipment for selection w</w:t>
      </w:r>
      <w:r w:rsidR="00EA0BF2" w:rsidRPr="00556F6D">
        <w:rPr>
          <w:color w:val="000000" w:themeColor="text1"/>
        </w:rPr>
        <w:t xml:space="preserve">ithin </w:t>
      </w:r>
      <w:r w:rsidR="00152362">
        <w:rPr>
          <w:color w:val="000000" w:themeColor="text1"/>
        </w:rPr>
        <w:t>t</w:t>
      </w:r>
      <w:r w:rsidR="00EA0BF2" w:rsidRPr="00556F6D">
        <w:rPr>
          <w:color w:val="000000" w:themeColor="text1"/>
        </w:rPr>
        <w:t xml:space="preserve">raining </w:t>
      </w:r>
      <w:r w:rsidR="00152362">
        <w:rPr>
          <w:color w:val="000000" w:themeColor="text1"/>
        </w:rPr>
        <w:t>d</w:t>
      </w:r>
      <w:r w:rsidR="00EA0BF2" w:rsidRPr="00556F6D">
        <w:rPr>
          <w:color w:val="000000" w:themeColor="text1"/>
        </w:rPr>
        <w:t xml:space="preserve">evelopment </w:t>
      </w:r>
      <w:r w:rsidR="00152362">
        <w:rPr>
          <w:color w:val="000000" w:themeColor="text1"/>
        </w:rPr>
        <w:t>c</w:t>
      </w:r>
      <w:r w:rsidR="00EA0BF2" w:rsidRPr="00556F6D">
        <w:rPr>
          <w:color w:val="000000" w:themeColor="text1"/>
        </w:rPr>
        <w:t>apability (TDC)</w:t>
      </w:r>
      <w:r w:rsidR="003D097C">
        <w:rPr>
          <w:color w:val="000000" w:themeColor="text1"/>
        </w:rPr>
        <w:t xml:space="preserve">. </w:t>
      </w:r>
      <w:r w:rsidR="00D27B5C" w:rsidRPr="00556F6D">
        <w:rPr>
          <w:color w:val="000000" w:themeColor="text1"/>
        </w:rPr>
        <w:t>These details justify the resources required to execute the learning product, including justification for an ECP classroom or ECP capability.</w:t>
      </w:r>
    </w:p>
    <w:p w14:paraId="79F8F587" w14:textId="77777777" w:rsidR="00963FEC" w:rsidRPr="00556F6D" w:rsidRDefault="00963FEC" w:rsidP="00F01A9B">
      <w:pPr>
        <w:pStyle w:val="ListParagraph"/>
        <w:tabs>
          <w:tab w:val="left" w:pos="720"/>
          <w:tab w:val="left" w:pos="5835"/>
        </w:tabs>
        <w:ind w:left="0"/>
        <w:rPr>
          <w:color w:val="000000" w:themeColor="text1"/>
        </w:rPr>
      </w:pPr>
    </w:p>
    <w:p w14:paraId="796E4766" w14:textId="67CEE631" w:rsidR="00D27B5C" w:rsidRPr="00556F6D" w:rsidRDefault="00367A95" w:rsidP="00963FEC">
      <w:pPr>
        <w:pStyle w:val="ListParagraph"/>
        <w:tabs>
          <w:tab w:val="left" w:pos="720"/>
          <w:tab w:val="left" w:pos="5835"/>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D27B5C" w:rsidRPr="00556F6D">
        <w:rPr>
          <w:color w:val="000000" w:themeColor="text1"/>
        </w:rPr>
        <w:t>(4</w:t>
      </w:r>
      <w:r w:rsidR="003752EE">
        <w:rPr>
          <w:color w:val="000000" w:themeColor="text1"/>
        </w:rPr>
        <w:t xml:space="preserve">) </w:t>
      </w:r>
      <w:r w:rsidR="00D27B5C" w:rsidRPr="00556F6D">
        <w:rPr>
          <w:color w:val="000000" w:themeColor="text1"/>
        </w:rPr>
        <w:t>Implementation</w:t>
      </w:r>
      <w:r w:rsidR="003D097C">
        <w:rPr>
          <w:color w:val="000000" w:themeColor="text1"/>
        </w:rPr>
        <w:t xml:space="preserve">. </w:t>
      </w:r>
      <w:r w:rsidR="00D27B5C" w:rsidRPr="00556F6D">
        <w:rPr>
          <w:color w:val="000000" w:themeColor="text1"/>
        </w:rPr>
        <w:t>The implementation phase of the ADDIE process includes execution</w:t>
      </w:r>
      <w:r w:rsidR="005A77F9" w:rsidRPr="00556F6D">
        <w:rPr>
          <w:color w:val="000000" w:themeColor="text1"/>
        </w:rPr>
        <w:t xml:space="preserve"> </w:t>
      </w:r>
      <w:r w:rsidR="00D27B5C" w:rsidRPr="00556F6D">
        <w:rPr>
          <w:color w:val="000000" w:themeColor="text1"/>
        </w:rPr>
        <w:t>of lesson plans according to its design</w:t>
      </w:r>
      <w:r w:rsidR="003D097C">
        <w:rPr>
          <w:color w:val="000000" w:themeColor="text1"/>
        </w:rPr>
        <w:t xml:space="preserve">. </w:t>
      </w:r>
      <w:r w:rsidR="00541C8D">
        <w:rPr>
          <w:color w:val="000000" w:themeColor="text1"/>
        </w:rPr>
        <w:t xml:space="preserve">Properly maintain </w:t>
      </w:r>
      <w:r w:rsidR="00D27B5C" w:rsidRPr="00556F6D">
        <w:rPr>
          <w:color w:val="000000" w:themeColor="text1"/>
        </w:rPr>
        <w:t xml:space="preserve">ECP facilities, materiel, equipment, and systems and </w:t>
      </w:r>
      <w:r w:rsidR="00541C8D">
        <w:rPr>
          <w:color w:val="000000" w:themeColor="text1"/>
        </w:rPr>
        <w:t xml:space="preserve">record </w:t>
      </w:r>
      <w:r w:rsidR="00D27B5C" w:rsidRPr="00556F6D">
        <w:rPr>
          <w:color w:val="000000" w:themeColor="text1"/>
        </w:rPr>
        <w:t>student performance.</w:t>
      </w:r>
    </w:p>
    <w:p w14:paraId="3D1BA39B" w14:textId="77777777" w:rsidR="00963FEC" w:rsidRPr="00556F6D" w:rsidRDefault="00963FEC" w:rsidP="00F01A9B">
      <w:pPr>
        <w:pStyle w:val="ListParagraph"/>
        <w:tabs>
          <w:tab w:val="left" w:pos="720"/>
          <w:tab w:val="left" w:pos="5835"/>
        </w:tabs>
        <w:ind w:left="0"/>
        <w:rPr>
          <w:color w:val="000000" w:themeColor="text1"/>
        </w:rPr>
      </w:pPr>
    </w:p>
    <w:p w14:paraId="6222BA7F" w14:textId="5F950E8F" w:rsidR="00D27B5C" w:rsidRPr="00E212C0" w:rsidRDefault="00367A95" w:rsidP="00963FEC">
      <w:pPr>
        <w:pStyle w:val="ListParagraph"/>
        <w:tabs>
          <w:tab w:val="left" w:pos="720"/>
          <w:tab w:val="left" w:pos="5835"/>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D27B5C" w:rsidRPr="00E212C0">
        <w:rPr>
          <w:color w:val="000000" w:themeColor="text1"/>
        </w:rPr>
        <w:t>(5</w:t>
      </w:r>
      <w:r w:rsidR="003752EE">
        <w:rPr>
          <w:color w:val="000000" w:themeColor="text1"/>
        </w:rPr>
        <w:t xml:space="preserve">) </w:t>
      </w:r>
      <w:r w:rsidR="00D27B5C" w:rsidRPr="00E212C0">
        <w:rPr>
          <w:color w:val="000000" w:themeColor="text1"/>
        </w:rPr>
        <w:t>Evaluation</w:t>
      </w:r>
      <w:r w:rsidR="003D097C">
        <w:rPr>
          <w:color w:val="000000" w:themeColor="text1"/>
        </w:rPr>
        <w:t xml:space="preserve">. </w:t>
      </w:r>
      <w:r w:rsidR="009B41AE" w:rsidRPr="00E212C0">
        <w:rPr>
          <w:color w:val="000000" w:themeColor="text1"/>
        </w:rPr>
        <w:t>Evaluation is a systematic and continuous method to appraise the quality, effectiveness, and efficiency of processes and procedures, to include those pertaining to ECP classrooms and capabilities</w:t>
      </w:r>
      <w:r w:rsidR="003D097C">
        <w:rPr>
          <w:color w:val="000000" w:themeColor="text1"/>
        </w:rPr>
        <w:t xml:space="preserve">. </w:t>
      </w:r>
      <w:r w:rsidR="00D27B5C" w:rsidRPr="00E212C0">
        <w:rPr>
          <w:color w:val="000000" w:themeColor="text1"/>
        </w:rPr>
        <w:t>The evaluation phase of the ADDIE process is the quality control mechanism for learning and learning product development as well as ensuring the learner has achieved intended outcomes</w:t>
      </w:r>
      <w:r w:rsidR="003D097C">
        <w:rPr>
          <w:color w:val="000000" w:themeColor="text1"/>
        </w:rPr>
        <w:t xml:space="preserve">. </w:t>
      </w:r>
      <w:r w:rsidR="00D27B5C" w:rsidRPr="00E212C0">
        <w:rPr>
          <w:color w:val="000000" w:themeColor="text1"/>
        </w:rPr>
        <w:t>The evaluation should include, but is not limited to, observations, lessons learned and best practices.</w:t>
      </w:r>
    </w:p>
    <w:p w14:paraId="052AFB17" w14:textId="77777777" w:rsidR="00963FEC" w:rsidRPr="00457823" w:rsidRDefault="00963FEC" w:rsidP="00F01A9B">
      <w:pPr>
        <w:pStyle w:val="ListParagraph"/>
        <w:tabs>
          <w:tab w:val="left" w:pos="720"/>
          <w:tab w:val="left" w:pos="5835"/>
        </w:tabs>
        <w:ind w:left="0"/>
        <w:rPr>
          <w:color w:val="000000" w:themeColor="text1"/>
          <w:highlight w:val="yellow"/>
        </w:rPr>
      </w:pPr>
    </w:p>
    <w:p w14:paraId="2C71B991" w14:textId="45FD5A31" w:rsidR="00D27B5C" w:rsidRPr="00DE3ECD" w:rsidRDefault="00367A95" w:rsidP="00963FEC">
      <w:pPr>
        <w:pStyle w:val="ListParagraph"/>
        <w:tabs>
          <w:tab w:val="left" w:pos="360"/>
          <w:tab w:val="left" w:pos="630"/>
        </w:tabs>
        <w:ind w:left="0"/>
        <w:rPr>
          <w:color w:val="000000" w:themeColor="text1"/>
        </w:rPr>
      </w:pPr>
      <w:r w:rsidRPr="00DE3ECD">
        <w:rPr>
          <w:color w:val="000000" w:themeColor="text1"/>
        </w:rPr>
        <w:t xml:space="preserve">     </w:t>
      </w:r>
      <w:r w:rsidR="00F54002" w:rsidRPr="00DE3ECD">
        <w:rPr>
          <w:color w:val="000000" w:themeColor="text1"/>
        </w:rPr>
        <w:t>e</w:t>
      </w:r>
      <w:r w:rsidR="003D097C">
        <w:rPr>
          <w:color w:val="000000" w:themeColor="text1"/>
        </w:rPr>
        <w:t xml:space="preserve">. </w:t>
      </w:r>
      <w:r w:rsidR="001356E4" w:rsidRPr="00DE3ECD">
        <w:rPr>
          <w:color w:val="000000" w:themeColor="text1"/>
        </w:rPr>
        <w:t xml:space="preserve">TRADOC COEs/schools </w:t>
      </w:r>
      <w:r w:rsidR="00D27B5C" w:rsidRPr="00DE3ECD">
        <w:rPr>
          <w:color w:val="000000" w:themeColor="text1"/>
        </w:rPr>
        <w:t>creat</w:t>
      </w:r>
      <w:r w:rsidR="001356E4">
        <w:rPr>
          <w:color w:val="000000" w:themeColor="text1"/>
        </w:rPr>
        <w:t>e</w:t>
      </w:r>
      <w:r w:rsidR="00D27B5C" w:rsidRPr="00DE3ECD">
        <w:rPr>
          <w:color w:val="000000" w:themeColor="text1"/>
        </w:rPr>
        <w:t xml:space="preserve"> POIs </w:t>
      </w:r>
      <w:r w:rsidR="001356E4">
        <w:rPr>
          <w:color w:val="000000" w:themeColor="text1"/>
        </w:rPr>
        <w:t>using</w:t>
      </w:r>
      <w:r w:rsidR="00D27B5C" w:rsidRPr="00DE3ECD">
        <w:rPr>
          <w:color w:val="000000" w:themeColor="text1"/>
        </w:rPr>
        <w:t xml:space="preserve"> the ADDIE process </w:t>
      </w:r>
      <w:r w:rsidR="001356E4">
        <w:rPr>
          <w:color w:val="000000" w:themeColor="text1"/>
        </w:rPr>
        <w:t>in order</w:t>
      </w:r>
      <w:r w:rsidR="00730F84" w:rsidRPr="00DE3ECD">
        <w:rPr>
          <w:color w:val="000000" w:themeColor="text1"/>
        </w:rPr>
        <w:t xml:space="preserve"> to submit th</w:t>
      </w:r>
      <w:r w:rsidR="001356E4">
        <w:rPr>
          <w:color w:val="000000" w:themeColor="text1"/>
        </w:rPr>
        <w:t>e</w:t>
      </w:r>
      <w:r w:rsidR="00730F84" w:rsidRPr="00DE3ECD">
        <w:rPr>
          <w:color w:val="000000" w:themeColor="text1"/>
        </w:rPr>
        <w:t xml:space="preserve"> content through </w:t>
      </w:r>
      <w:r w:rsidR="00D27B5C" w:rsidRPr="00DE3ECD">
        <w:rPr>
          <w:color w:val="000000" w:themeColor="text1"/>
        </w:rPr>
        <w:t xml:space="preserve">the Training Requirements Analysis System (TRAS), a planning and management process, to document and validate </w:t>
      </w:r>
      <w:r w:rsidR="00152362" w:rsidRPr="00DE3ECD">
        <w:rPr>
          <w:color w:val="000000" w:themeColor="text1"/>
        </w:rPr>
        <w:t>c</w:t>
      </w:r>
      <w:r w:rsidR="00D27B5C" w:rsidRPr="00DE3ECD">
        <w:rPr>
          <w:color w:val="000000" w:themeColor="text1"/>
        </w:rPr>
        <w:t>ommander/</w:t>
      </w:r>
      <w:r w:rsidR="00152362" w:rsidRPr="00DE3ECD">
        <w:rPr>
          <w:color w:val="000000" w:themeColor="text1"/>
        </w:rPr>
        <w:t>c</w:t>
      </w:r>
      <w:r w:rsidR="00D27B5C" w:rsidRPr="00DE3ECD">
        <w:rPr>
          <w:color w:val="000000" w:themeColor="text1"/>
        </w:rPr>
        <w:t>ommandant approved courses/phases for submission into Army resource processes and systems</w:t>
      </w:r>
      <w:r w:rsidR="003D097C">
        <w:rPr>
          <w:color w:val="000000" w:themeColor="text1"/>
        </w:rPr>
        <w:t xml:space="preserve">. </w:t>
      </w:r>
      <w:r w:rsidR="00D27B5C" w:rsidRPr="00DE3ECD">
        <w:rPr>
          <w:color w:val="000000" w:themeColor="text1"/>
        </w:rPr>
        <w:t>The TRAS documents capture resource requirements (students, instructors/facilitators, facilities, ammunition, equipment, and funds)</w:t>
      </w:r>
      <w:r w:rsidR="003D097C">
        <w:rPr>
          <w:color w:val="000000" w:themeColor="text1"/>
        </w:rPr>
        <w:t xml:space="preserve">. </w:t>
      </w:r>
      <w:r w:rsidR="00D27B5C" w:rsidRPr="00DE3ECD">
        <w:rPr>
          <w:color w:val="000000" w:themeColor="text1"/>
        </w:rPr>
        <w:t xml:space="preserve">The data input into Army training management systems comes from validated and approved </w:t>
      </w:r>
      <w:r w:rsidR="009B41AE" w:rsidRPr="00DE3ECD">
        <w:rPr>
          <w:color w:val="000000" w:themeColor="text1"/>
        </w:rPr>
        <w:t>course administrative documents</w:t>
      </w:r>
      <w:r w:rsidR="00D27B5C" w:rsidRPr="00DE3ECD">
        <w:rPr>
          <w:color w:val="000000" w:themeColor="text1"/>
        </w:rPr>
        <w:t xml:space="preserve"> and POIs</w:t>
      </w:r>
      <w:r w:rsidR="009B41AE" w:rsidRPr="00DE3ECD">
        <w:rPr>
          <w:color w:val="000000" w:themeColor="text1"/>
        </w:rPr>
        <w:t xml:space="preserve"> to reflect resourcing requirements</w:t>
      </w:r>
      <w:r w:rsidR="003D097C">
        <w:rPr>
          <w:color w:val="000000" w:themeColor="text1"/>
        </w:rPr>
        <w:t xml:space="preserve">. </w:t>
      </w:r>
      <w:r w:rsidR="00D27B5C" w:rsidRPr="00DE3ECD">
        <w:rPr>
          <w:color w:val="000000" w:themeColor="text1"/>
        </w:rPr>
        <w:t>The Army generates the projected mission training load through the SMDR process</w:t>
      </w:r>
      <w:r w:rsidR="00F54002" w:rsidRPr="00DE3ECD">
        <w:rPr>
          <w:color w:val="000000" w:themeColor="text1"/>
        </w:rPr>
        <w:t>,</w:t>
      </w:r>
      <w:r w:rsidR="00D27B5C" w:rsidRPr="00DE3ECD">
        <w:rPr>
          <w:color w:val="000000" w:themeColor="text1"/>
        </w:rPr>
        <w:t xml:space="preserve"> and when approved</w:t>
      </w:r>
      <w:r w:rsidR="00F54002" w:rsidRPr="00DE3ECD">
        <w:rPr>
          <w:color w:val="000000" w:themeColor="text1"/>
        </w:rPr>
        <w:t>,</w:t>
      </w:r>
      <w:r w:rsidR="00025B40" w:rsidRPr="00DE3ECD">
        <w:rPr>
          <w:color w:val="000000" w:themeColor="text1"/>
        </w:rPr>
        <w:t xml:space="preserve"> </w:t>
      </w:r>
      <w:r w:rsidR="00D27B5C" w:rsidRPr="00DE3ECD">
        <w:rPr>
          <w:color w:val="000000" w:themeColor="text1"/>
        </w:rPr>
        <w:t>publishe</w:t>
      </w:r>
      <w:r w:rsidR="00025B40" w:rsidRPr="00DE3ECD">
        <w:rPr>
          <w:color w:val="000000" w:themeColor="text1"/>
        </w:rPr>
        <w:t>s it</w:t>
      </w:r>
      <w:r w:rsidR="00D27B5C" w:rsidRPr="00DE3ECD">
        <w:rPr>
          <w:color w:val="000000" w:themeColor="text1"/>
        </w:rPr>
        <w:t xml:space="preserve"> in the ARPRINT</w:t>
      </w:r>
      <w:r w:rsidR="00F54002" w:rsidRPr="00DE3ECD">
        <w:rPr>
          <w:color w:val="000000" w:themeColor="text1"/>
        </w:rPr>
        <w:t>;</w:t>
      </w:r>
      <w:r w:rsidR="00D27B5C" w:rsidRPr="00DE3ECD">
        <w:rPr>
          <w:color w:val="000000" w:themeColor="text1"/>
        </w:rPr>
        <w:t xml:space="preserve"> </w:t>
      </w:r>
      <w:r w:rsidR="00F54002" w:rsidRPr="00DE3ECD">
        <w:rPr>
          <w:color w:val="000000" w:themeColor="text1"/>
        </w:rPr>
        <w:t xml:space="preserve">the ARPRINT </w:t>
      </w:r>
      <w:r w:rsidR="00D27B5C" w:rsidRPr="00DE3ECD">
        <w:rPr>
          <w:color w:val="000000" w:themeColor="text1"/>
        </w:rPr>
        <w:t xml:space="preserve">is then used to determine the actual courses and number of classes to train by school code during the </w:t>
      </w:r>
      <w:r w:rsidR="00696EF4" w:rsidRPr="00DE3ECD">
        <w:rPr>
          <w:color w:val="000000" w:themeColor="text1"/>
        </w:rPr>
        <w:t>fiscal year</w:t>
      </w:r>
      <w:r w:rsidR="003D097C">
        <w:rPr>
          <w:color w:val="000000" w:themeColor="text1"/>
        </w:rPr>
        <w:t xml:space="preserve">. </w:t>
      </w:r>
      <w:r w:rsidR="00D27B5C" w:rsidRPr="00DE3ECD">
        <w:rPr>
          <w:color w:val="000000" w:themeColor="text1"/>
        </w:rPr>
        <w:t>Classroom requirements are determined by comparing the number of classrooms needed against the existing inventory of classrooms with the requisite technological capabilities.</w:t>
      </w:r>
    </w:p>
    <w:p w14:paraId="699A4E5E" w14:textId="77777777" w:rsidR="00963FEC" w:rsidRPr="0040626F" w:rsidRDefault="00963FEC" w:rsidP="00F01A9B">
      <w:pPr>
        <w:pStyle w:val="ListParagraph"/>
        <w:tabs>
          <w:tab w:val="left" w:pos="360"/>
          <w:tab w:val="left" w:pos="630"/>
        </w:tabs>
        <w:ind w:left="0"/>
        <w:rPr>
          <w:color w:val="000000" w:themeColor="text1"/>
        </w:rPr>
      </w:pPr>
    </w:p>
    <w:p w14:paraId="21E8AA92" w14:textId="3E64568B" w:rsidR="00D27B5C" w:rsidRPr="00556F6D" w:rsidRDefault="00367A95" w:rsidP="00F54002">
      <w:pPr>
        <w:pStyle w:val="ListParagraph"/>
        <w:tabs>
          <w:tab w:val="left" w:pos="360"/>
          <w:tab w:val="left" w:pos="630"/>
        </w:tabs>
        <w:ind w:left="0"/>
        <w:contextualSpacing w:val="0"/>
        <w:rPr>
          <w:color w:val="000000" w:themeColor="text1"/>
        </w:rPr>
      </w:pPr>
      <w:r w:rsidRPr="0040626F">
        <w:rPr>
          <w:color w:val="000000" w:themeColor="text1"/>
        </w:rPr>
        <w:t xml:space="preserve">     </w:t>
      </w:r>
      <w:r w:rsidR="00F54002" w:rsidRPr="0040626F">
        <w:rPr>
          <w:color w:val="000000" w:themeColor="text1"/>
        </w:rPr>
        <w:t>f</w:t>
      </w:r>
      <w:r w:rsidR="003D097C">
        <w:rPr>
          <w:color w:val="000000" w:themeColor="text1"/>
        </w:rPr>
        <w:t xml:space="preserve">. </w:t>
      </w:r>
      <w:r w:rsidR="00D27B5C" w:rsidRPr="0040626F">
        <w:rPr>
          <w:color w:val="000000" w:themeColor="text1"/>
        </w:rPr>
        <w:t xml:space="preserve">Classroom </w:t>
      </w:r>
      <w:r w:rsidR="00152362" w:rsidRPr="0040626F">
        <w:rPr>
          <w:color w:val="000000" w:themeColor="text1"/>
        </w:rPr>
        <w:t>r</w:t>
      </w:r>
      <w:r w:rsidR="00D27B5C" w:rsidRPr="0040626F">
        <w:rPr>
          <w:color w:val="000000" w:themeColor="text1"/>
        </w:rPr>
        <w:t>equirements</w:t>
      </w:r>
      <w:r w:rsidR="003D097C">
        <w:rPr>
          <w:color w:val="000000" w:themeColor="text1"/>
        </w:rPr>
        <w:t xml:space="preserve">. </w:t>
      </w:r>
      <w:r w:rsidR="00DE3ECD" w:rsidRPr="0040626F">
        <w:t xml:space="preserve">TR 350-18 prescribes responsibilities for </w:t>
      </w:r>
      <w:r w:rsidR="0040626F" w:rsidRPr="0040626F">
        <w:t>C</w:t>
      </w:r>
      <w:r w:rsidR="00403831">
        <w:t>O</w:t>
      </w:r>
      <w:r w:rsidR="0040626F" w:rsidRPr="0040626F">
        <w:t>E/</w:t>
      </w:r>
      <w:r w:rsidR="00DE3ECD" w:rsidRPr="0040626F">
        <w:t>school</w:t>
      </w:r>
      <w:r w:rsidR="0040626F" w:rsidRPr="0040626F">
        <w:t xml:space="preserve"> commanders/</w:t>
      </w:r>
      <w:r w:rsidR="00DE3ECD" w:rsidRPr="0040626F">
        <w:t>commandants to ensure adequate facilities to meet course standards</w:t>
      </w:r>
      <w:r w:rsidR="003D097C">
        <w:rPr>
          <w:color w:val="000000" w:themeColor="text1"/>
        </w:rPr>
        <w:t xml:space="preserve">. </w:t>
      </w:r>
      <w:r w:rsidR="00B87AA6" w:rsidRPr="0040626F">
        <w:rPr>
          <w:color w:val="000000" w:themeColor="text1"/>
        </w:rPr>
        <w:t>The Army accreditation program responsibilities to verify necessary facilities to meet course standards are also prescribed in TR 350-18</w:t>
      </w:r>
      <w:r w:rsidR="003D097C">
        <w:rPr>
          <w:color w:val="000000" w:themeColor="text1"/>
        </w:rPr>
        <w:t xml:space="preserve">. </w:t>
      </w:r>
      <w:r w:rsidR="00D27B5C" w:rsidRPr="0040626F">
        <w:rPr>
          <w:color w:val="000000" w:themeColor="text1"/>
        </w:rPr>
        <w:t xml:space="preserve">When a </w:t>
      </w:r>
      <w:r w:rsidR="00683072" w:rsidRPr="0040626F">
        <w:rPr>
          <w:color w:val="000000" w:themeColor="text1"/>
        </w:rPr>
        <w:t>COE</w:t>
      </w:r>
      <w:r w:rsidR="00D27B5C" w:rsidRPr="0040626F">
        <w:rPr>
          <w:color w:val="000000" w:themeColor="text1"/>
        </w:rPr>
        <w:t>/</w:t>
      </w:r>
      <w:r w:rsidR="0006434E" w:rsidRPr="0040626F">
        <w:rPr>
          <w:color w:val="000000" w:themeColor="text1"/>
        </w:rPr>
        <w:t>school</w:t>
      </w:r>
      <w:r w:rsidR="00D27B5C" w:rsidRPr="0040626F">
        <w:rPr>
          <w:color w:val="000000" w:themeColor="text1"/>
        </w:rPr>
        <w:t xml:space="preserve"> has a requirement, the </w:t>
      </w:r>
      <w:r w:rsidR="0040626F" w:rsidRPr="0040626F">
        <w:rPr>
          <w:color w:val="000000" w:themeColor="text1"/>
        </w:rPr>
        <w:t>commander/</w:t>
      </w:r>
      <w:r w:rsidR="00152362" w:rsidRPr="0040626F">
        <w:rPr>
          <w:color w:val="000000" w:themeColor="text1"/>
        </w:rPr>
        <w:t>c</w:t>
      </w:r>
      <w:r w:rsidR="00D27B5C" w:rsidRPr="0040626F">
        <w:rPr>
          <w:color w:val="000000" w:themeColor="text1"/>
        </w:rPr>
        <w:t>ommandant, or a designated representative, submits a completed Classroom Training Requirements Document (CTRD) to the ECP for validation</w:t>
      </w:r>
      <w:r w:rsidR="003D097C">
        <w:rPr>
          <w:color w:val="000000" w:themeColor="text1"/>
        </w:rPr>
        <w:t xml:space="preserve">. </w:t>
      </w:r>
      <w:r w:rsidR="00D27B5C" w:rsidRPr="0040626F">
        <w:rPr>
          <w:color w:val="000000" w:themeColor="text1"/>
        </w:rPr>
        <w:t xml:space="preserve">The validation considers information from varied sources, such as the ARPRINT, </w:t>
      </w:r>
      <w:r w:rsidR="008F5461" w:rsidRPr="0040626F">
        <w:rPr>
          <w:color w:val="000000" w:themeColor="text1"/>
        </w:rPr>
        <w:t>t</w:t>
      </w:r>
      <w:r w:rsidR="00AC677A" w:rsidRPr="0040626F">
        <w:rPr>
          <w:color w:val="000000" w:themeColor="text1"/>
        </w:rPr>
        <w:t xml:space="preserve">raining </w:t>
      </w:r>
      <w:r w:rsidR="008F5461" w:rsidRPr="0040626F">
        <w:rPr>
          <w:color w:val="000000" w:themeColor="text1"/>
        </w:rPr>
        <w:t>r</w:t>
      </w:r>
      <w:r w:rsidR="004B6994" w:rsidRPr="0040626F">
        <w:rPr>
          <w:color w:val="000000" w:themeColor="text1"/>
        </w:rPr>
        <w:t xml:space="preserve">esources </w:t>
      </w:r>
      <w:r w:rsidR="008F5461" w:rsidRPr="0040626F">
        <w:rPr>
          <w:color w:val="000000" w:themeColor="text1"/>
        </w:rPr>
        <w:t>a</w:t>
      </w:r>
      <w:r w:rsidR="00AC677A" w:rsidRPr="0040626F">
        <w:rPr>
          <w:color w:val="000000" w:themeColor="text1"/>
        </w:rPr>
        <w:t xml:space="preserve">rbitration </w:t>
      </w:r>
      <w:r w:rsidR="008F5461" w:rsidRPr="0040626F">
        <w:rPr>
          <w:color w:val="000000" w:themeColor="text1"/>
        </w:rPr>
        <w:t>p</w:t>
      </w:r>
      <w:r w:rsidR="00AC677A" w:rsidRPr="0040626F">
        <w:rPr>
          <w:color w:val="000000" w:themeColor="text1"/>
        </w:rPr>
        <w:t>anel</w:t>
      </w:r>
      <w:r w:rsidR="00D27B5C" w:rsidRPr="0040626F">
        <w:rPr>
          <w:color w:val="000000" w:themeColor="text1"/>
        </w:rPr>
        <w:t xml:space="preserve">, senior leader initiatives, and assessment of the </w:t>
      </w:r>
      <w:r w:rsidR="00683072" w:rsidRPr="0040626F">
        <w:rPr>
          <w:color w:val="000000" w:themeColor="text1"/>
        </w:rPr>
        <w:t>COE</w:t>
      </w:r>
      <w:r w:rsidR="00D27B5C" w:rsidRPr="0040626F">
        <w:rPr>
          <w:color w:val="000000" w:themeColor="text1"/>
        </w:rPr>
        <w:t>/</w:t>
      </w:r>
      <w:r w:rsidR="0006434E" w:rsidRPr="0040626F">
        <w:rPr>
          <w:color w:val="000000" w:themeColor="text1"/>
        </w:rPr>
        <w:t>school</w:t>
      </w:r>
      <w:r w:rsidR="00D27B5C" w:rsidRPr="0040626F">
        <w:rPr>
          <w:color w:val="000000" w:themeColor="text1"/>
        </w:rPr>
        <w:t xml:space="preserve"> on hand classroom capacity</w:t>
      </w:r>
      <w:r w:rsidR="003D097C">
        <w:rPr>
          <w:color w:val="000000" w:themeColor="text1"/>
        </w:rPr>
        <w:t xml:space="preserve">. </w:t>
      </w:r>
      <w:r w:rsidR="00D27B5C" w:rsidRPr="0040626F">
        <w:rPr>
          <w:color w:val="000000" w:themeColor="text1"/>
        </w:rPr>
        <w:t>The CTRD defines the capabilities required to conduct training in support of an approved POI</w:t>
      </w:r>
      <w:r w:rsidR="003D097C">
        <w:rPr>
          <w:color w:val="000000" w:themeColor="text1"/>
        </w:rPr>
        <w:t xml:space="preserve">. </w:t>
      </w:r>
      <w:r w:rsidR="00D27B5C" w:rsidRPr="0040626F">
        <w:rPr>
          <w:color w:val="000000" w:themeColor="text1"/>
        </w:rPr>
        <w:t>ECP engineers use the CTRD to determine the classroom design, engineering, and the technology for the classroom to best support the instructors, students, and the POI requirements</w:t>
      </w:r>
      <w:r w:rsidR="003D097C">
        <w:rPr>
          <w:color w:val="000000" w:themeColor="text1"/>
        </w:rPr>
        <w:t xml:space="preserve">. </w:t>
      </w:r>
      <w:r w:rsidR="00D27B5C" w:rsidRPr="0040626F">
        <w:rPr>
          <w:color w:val="000000" w:themeColor="text1"/>
        </w:rPr>
        <w:t xml:space="preserve">Information </w:t>
      </w:r>
      <w:r w:rsidR="007C7776" w:rsidRPr="0040626F">
        <w:rPr>
          <w:color w:val="000000" w:themeColor="text1"/>
        </w:rPr>
        <w:t xml:space="preserve">must include </w:t>
      </w:r>
      <w:r w:rsidR="00683072" w:rsidRPr="0040626F">
        <w:rPr>
          <w:color w:val="000000" w:themeColor="text1"/>
        </w:rPr>
        <w:t>COE</w:t>
      </w:r>
      <w:r w:rsidR="00D27B5C" w:rsidRPr="0040626F">
        <w:rPr>
          <w:color w:val="000000" w:themeColor="text1"/>
        </w:rPr>
        <w:t>/</w:t>
      </w:r>
      <w:r w:rsidR="0006434E" w:rsidRPr="0040626F">
        <w:rPr>
          <w:color w:val="000000" w:themeColor="text1"/>
        </w:rPr>
        <w:t>school</w:t>
      </w:r>
      <w:r w:rsidR="00D27B5C" w:rsidRPr="0040626F">
        <w:rPr>
          <w:color w:val="000000" w:themeColor="text1"/>
        </w:rPr>
        <w:t xml:space="preserve"> training ready date; building and classroom name and number; supported ATRRS course; type of training and instructor methodology; </w:t>
      </w:r>
      <w:r w:rsidR="005B0002" w:rsidRPr="0040626F">
        <w:rPr>
          <w:color w:val="000000" w:themeColor="text1"/>
        </w:rPr>
        <w:t>IT</w:t>
      </w:r>
      <w:r w:rsidR="00D27B5C" w:rsidRPr="0040626F">
        <w:rPr>
          <w:color w:val="000000" w:themeColor="text1"/>
        </w:rPr>
        <w:t xml:space="preserve"> details; and points of contact (POCs)</w:t>
      </w:r>
      <w:r w:rsidR="003D097C">
        <w:rPr>
          <w:color w:val="000000" w:themeColor="text1"/>
        </w:rPr>
        <w:t xml:space="preserve">. </w:t>
      </w:r>
      <w:r w:rsidR="00D27B5C" w:rsidRPr="0040626F">
        <w:rPr>
          <w:color w:val="000000" w:themeColor="text1"/>
        </w:rPr>
        <w:t xml:space="preserve">For the latest version of the CTRD </w:t>
      </w:r>
      <w:r w:rsidR="00FF03B2">
        <w:rPr>
          <w:color w:val="000000" w:themeColor="text1"/>
        </w:rPr>
        <w:t>spreadsheet</w:t>
      </w:r>
      <w:r w:rsidR="00D27B5C" w:rsidRPr="0040626F">
        <w:rPr>
          <w:color w:val="000000" w:themeColor="text1"/>
        </w:rPr>
        <w:t xml:space="preserve">, refer to the ECP </w:t>
      </w:r>
      <w:r w:rsidR="00F54002" w:rsidRPr="0040626F">
        <w:rPr>
          <w:color w:val="000000" w:themeColor="text1"/>
        </w:rPr>
        <w:t xml:space="preserve">job aids </w:t>
      </w:r>
      <w:r w:rsidR="00D27B5C" w:rsidRPr="0040626F">
        <w:rPr>
          <w:color w:val="000000" w:themeColor="text1"/>
        </w:rPr>
        <w:t xml:space="preserve">on </w:t>
      </w:r>
      <w:r w:rsidR="00F05419" w:rsidRPr="0040626F">
        <w:rPr>
          <w:color w:val="000000" w:themeColor="text1"/>
        </w:rPr>
        <w:lastRenderedPageBreak/>
        <w:t>training and education developer toolbox (</w:t>
      </w:r>
      <w:hyperlink r:id="rId16" w:history="1">
        <w:r w:rsidR="00D27B5C" w:rsidRPr="0040626F">
          <w:rPr>
            <w:rStyle w:val="Hyperlink"/>
            <w:color w:val="auto"/>
            <w:u w:val="none"/>
          </w:rPr>
          <w:t>TED-T</w:t>
        </w:r>
      </w:hyperlink>
      <w:r w:rsidR="00F05419" w:rsidRPr="0040626F">
        <w:rPr>
          <w:color w:val="000000" w:themeColor="text1"/>
        </w:rPr>
        <w:t>)</w:t>
      </w:r>
      <w:r w:rsidR="003D097C">
        <w:rPr>
          <w:color w:val="000000" w:themeColor="text1"/>
        </w:rPr>
        <w:t xml:space="preserve">. </w:t>
      </w:r>
      <w:r w:rsidR="00152362" w:rsidRPr="0040626F">
        <w:rPr>
          <w:color w:val="000000" w:themeColor="text1"/>
        </w:rPr>
        <w:t xml:space="preserve">See </w:t>
      </w:r>
      <w:r w:rsidR="000D0B02">
        <w:rPr>
          <w:color w:val="000000" w:themeColor="text1"/>
        </w:rPr>
        <w:t>f</w:t>
      </w:r>
      <w:r w:rsidR="000D0B02" w:rsidRPr="000D0B02">
        <w:rPr>
          <w:color w:val="000000" w:themeColor="text1"/>
        </w:rPr>
        <w:t>igure B-1</w:t>
      </w:r>
      <w:r w:rsidR="000D0B02">
        <w:rPr>
          <w:color w:val="000000" w:themeColor="text1"/>
        </w:rPr>
        <w:t xml:space="preserve"> for the new</w:t>
      </w:r>
      <w:r w:rsidR="000D0B02" w:rsidRPr="000D0B02">
        <w:rPr>
          <w:color w:val="000000" w:themeColor="text1"/>
        </w:rPr>
        <w:t xml:space="preserve"> </w:t>
      </w:r>
      <w:r w:rsidR="000D0B02">
        <w:rPr>
          <w:color w:val="000000" w:themeColor="text1"/>
        </w:rPr>
        <w:t xml:space="preserve">ECP </w:t>
      </w:r>
      <w:r w:rsidR="000D0B02" w:rsidRPr="000D0B02">
        <w:rPr>
          <w:color w:val="000000" w:themeColor="text1"/>
        </w:rPr>
        <w:t>classroom flow chart</w:t>
      </w:r>
      <w:r w:rsidR="003D097C">
        <w:rPr>
          <w:color w:val="000000" w:themeColor="text1"/>
        </w:rPr>
        <w:t xml:space="preserve">. </w:t>
      </w:r>
      <w:r w:rsidR="00D27B5C" w:rsidRPr="0040626F">
        <w:rPr>
          <w:color w:val="000000" w:themeColor="text1"/>
        </w:rPr>
        <w:t>Classroom requirements are either programmed or unprogrammed.</w:t>
      </w:r>
    </w:p>
    <w:p w14:paraId="759A63A4" w14:textId="77777777" w:rsidR="00433CE3" w:rsidRPr="00556F6D" w:rsidRDefault="00433CE3" w:rsidP="00D16F1F">
      <w:pPr>
        <w:rPr>
          <w:color w:val="000000" w:themeColor="text1"/>
        </w:rPr>
      </w:pPr>
    </w:p>
    <w:p w14:paraId="52D6E76F" w14:textId="5A922679" w:rsidR="00D27B5C" w:rsidRPr="00556F6D" w:rsidRDefault="00367A95" w:rsidP="00B8529A">
      <w:pPr>
        <w:pStyle w:val="ListParagraph"/>
        <w:tabs>
          <w:tab w:val="left" w:pos="720"/>
          <w:tab w:val="left" w:pos="108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54002" w:rsidRPr="00556F6D">
        <w:rPr>
          <w:color w:val="000000" w:themeColor="text1"/>
        </w:rPr>
        <w:t>(1</w:t>
      </w:r>
      <w:r w:rsidR="003752EE">
        <w:rPr>
          <w:color w:val="000000" w:themeColor="text1"/>
        </w:rPr>
        <w:t xml:space="preserve">) </w:t>
      </w:r>
      <w:r w:rsidR="00D27B5C" w:rsidRPr="00556F6D">
        <w:rPr>
          <w:color w:val="000000" w:themeColor="text1"/>
        </w:rPr>
        <w:t>Programmed.</w:t>
      </w:r>
    </w:p>
    <w:p w14:paraId="54DB6CA3" w14:textId="77777777" w:rsidR="00B8529A" w:rsidRPr="00556F6D" w:rsidRDefault="00B8529A" w:rsidP="00DB27EB">
      <w:pPr>
        <w:pStyle w:val="ListParagraph"/>
        <w:tabs>
          <w:tab w:val="left" w:pos="720"/>
          <w:tab w:val="left" w:pos="1080"/>
        </w:tabs>
        <w:ind w:left="0"/>
        <w:rPr>
          <w:color w:val="000000" w:themeColor="text1"/>
        </w:rPr>
      </w:pPr>
    </w:p>
    <w:p w14:paraId="649983D9" w14:textId="75231816" w:rsidR="00D27B5C" w:rsidRPr="00556F6D" w:rsidRDefault="00367A95" w:rsidP="00B8529A">
      <w:pPr>
        <w:pStyle w:val="ListParagraph"/>
        <w:tabs>
          <w:tab w:val="left" w:pos="720"/>
          <w:tab w:val="left" w:pos="108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54002" w:rsidRPr="00556F6D">
        <w:rPr>
          <w:color w:val="000000" w:themeColor="text1"/>
        </w:rPr>
        <w:t>(a</w:t>
      </w:r>
      <w:r w:rsidR="003752EE">
        <w:rPr>
          <w:color w:val="000000" w:themeColor="text1"/>
        </w:rPr>
        <w:t xml:space="preserve">) </w:t>
      </w:r>
      <w:r w:rsidR="007C7776" w:rsidRPr="00556F6D">
        <w:rPr>
          <w:color w:val="000000" w:themeColor="text1"/>
        </w:rPr>
        <w:t>C</w:t>
      </w:r>
      <w:r w:rsidR="00D27B5C" w:rsidRPr="00556F6D">
        <w:rPr>
          <w:color w:val="000000" w:themeColor="text1"/>
        </w:rPr>
        <w:t xml:space="preserve">lassroom requirements detailed in the TRAS and supported through the ARPRINT serve as the primary source for the </w:t>
      </w:r>
      <w:r w:rsidR="006229E4">
        <w:rPr>
          <w:color w:val="000000" w:themeColor="text1"/>
        </w:rPr>
        <w:t>COE</w:t>
      </w:r>
      <w:r w:rsidR="00D27B5C" w:rsidRPr="00556F6D">
        <w:rPr>
          <w:color w:val="000000" w:themeColor="text1"/>
        </w:rPr>
        <w:t>s/</w:t>
      </w:r>
      <w:r w:rsidR="0006434E">
        <w:rPr>
          <w:color w:val="000000" w:themeColor="text1"/>
        </w:rPr>
        <w:t>school</w:t>
      </w:r>
      <w:r w:rsidR="00D27B5C" w:rsidRPr="00556F6D">
        <w:rPr>
          <w:color w:val="000000" w:themeColor="text1"/>
        </w:rPr>
        <w:t>s to identify and prioritize their classroom modernization requirements.</w:t>
      </w:r>
    </w:p>
    <w:p w14:paraId="0A2266E1" w14:textId="77777777" w:rsidR="00B8529A" w:rsidRPr="00556F6D" w:rsidRDefault="00B8529A" w:rsidP="00DB27EB">
      <w:pPr>
        <w:pStyle w:val="ListParagraph"/>
        <w:tabs>
          <w:tab w:val="left" w:pos="720"/>
          <w:tab w:val="left" w:pos="1080"/>
        </w:tabs>
        <w:ind w:left="0"/>
        <w:rPr>
          <w:color w:val="000000" w:themeColor="text1"/>
        </w:rPr>
      </w:pPr>
    </w:p>
    <w:p w14:paraId="45EE77FE" w14:textId="4A90CDE7" w:rsidR="00D27B5C" w:rsidRPr="00556F6D" w:rsidRDefault="00367A95" w:rsidP="00B8529A">
      <w:pPr>
        <w:tabs>
          <w:tab w:val="left" w:pos="72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54002" w:rsidRPr="00556F6D">
        <w:rPr>
          <w:color w:val="000000" w:themeColor="text1"/>
        </w:rPr>
        <w:t>(b</w:t>
      </w:r>
      <w:r w:rsidR="003752EE">
        <w:rPr>
          <w:color w:val="000000" w:themeColor="text1"/>
        </w:rPr>
        <w:t xml:space="preserve">) </w:t>
      </w:r>
      <w:r w:rsidR="00D27B5C" w:rsidRPr="00556F6D">
        <w:rPr>
          <w:color w:val="000000" w:themeColor="text1"/>
        </w:rPr>
        <w:t>MILCON or major R&amp;M projects that include modernized classrooms require coordination and planning with ECP</w:t>
      </w:r>
      <w:r w:rsidR="003D097C">
        <w:rPr>
          <w:color w:val="000000" w:themeColor="text1"/>
        </w:rPr>
        <w:t xml:space="preserve">. </w:t>
      </w:r>
      <w:r w:rsidR="00D27B5C" w:rsidRPr="00556F6D">
        <w:rPr>
          <w:color w:val="000000" w:themeColor="text1"/>
        </w:rPr>
        <w:t xml:space="preserve">While the specific situation dictates the detailed course of action, </w:t>
      </w:r>
      <w:r w:rsidR="00F54002" w:rsidRPr="00556F6D">
        <w:rPr>
          <w:color w:val="000000" w:themeColor="text1"/>
        </w:rPr>
        <w:t xml:space="preserve">the project will </w:t>
      </w:r>
      <w:r w:rsidR="00D27B5C" w:rsidRPr="00556F6D">
        <w:rPr>
          <w:color w:val="000000" w:themeColor="text1"/>
        </w:rPr>
        <w:t>typically resource the construction and/or renovation of the base facility and provide the  infrastructure required for providing a classroom environment</w:t>
      </w:r>
      <w:r w:rsidR="00F54002" w:rsidRPr="00556F6D">
        <w:rPr>
          <w:color w:val="000000" w:themeColor="text1"/>
        </w:rPr>
        <w:t>;</w:t>
      </w:r>
      <w:r w:rsidR="00D27B5C" w:rsidRPr="00556F6D">
        <w:rPr>
          <w:color w:val="000000" w:themeColor="text1"/>
        </w:rPr>
        <w:t xml:space="preserve"> </w:t>
      </w:r>
      <w:r w:rsidR="00F54002" w:rsidRPr="00556F6D">
        <w:rPr>
          <w:color w:val="000000" w:themeColor="text1"/>
        </w:rPr>
        <w:t xml:space="preserve">the </w:t>
      </w:r>
      <w:r w:rsidR="00D27B5C" w:rsidRPr="00556F6D">
        <w:rPr>
          <w:color w:val="000000" w:themeColor="text1"/>
        </w:rPr>
        <w:t>ECP provides the classroom technology/capabilities aligned with a POI</w:t>
      </w:r>
      <w:r w:rsidR="003D097C">
        <w:rPr>
          <w:color w:val="000000" w:themeColor="text1"/>
        </w:rPr>
        <w:t xml:space="preserve">. </w:t>
      </w:r>
      <w:r w:rsidR="004E2665" w:rsidRPr="004E2665">
        <w:rPr>
          <w:color w:val="000000" w:themeColor="text1"/>
        </w:rPr>
        <w:t>COE/school will coordinate with the installation for adequate programming of any required MILCON or major R&amp;M project.</w:t>
      </w:r>
    </w:p>
    <w:p w14:paraId="50A5A11A" w14:textId="77777777" w:rsidR="00B8529A" w:rsidRPr="00556F6D" w:rsidRDefault="00B8529A" w:rsidP="00E465A3">
      <w:pPr>
        <w:tabs>
          <w:tab w:val="left" w:pos="720"/>
        </w:tabs>
        <w:rPr>
          <w:color w:val="000000" w:themeColor="text1"/>
        </w:rPr>
      </w:pPr>
    </w:p>
    <w:p w14:paraId="4A8519A8" w14:textId="30A371CF" w:rsidR="00D27B5C" w:rsidRPr="00556F6D" w:rsidRDefault="00367A95" w:rsidP="00367A95">
      <w:pPr>
        <w:pStyle w:val="Header"/>
        <w:tabs>
          <w:tab w:val="clear" w:pos="4680"/>
          <w:tab w:val="clear" w:pos="9360"/>
          <w:tab w:val="left" w:pos="720"/>
          <w:tab w:val="left" w:pos="1080"/>
          <w:tab w:val="left" w:pos="198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881DE3" w:rsidRPr="00556F6D">
        <w:rPr>
          <w:color w:val="000000" w:themeColor="text1"/>
        </w:rPr>
        <w:t>(c</w:t>
      </w:r>
      <w:r w:rsidR="003752EE">
        <w:rPr>
          <w:color w:val="000000" w:themeColor="text1"/>
        </w:rPr>
        <w:t xml:space="preserve">) </w:t>
      </w:r>
      <w:r w:rsidR="00025B40">
        <w:rPr>
          <w:color w:val="000000" w:themeColor="text1"/>
        </w:rPr>
        <w:t>By design, c</w:t>
      </w:r>
      <w:r w:rsidR="00D27B5C" w:rsidRPr="00556F6D">
        <w:rPr>
          <w:color w:val="000000" w:themeColor="text1"/>
        </w:rPr>
        <w:t>lassroom recapitalization projects modernize/upgrade outdated AV technologies to meet current standards</w:t>
      </w:r>
      <w:r w:rsidR="003D097C">
        <w:rPr>
          <w:color w:val="000000" w:themeColor="text1"/>
        </w:rPr>
        <w:t xml:space="preserve">. </w:t>
      </w:r>
      <w:r w:rsidR="00D27B5C" w:rsidRPr="00556F6D">
        <w:rPr>
          <w:color w:val="000000" w:themeColor="text1"/>
        </w:rPr>
        <w:t>Examples of these projects include classroom upgrade and technology refresh.</w:t>
      </w:r>
    </w:p>
    <w:p w14:paraId="7187971D" w14:textId="77777777" w:rsidR="00B8529A" w:rsidRPr="00556F6D" w:rsidRDefault="00B8529A" w:rsidP="00E465A3">
      <w:pPr>
        <w:pStyle w:val="Header"/>
        <w:tabs>
          <w:tab w:val="clear" w:pos="4680"/>
          <w:tab w:val="clear" w:pos="9360"/>
          <w:tab w:val="left" w:pos="720"/>
          <w:tab w:val="left" w:pos="1080"/>
          <w:tab w:val="left" w:pos="1980"/>
        </w:tabs>
        <w:ind w:firstLine="720"/>
        <w:rPr>
          <w:color w:val="000000" w:themeColor="text1"/>
        </w:rPr>
      </w:pPr>
    </w:p>
    <w:p w14:paraId="081D5F9A" w14:textId="1F6DA211" w:rsidR="00F23E88" w:rsidRPr="00556F6D" w:rsidRDefault="00367A95" w:rsidP="00B8529A">
      <w:pPr>
        <w:pStyle w:val="Header"/>
        <w:tabs>
          <w:tab w:val="clear" w:pos="4680"/>
          <w:tab w:val="clear" w:pos="9360"/>
          <w:tab w:val="left" w:pos="720"/>
          <w:tab w:val="left" w:pos="108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2C62BF" w:rsidRPr="00556F6D">
        <w:rPr>
          <w:color w:val="000000" w:themeColor="text1"/>
        </w:rPr>
        <w:t>(</w:t>
      </w:r>
      <w:r w:rsidR="006060AD" w:rsidRPr="00556F6D">
        <w:rPr>
          <w:color w:val="000000" w:themeColor="text1"/>
        </w:rPr>
        <w:t>d</w:t>
      </w:r>
      <w:r w:rsidR="003752EE">
        <w:rPr>
          <w:color w:val="000000" w:themeColor="text1"/>
        </w:rPr>
        <w:t xml:space="preserve">) </w:t>
      </w:r>
      <w:r w:rsidR="00D27B5C" w:rsidRPr="00556F6D">
        <w:rPr>
          <w:color w:val="000000" w:themeColor="text1"/>
        </w:rPr>
        <w:t xml:space="preserve">Classroom </w:t>
      </w:r>
      <w:r w:rsidR="002C3AEB">
        <w:rPr>
          <w:color w:val="000000" w:themeColor="text1"/>
        </w:rPr>
        <w:t>u</w:t>
      </w:r>
      <w:r w:rsidR="00D27B5C" w:rsidRPr="00556F6D">
        <w:rPr>
          <w:color w:val="000000" w:themeColor="text1"/>
        </w:rPr>
        <w:t>pgrade</w:t>
      </w:r>
      <w:r w:rsidR="007C7776" w:rsidRPr="00556F6D">
        <w:rPr>
          <w:color w:val="000000" w:themeColor="text1"/>
        </w:rPr>
        <w:t>s</w:t>
      </w:r>
      <w:r w:rsidR="003D097C">
        <w:rPr>
          <w:color w:val="000000" w:themeColor="text1"/>
        </w:rPr>
        <w:t xml:space="preserve">. </w:t>
      </w:r>
      <w:r w:rsidR="00D27B5C" w:rsidRPr="00556F6D">
        <w:rPr>
          <w:color w:val="000000" w:themeColor="text1"/>
        </w:rPr>
        <w:t>Upgrades increase the capability of an ECP classroom</w:t>
      </w:r>
      <w:r w:rsidR="003D097C">
        <w:rPr>
          <w:color w:val="000000" w:themeColor="text1"/>
        </w:rPr>
        <w:t xml:space="preserve">. </w:t>
      </w:r>
      <w:r w:rsidR="00025B40">
        <w:rPr>
          <w:color w:val="000000" w:themeColor="text1"/>
        </w:rPr>
        <w:t>Updates may drive c</w:t>
      </w:r>
      <w:r w:rsidR="00F23E88" w:rsidRPr="00556F6D">
        <w:rPr>
          <w:color w:val="000000" w:themeColor="text1"/>
        </w:rPr>
        <w:t>hanges to the POI, revise</w:t>
      </w:r>
      <w:r w:rsidR="002C3AEB">
        <w:rPr>
          <w:color w:val="000000" w:themeColor="text1"/>
        </w:rPr>
        <w:t xml:space="preserve"> the </w:t>
      </w:r>
      <w:r w:rsidR="00F23E88" w:rsidRPr="00556F6D">
        <w:rPr>
          <w:color w:val="000000" w:themeColor="text1"/>
        </w:rPr>
        <w:t xml:space="preserve">method of instruction, </w:t>
      </w:r>
      <w:r w:rsidR="002C3AEB">
        <w:rPr>
          <w:color w:val="000000" w:themeColor="text1"/>
        </w:rPr>
        <w:t xml:space="preserve">and/or </w:t>
      </w:r>
      <w:r w:rsidR="001F7CBF" w:rsidRPr="00FB702E">
        <w:t>D</w:t>
      </w:r>
      <w:r w:rsidR="000E0459" w:rsidRPr="00FB702E">
        <w:t>epartment of the Army</w:t>
      </w:r>
      <w:r w:rsidR="001F7CBF" w:rsidRPr="00FB702E">
        <w:t xml:space="preserve"> </w:t>
      </w:r>
      <w:r w:rsidR="00FB702E" w:rsidRPr="00FB702E">
        <w:t>o</w:t>
      </w:r>
      <w:r w:rsidR="00F23E88" w:rsidRPr="00556F6D">
        <w:rPr>
          <w:color w:val="000000" w:themeColor="text1"/>
        </w:rPr>
        <w:t xml:space="preserve">r </w:t>
      </w:r>
      <w:r w:rsidR="00FF03B2">
        <w:rPr>
          <w:color w:val="000000" w:themeColor="text1"/>
        </w:rPr>
        <w:t>commander/</w:t>
      </w:r>
      <w:r w:rsidR="002C3AEB">
        <w:rPr>
          <w:color w:val="000000" w:themeColor="text1"/>
        </w:rPr>
        <w:t>c</w:t>
      </w:r>
      <w:r w:rsidR="00F23E88" w:rsidRPr="00556F6D">
        <w:rPr>
          <w:color w:val="000000" w:themeColor="text1"/>
        </w:rPr>
        <w:t xml:space="preserve">ommandant </w:t>
      </w:r>
      <w:r w:rsidR="000E0459">
        <w:rPr>
          <w:color w:val="000000" w:themeColor="text1"/>
        </w:rPr>
        <w:t>d</w:t>
      </w:r>
      <w:r w:rsidR="00AC677A" w:rsidRPr="00556F6D">
        <w:rPr>
          <w:color w:val="000000" w:themeColor="text1"/>
        </w:rPr>
        <w:t>irective</w:t>
      </w:r>
      <w:r w:rsidR="00C93BEB">
        <w:rPr>
          <w:color w:val="000000" w:themeColor="text1"/>
        </w:rPr>
        <w:t>s</w:t>
      </w:r>
      <w:r w:rsidR="00F23E88" w:rsidRPr="00556F6D">
        <w:rPr>
          <w:color w:val="000000" w:themeColor="text1"/>
        </w:rPr>
        <w:t>.</w:t>
      </w:r>
    </w:p>
    <w:p w14:paraId="3B56AC33" w14:textId="77777777" w:rsidR="00B8529A" w:rsidRPr="00556F6D" w:rsidRDefault="00B8529A" w:rsidP="00E465A3">
      <w:pPr>
        <w:pStyle w:val="Header"/>
        <w:tabs>
          <w:tab w:val="clear" w:pos="4680"/>
          <w:tab w:val="clear" w:pos="9360"/>
          <w:tab w:val="left" w:pos="720"/>
          <w:tab w:val="left" w:pos="1080"/>
        </w:tabs>
        <w:rPr>
          <w:color w:val="000000" w:themeColor="text1"/>
        </w:rPr>
      </w:pPr>
    </w:p>
    <w:p w14:paraId="07134D99" w14:textId="51459F9A" w:rsidR="006060AD" w:rsidRPr="00556F6D" w:rsidRDefault="00367A95" w:rsidP="006060AD">
      <w:pPr>
        <w:pStyle w:val="ListParagraph"/>
        <w:tabs>
          <w:tab w:val="left" w:pos="72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D27B5C" w:rsidRPr="00556F6D">
        <w:rPr>
          <w:color w:val="000000" w:themeColor="text1"/>
        </w:rPr>
        <w:t>(</w:t>
      </w:r>
      <w:r w:rsidR="006060AD" w:rsidRPr="00556F6D">
        <w:rPr>
          <w:color w:val="000000" w:themeColor="text1"/>
        </w:rPr>
        <w:t>e</w:t>
      </w:r>
      <w:r w:rsidR="003752EE">
        <w:rPr>
          <w:color w:val="000000" w:themeColor="text1"/>
        </w:rPr>
        <w:t xml:space="preserve">) </w:t>
      </w:r>
      <w:r w:rsidR="00D27B5C" w:rsidRPr="00556F6D">
        <w:rPr>
          <w:color w:val="000000" w:themeColor="text1"/>
        </w:rPr>
        <w:t xml:space="preserve">Technology </w:t>
      </w:r>
      <w:r w:rsidR="00986ED5" w:rsidRPr="00556F6D">
        <w:rPr>
          <w:color w:val="000000" w:themeColor="text1"/>
        </w:rPr>
        <w:t>refresh</w:t>
      </w:r>
      <w:r w:rsidR="003D097C">
        <w:rPr>
          <w:color w:val="000000" w:themeColor="text1"/>
        </w:rPr>
        <w:t xml:space="preserve">. </w:t>
      </w:r>
      <w:r w:rsidR="00D27B5C" w:rsidRPr="00556F6D">
        <w:rPr>
          <w:color w:val="000000" w:themeColor="text1"/>
        </w:rPr>
        <w:t>A full technology refresh involves replacing all essential classroom capabilities and supporting technologies</w:t>
      </w:r>
      <w:r w:rsidR="00F23E88" w:rsidRPr="00556F6D">
        <w:rPr>
          <w:color w:val="000000" w:themeColor="text1"/>
        </w:rPr>
        <w:t xml:space="preserve">, while </w:t>
      </w:r>
      <w:r w:rsidR="00D27B5C" w:rsidRPr="00556F6D">
        <w:rPr>
          <w:color w:val="000000" w:themeColor="text1"/>
        </w:rPr>
        <w:t>a</w:t>
      </w:r>
      <w:r w:rsidR="00F23E88" w:rsidRPr="00556F6D">
        <w:rPr>
          <w:color w:val="000000" w:themeColor="text1"/>
        </w:rPr>
        <w:t xml:space="preserve"> partial refresh replaces </w:t>
      </w:r>
      <w:r w:rsidR="00D27B5C" w:rsidRPr="00556F6D">
        <w:rPr>
          <w:color w:val="000000" w:themeColor="text1"/>
        </w:rPr>
        <w:t>a portion of classroom technology</w:t>
      </w:r>
      <w:r w:rsidR="003D097C">
        <w:rPr>
          <w:color w:val="000000" w:themeColor="text1"/>
        </w:rPr>
        <w:t xml:space="preserve">. </w:t>
      </w:r>
      <w:r w:rsidR="00D27B5C" w:rsidRPr="00556F6D">
        <w:rPr>
          <w:color w:val="000000" w:themeColor="text1"/>
        </w:rPr>
        <w:t>This occurs when a particular item is broken</w:t>
      </w:r>
      <w:r w:rsidR="006060AD" w:rsidRPr="00556F6D">
        <w:rPr>
          <w:color w:val="000000" w:themeColor="text1"/>
        </w:rPr>
        <w:t>,</w:t>
      </w:r>
      <w:r w:rsidR="00D27B5C" w:rsidRPr="00556F6D">
        <w:rPr>
          <w:color w:val="000000" w:themeColor="text1"/>
        </w:rPr>
        <w:t xml:space="preserve"> obsolete</w:t>
      </w:r>
      <w:r w:rsidR="006060AD" w:rsidRPr="00556F6D">
        <w:rPr>
          <w:color w:val="000000" w:themeColor="text1"/>
        </w:rPr>
        <w:t>,</w:t>
      </w:r>
      <w:r w:rsidR="00D27B5C" w:rsidRPr="00556F6D">
        <w:rPr>
          <w:color w:val="000000" w:themeColor="text1"/>
        </w:rPr>
        <w:t xml:space="preserve"> or too costly to repair; multiple pieces of equipment require replacement due to compatibility issues; additional functional capability </w:t>
      </w:r>
      <w:r w:rsidR="006060AD" w:rsidRPr="00556F6D">
        <w:rPr>
          <w:color w:val="000000" w:themeColor="text1"/>
        </w:rPr>
        <w:t xml:space="preserve">is </w:t>
      </w:r>
      <w:r w:rsidR="00D27B5C" w:rsidRPr="00556F6D">
        <w:rPr>
          <w:color w:val="000000" w:themeColor="text1"/>
        </w:rPr>
        <w:t>required, such as video</w:t>
      </w:r>
      <w:r w:rsidR="002C3AEB">
        <w:rPr>
          <w:color w:val="000000" w:themeColor="text1"/>
        </w:rPr>
        <w:t>-</w:t>
      </w:r>
      <w:r w:rsidR="00D27B5C" w:rsidRPr="00556F6D">
        <w:rPr>
          <w:color w:val="000000" w:themeColor="text1"/>
        </w:rPr>
        <w:t xml:space="preserve">teleconferencing (VTC), microphones, or a display; or, senior leadership directs </w:t>
      </w:r>
      <w:r w:rsidR="00986ED5" w:rsidRPr="00556F6D">
        <w:rPr>
          <w:color w:val="000000" w:themeColor="text1"/>
        </w:rPr>
        <w:t xml:space="preserve">use of </w:t>
      </w:r>
      <w:r w:rsidR="00D27B5C" w:rsidRPr="00556F6D">
        <w:rPr>
          <w:color w:val="000000" w:themeColor="text1"/>
        </w:rPr>
        <w:t>a specific technology or capability</w:t>
      </w:r>
      <w:r w:rsidR="003D097C">
        <w:rPr>
          <w:color w:val="000000" w:themeColor="text1"/>
        </w:rPr>
        <w:t xml:space="preserve">. </w:t>
      </w:r>
      <w:r w:rsidR="00A67CF8" w:rsidRPr="00556F6D">
        <w:rPr>
          <w:color w:val="000000" w:themeColor="text1"/>
        </w:rPr>
        <w:t xml:space="preserve">The ECP uses </w:t>
      </w:r>
      <w:r w:rsidR="00A67CF8">
        <w:rPr>
          <w:color w:val="000000" w:themeColor="text1"/>
        </w:rPr>
        <w:t>AR 25-1 and a resourced informed</w:t>
      </w:r>
      <w:r w:rsidR="00A67CF8" w:rsidRPr="00556F6D">
        <w:rPr>
          <w:color w:val="000000" w:themeColor="text1"/>
        </w:rPr>
        <w:t xml:space="preserve"> timeline for lifecycle </w:t>
      </w:r>
      <w:r w:rsidR="002C3AEB">
        <w:rPr>
          <w:color w:val="000000" w:themeColor="text1"/>
        </w:rPr>
        <w:t xml:space="preserve">replacement </w:t>
      </w:r>
      <w:r w:rsidR="00A67CF8" w:rsidRPr="00556F6D">
        <w:rPr>
          <w:color w:val="000000" w:themeColor="text1"/>
        </w:rPr>
        <w:t>refresh for classrooms for planning and budgeting purposes</w:t>
      </w:r>
      <w:r w:rsidR="003D097C">
        <w:rPr>
          <w:color w:val="000000" w:themeColor="text1"/>
        </w:rPr>
        <w:t xml:space="preserve">. </w:t>
      </w:r>
    </w:p>
    <w:p w14:paraId="14CFCBFA" w14:textId="77777777" w:rsidR="006060AD" w:rsidRPr="00556F6D" w:rsidRDefault="006060AD" w:rsidP="006060AD">
      <w:pPr>
        <w:pStyle w:val="ListParagraph"/>
        <w:tabs>
          <w:tab w:val="left" w:pos="720"/>
        </w:tabs>
        <w:ind w:left="0"/>
        <w:rPr>
          <w:color w:val="000000" w:themeColor="text1"/>
        </w:rPr>
      </w:pPr>
    </w:p>
    <w:p w14:paraId="11F946DD" w14:textId="51CA8D70" w:rsidR="00D27B5C" w:rsidRPr="00556F6D" w:rsidRDefault="00367A95" w:rsidP="00B8529A">
      <w:pPr>
        <w:pStyle w:val="ListParagraph"/>
        <w:tabs>
          <w:tab w:val="left" w:pos="72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6060AD" w:rsidRPr="00556F6D">
        <w:rPr>
          <w:color w:val="000000" w:themeColor="text1"/>
        </w:rPr>
        <w:t>(f</w:t>
      </w:r>
      <w:r w:rsidR="003752EE">
        <w:rPr>
          <w:color w:val="000000" w:themeColor="text1"/>
        </w:rPr>
        <w:t xml:space="preserve">) </w:t>
      </w:r>
      <w:r w:rsidR="00D27B5C" w:rsidRPr="00556F6D">
        <w:rPr>
          <w:color w:val="000000" w:themeColor="text1"/>
        </w:rPr>
        <w:t>Major programs may identify classroom requirements to support new or emerging training requirements</w:t>
      </w:r>
      <w:r w:rsidR="003D097C">
        <w:rPr>
          <w:color w:val="000000" w:themeColor="text1"/>
        </w:rPr>
        <w:t xml:space="preserve">. </w:t>
      </w:r>
      <w:r w:rsidR="00D27B5C" w:rsidRPr="00556F6D">
        <w:rPr>
          <w:color w:val="000000" w:themeColor="text1"/>
        </w:rPr>
        <w:t xml:space="preserve">Typically, the </w:t>
      </w:r>
      <w:r w:rsidR="006060AD" w:rsidRPr="00556F6D">
        <w:rPr>
          <w:color w:val="000000" w:themeColor="text1"/>
        </w:rPr>
        <w:t xml:space="preserve">PM </w:t>
      </w:r>
      <w:r w:rsidR="00D27B5C" w:rsidRPr="00556F6D">
        <w:rPr>
          <w:color w:val="000000" w:themeColor="text1"/>
        </w:rPr>
        <w:t>funds these requirements</w:t>
      </w:r>
      <w:r w:rsidR="00B3578F" w:rsidRPr="00556F6D">
        <w:rPr>
          <w:color w:val="000000" w:themeColor="text1"/>
        </w:rPr>
        <w:t>,</w:t>
      </w:r>
      <w:r w:rsidR="00D27B5C" w:rsidRPr="00556F6D">
        <w:rPr>
          <w:color w:val="000000" w:themeColor="text1"/>
        </w:rPr>
        <w:t xml:space="preserve"> if the hardware/software is system unique.</w:t>
      </w:r>
    </w:p>
    <w:p w14:paraId="285BA61A" w14:textId="77777777" w:rsidR="00B8529A" w:rsidRPr="00556F6D" w:rsidRDefault="00B8529A" w:rsidP="00E465A3">
      <w:pPr>
        <w:pStyle w:val="ListParagraph"/>
        <w:tabs>
          <w:tab w:val="left" w:pos="720"/>
        </w:tabs>
        <w:ind w:left="0"/>
        <w:rPr>
          <w:color w:val="000000" w:themeColor="text1"/>
        </w:rPr>
      </w:pPr>
    </w:p>
    <w:p w14:paraId="2B0C418B" w14:textId="6BC98897" w:rsidR="00D27B5C" w:rsidRPr="00556F6D" w:rsidRDefault="00367A95" w:rsidP="00367A95">
      <w:pPr>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56734C" w:rsidRPr="00556F6D">
        <w:rPr>
          <w:color w:val="000000" w:themeColor="text1"/>
        </w:rPr>
        <w:t>(</w:t>
      </w:r>
      <w:r w:rsidR="006060AD" w:rsidRPr="00556F6D">
        <w:rPr>
          <w:color w:val="000000" w:themeColor="text1"/>
        </w:rPr>
        <w:t>2</w:t>
      </w:r>
      <w:r w:rsidR="003752EE">
        <w:rPr>
          <w:color w:val="000000" w:themeColor="text1"/>
        </w:rPr>
        <w:t xml:space="preserve">) </w:t>
      </w:r>
      <w:r w:rsidR="00D27B5C" w:rsidRPr="00556F6D">
        <w:rPr>
          <w:color w:val="000000" w:themeColor="text1"/>
        </w:rPr>
        <w:t>Unprogrammed.</w:t>
      </w:r>
    </w:p>
    <w:p w14:paraId="379BAF5F" w14:textId="77777777" w:rsidR="00B8529A" w:rsidRPr="00556F6D" w:rsidRDefault="00B8529A" w:rsidP="00E465A3">
      <w:pPr>
        <w:rPr>
          <w:color w:val="000000" w:themeColor="text1"/>
        </w:rPr>
      </w:pPr>
    </w:p>
    <w:p w14:paraId="4AB25759" w14:textId="51151610" w:rsidR="00D27B5C" w:rsidRPr="00556F6D" w:rsidRDefault="00367A95" w:rsidP="00B8529A">
      <w:pPr>
        <w:tabs>
          <w:tab w:val="left" w:pos="720"/>
          <w:tab w:val="left" w:pos="108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812D9A" w:rsidRPr="00556F6D">
        <w:rPr>
          <w:color w:val="000000" w:themeColor="text1"/>
        </w:rPr>
        <w:t>(</w:t>
      </w:r>
      <w:r w:rsidR="002C62BF" w:rsidRPr="00556F6D">
        <w:rPr>
          <w:color w:val="000000" w:themeColor="text1"/>
        </w:rPr>
        <w:t>a</w:t>
      </w:r>
      <w:r w:rsidR="003752EE">
        <w:rPr>
          <w:color w:val="000000" w:themeColor="text1"/>
        </w:rPr>
        <w:t xml:space="preserve">) </w:t>
      </w:r>
      <w:r w:rsidR="004D1D30" w:rsidRPr="00556F6D">
        <w:rPr>
          <w:color w:val="000000" w:themeColor="text1"/>
        </w:rPr>
        <w:t xml:space="preserve">The result of a </w:t>
      </w:r>
      <w:r w:rsidR="00152362">
        <w:rPr>
          <w:color w:val="000000" w:themeColor="text1"/>
        </w:rPr>
        <w:t>t</w:t>
      </w:r>
      <w:r w:rsidR="00152362" w:rsidRPr="00556F6D">
        <w:rPr>
          <w:color w:val="000000" w:themeColor="text1"/>
        </w:rPr>
        <w:t xml:space="preserve">raining </w:t>
      </w:r>
      <w:r w:rsidR="00152362">
        <w:rPr>
          <w:color w:val="000000" w:themeColor="text1"/>
        </w:rPr>
        <w:t>r</w:t>
      </w:r>
      <w:r w:rsidR="00152362" w:rsidRPr="00556F6D">
        <w:rPr>
          <w:color w:val="000000" w:themeColor="text1"/>
        </w:rPr>
        <w:t xml:space="preserve">esources </w:t>
      </w:r>
      <w:r w:rsidR="00152362">
        <w:rPr>
          <w:color w:val="000000" w:themeColor="text1"/>
        </w:rPr>
        <w:t>a</w:t>
      </w:r>
      <w:r w:rsidR="00152362" w:rsidRPr="00556F6D">
        <w:rPr>
          <w:color w:val="000000" w:themeColor="text1"/>
        </w:rPr>
        <w:t xml:space="preserve">rbitration </w:t>
      </w:r>
      <w:r w:rsidR="00152362">
        <w:rPr>
          <w:color w:val="000000" w:themeColor="text1"/>
        </w:rPr>
        <w:t>p</w:t>
      </w:r>
      <w:r w:rsidR="00152362" w:rsidRPr="00556F6D">
        <w:rPr>
          <w:color w:val="000000" w:themeColor="text1"/>
        </w:rPr>
        <w:t>anel</w:t>
      </w:r>
      <w:r w:rsidR="00D27B5C" w:rsidRPr="00556F6D">
        <w:rPr>
          <w:color w:val="000000" w:themeColor="text1"/>
        </w:rPr>
        <w:t xml:space="preserve"> </w:t>
      </w:r>
      <w:r w:rsidR="004D1D30" w:rsidRPr="00556F6D">
        <w:rPr>
          <w:color w:val="000000" w:themeColor="text1"/>
        </w:rPr>
        <w:t xml:space="preserve">that </w:t>
      </w:r>
      <w:r w:rsidR="00D27B5C" w:rsidRPr="00556F6D">
        <w:rPr>
          <w:color w:val="000000" w:themeColor="text1"/>
        </w:rPr>
        <w:t>identifies classroom requirements to meet near term or emerging increased student throughput requirements not supported by existing, available</w:t>
      </w:r>
      <w:r w:rsidR="00683072">
        <w:rPr>
          <w:color w:val="000000" w:themeColor="text1"/>
        </w:rPr>
        <w:t xml:space="preserve"> </w:t>
      </w:r>
      <w:r w:rsidR="00D27B5C" w:rsidRPr="00556F6D">
        <w:rPr>
          <w:color w:val="000000" w:themeColor="text1"/>
        </w:rPr>
        <w:t xml:space="preserve">classrooms at the </w:t>
      </w:r>
      <w:r w:rsidR="00683072">
        <w:rPr>
          <w:color w:val="000000" w:themeColor="text1"/>
        </w:rPr>
        <w:t>COE</w:t>
      </w:r>
      <w:r w:rsidR="00D27B5C" w:rsidRPr="00556F6D">
        <w:rPr>
          <w:color w:val="000000" w:themeColor="text1"/>
        </w:rPr>
        <w:t>s/</w:t>
      </w:r>
      <w:r w:rsidR="0006434E">
        <w:rPr>
          <w:color w:val="000000" w:themeColor="text1"/>
        </w:rPr>
        <w:t>school</w:t>
      </w:r>
      <w:r w:rsidR="00D27B5C" w:rsidRPr="00556F6D">
        <w:rPr>
          <w:color w:val="000000" w:themeColor="text1"/>
        </w:rPr>
        <w:t>s.</w:t>
      </w:r>
    </w:p>
    <w:p w14:paraId="17A1C7E0" w14:textId="77777777" w:rsidR="00B8529A" w:rsidRPr="00556F6D" w:rsidRDefault="00B8529A" w:rsidP="00E465A3">
      <w:pPr>
        <w:tabs>
          <w:tab w:val="left" w:pos="720"/>
          <w:tab w:val="left" w:pos="1080"/>
        </w:tabs>
        <w:rPr>
          <w:color w:val="000000" w:themeColor="text1"/>
        </w:rPr>
      </w:pPr>
    </w:p>
    <w:p w14:paraId="36CDDB5B" w14:textId="5CB7ACC8" w:rsidR="00D27B5C" w:rsidRPr="00556F6D" w:rsidRDefault="00367A95" w:rsidP="00D33D28">
      <w:pPr>
        <w:tabs>
          <w:tab w:val="left" w:pos="720"/>
          <w:tab w:val="left" w:pos="108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812D9A" w:rsidRPr="00556F6D">
        <w:rPr>
          <w:color w:val="000000" w:themeColor="text1"/>
        </w:rPr>
        <w:t>(</w:t>
      </w:r>
      <w:r w:rsidR="002C62BF" w:rsidRPr="00556F6D">
        <w:rPr>
          <w:color w:val="000000" w:themeColor="text1"/>
        </w:rPr>
        <w:t>b</w:t>
      </w:r>
      <w:r w:rsidR="003752EE">
        <w:rPr>
          <w:color w:val="000000" w:themeColor="text1"/>
        </w:rPr>
        <w:t xml:space="preserve">) </w:t>
      </w:r>
      <w:r w:rsidR="00D27B5C" w:rsidRPr="00556F6D">
        <w:rPr>
          <w:color w:val="000000" w:themeColor="text1"/>
        </w:rPr>
        <w:t xml:space="preserve">TRADOC </w:t>
      </w:r>
      <w:r w:rsidR="00683072">
        <w:rPr>
          <w:color w:val="000000" w:themeColor="text1"/>
        </w:rPr>
        <w:t>COE</w:t>
      </w:r>
      <w:r w:rsidR="00D27B5C" w:rsidRPr="00556F6D">
        <w:rPr>
          <w:color w:val="000000" w:themeColor="text1"/>
        </w:rPr>
        <w:t>/</w:t>
      </w:r>
      <w:r w:rsidR="0006434E">
        <w:rPr>
          <w:color w:val="000000" w:themeColor="text1"/>
        </w:rPr>
        <w:t>school</w:t>
      </w:r>
      <w:r w:rsidR="00D27B5C" w:rsidRPr="00556F6D">
        <w:rPr>
          <w:color w:val="000000" w:themeColor="text1"/>
        </w:rPr>
        <w:t xml:space="preserve"> special classroom projects </w:t>
      </w:r>
      <w:r w:rsidR="00542BB7">
        <w:rPr>
          <w:color w:val="000000" w:themeColor="text1"/>
        </w:rPr>
        <w:t xml:space="preserve">that </w:t>
      </w:r>
      <w:r w:rsidR="00D27B5C" w:rsidRPr="00556F6D">
        <w:rPr>
          <w:color w:val="000000" w:themeColor="text1"/>
        </w:rPr>
        <w:t>support emerging training and educational needs.</w:t>
      </w:r>
    </w:p>
    <w:p w14:paraId="2D14E62F" w14:textId="77777777" w:rsidR="00B8529A" w:rsidRPr="00556F6D" w:rsidRDefault="00B8529A" w:rsidP="00D33D28">
      <w:pPr>
        <w:tabs>
          <w:tab w:val="left" w:pos="720"/>
          <w:tab w:val="left" w:pos="1080"/>
        </w:tabs>
        <w:rPr>
          <w:color w:val="000000" w:themeColor="text1"/>
        </w:rPr>
      </w:pPr>
    </w:p>
    <w:p w14:paraId="49A5E6CE" w14:textId="7F6AEF2B" w:rsidR="00D27B5C" w:rsidRPr="00556F6D" w:rsidRDefault="00367A95" w:rsidP="00D33D28">
      <w:pPr>
        <w:tabs>
          <w:tab w:val="left" w:pos="720"/>
          <w:tab w:val="left" w:pos="1080"/>
        </w:tabs>
        <w:rPr>
          <w:color w:val="000000" w:themeColor="text1"/>
        </w:rPr>
      </w:pPr>
      <w:r>
        <w:rPr>
          <w:color w:val="000000" w:themeColor="text1"/>
        </w:rPr>
        <w:lastRenderedPageBreak/>
        <w:t xml:space="preserve">     </w:t>
      </w:r>
      <w:r w:rsidRPr="00556F6D">
        <w:rPr>
          <w:color w:val="000000" w:themeColor="text1"/>
        </w:rPr>
        <w:t xml:space="preserve"> </w:t>
      </w:r>
      <w:r>
        <w:rPr>
          <w:color w:val="000000" w:themeColor="text1"/>
        </w:rPr>
        <w:t xml:space="preserve">    </w:t>
      </w:r>
      <w:r w:rsidR="00812D9A" w:rsidRPr="00556F6D">
        <w:rPr>
          <w:color w:val="000000" w:themeColor="text1"/>
        </w:rPr>
        <w:t>(</w:t>
      </w:r>
      <w:r w:rsidR="002C62BF" w:rsidRPr="00556F6D">
        <w:rPr>
          <w:color w:val="000000" w:themeColor="text1"/>
        </w:rPr>
        <w:t>c</w:t>
      </w:r>
      <w:r w:rsidR="003752EE">
        <w:rPr>
          <w:color w:val="000000" w:themeColor="text1"/>
        </w:rPr>
        <w:t xml:space="preserve">) </w:t>
      </w:r>
      <w:r w:rsidR="00D27B5C" w:rsidRPr="00556F6D">
        <w:rPr>
          <w:color w:val="000000" w:themeColor="text1"/>
        </w:rPr>
        <w:t>Non-TRADOC validated requirements that are user funded.</w:t>
      </w:r>
    </w:p>
    <w:p w14:paraId="7C943F41" w14:textId="77777777" w:rsidR="00D27B5C" w:rsidRPr="00556F6D" w:rsidRDefault="00D27B5C" w:rsidP="00D16F1F">
      <w:pPr>
        <w:pStyle w:val="Header"/>
        <w:tabs>
          <w:tab w:val="clear" w:pos="4680"/>
          <w:tab w:val="clear" w:pos="9360"/>
        </w:tabs>
        <w:rPr>
          <w:color w:val="000000" w:themeColor="text1"/>
        </w:rPr>
      </w:pPr>
    </w:p>
    <w:p w14:paraId="5E4B9952" w14:textId="59412A7C" w:rsidR="00693035" w:rsidRPr="00556F6D" w:rsidRDefault="00367A95" w:rsidP="00D33D28">
      <w:pPr>
        <w:pStyle w:val="Header"/>
        <w:tabs>
          <w:tab w:val="clear" w:pos="4680"/>
          <w:tab w:val="clear" w:pos="9360"/>
          <w:tab w:val="left" w:pos="720"/>
          <w:tab w:val="left" w:pos="108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812D9A" w:rsidRPr="00556F6D">
        <w:rPr>
          <w:color w:val="000000" w:themeColor="text1"/>
        </w:rPr>
        <w:t>(</w:t>
      </w:r>
      <w:r w:rsidR="006060AD" w:rsidRPr="00556F6D">
        <w:rPr>
          <w:color w:val="000000" w:themeColor="text1"/>
        </w:rPr>
        <w:t>3</w:t>
      </w:r>
      <w:r w:rsidR="003752EE">
        <w:rPr>
          <w:color w:val="000000" w:themeColor="text1"/>
        </w:rPr>
        <w:t xml:space="preserve">) </w:t>
      </w:r>
      <w:r w:rsidR="00D27B5C" w:rsidRPr="00556F6D">
        <w:rPr>
          <w:color w:val="000000" w:themeColor="text1"/>
        </w:rPr>
        <w:t>Constraints.</w:t>
      </w:r>
    </w:p>
    <w:p w14:paraId="1545D09C" w14:textId="77777777" w:rsidR="00693035" w:rsidRPr="00556F6D" w:rsidRDefault="00693035" w:rsidP="00D16F1F">
      <w:pPr>
        <w:pStyle w:val="Header"/>
        <w:tabs>
          <w:tab w:val="clear" w:pos="4680"/>
          <w:tab w:val="clear" w:pos="9360"/>
          <w:tab w:val="left" w:pos="1080"/>
        </w:tabs>
        <w:rPr>
          <w:color w:val="000000" w:themeColor="text1"/>
        </w:rPr>
      </w:pPr>
    </w:p>
    <w:p w14:paraId="3260A0C7" w14:textId="17793CB3" w:rsidR="00D27B5C" w:rsidRPr="00556F6D" w:rsidRDefault="00367A95" w:rsidP="00D33D28">
      <w:pPr>
        <w:pStyle w:val="Header"/>
        <w:tabs>
          <w:tab w:val="clear" w:pos="4680"/>
          <w:tab w:val="clear" w:pos="9360"/>
          <w:tab w:val="left" w:pos="720"/>
          <w:tab w:val="left" w:pos="108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2C62BF" w:rsidRPr="00556F6D">
        <w:rPr>
          <w:color w:val="000000" w:themeColor="text1"/>
        </w:rPr>
        <w:t>(a</w:t>
      </w:r>
      <w:r w:rsidR="003752EE">
        <w:rPr>
          <w:color w:val="000000" w:themeColor="text1"/>
        </w:rPr>
        <w:t xml:space="preserve">) </w:t>
      </w:r>
      <w:r w:rsidR="00D27B5C" w:rsidRPr="00556F6D">
        <w:rPr>
          <w:color w:val="000000" w:themeColor="text1"/>
        </w:rPr>
        <w:t xml:space="preserve">The ECP does not support technology solutions for wooden or temporary building structures, buildings with inadequate </w:t>
      </w:r>
      <w:r w:rsidR="00C077B1" w:rsidRPr="00556F6D">
        <w:rPr>
          <w:color w:val="000000" w:themeColor="text1"/>
        </w:rPr>
        <w:t>heating, ventilation</w:t>
      </w:r>
      <w:r w:rsidR="006060AD" w:rsidRPr="00556F6D">
        <w:rPr>
          <w:color w:val="000000" w:themeColor="text1"/>
        </w:rPr>
        <w:t xml:space="preserve"> </w:t>
      </w:r>
      <w:r w:rsidR="00C077B1" w:rsidRPr="00556F6D">
        <w:rPr>
          <w:color w:val="000000" w:themeColor="text1"/>
        </w:rPr>
        <w:t>and air conditioning</w:t>
      </w:r>
      <w:r w:rsidR="00D27B5C" w:rsidRPr="00556F6D">
        <w:rPr>
          <w:color w:val="000000" w:themeColor="text1"/>
        </w:rPr>
        <w:t>, training areas, or ranges</w:t>
      </w:r>
      <w:r w:rsidR="003D097C">
        <w:rPr>
          <w:color w:val="000000" w:themeColor="text1"/>
        </w:rPr>
        <w:t xml:space="preserve">. </w:t>
      </w:r>
      <w:r w:rsidR="00D27B5C" w:rsidRPr="00556F6D">
        <w:rPr>
          <w:color w:val="000000" w:themeColor="text1"/>
        </w:rPr>
        <w:t xml:space="preserve">The </w:t>
      </w:r>
      <w:r w:rsidR="007F3E34">
        <w:rPr>
          <w:color w:val="000000" w:themeColor="text1"/>
        </w:rPr>
        <w:t>d</w:t>
      </w:r>
      <w:r w:rsidR="00D27B5C" w:rsidRPr="00556F6D">
        <w:rPr>
          <w:color w:val="000000" w:themeColor="text1"/>
        </w:rPr>
        <w:t xml:space="preserve">irector of </w:t>
      </w:r>
      <w:r w:rsidR="007F3E34">
        <w:rPr>
          <w:color w:val="000000" w:themeColor="text1"/>
        </w:rPr>
        <w:t>t</w:t>
      </w:r>
      <w:r w:rsidR="00D27B5C" w:rsidRPr="00556F6D">
        <w:rPr>
          <w:color w:val="000000" w:themeColor="text1"/>
        </w:rPr>
        <w:t xml:space="preserve">raining from supported </w:t>
      </w:r>
      <w:r w:rsidR="00683072">
        <w:rPr>
          <w:color w:val="000000" w:themeColor="text1"/>
        </w:rPr>
        <w:t>COE</w:t>
      </w:r>
      <w:r w:rsidR="00D27B5C" w:rsidRPr="00556F6D">
        <w:rPr>
          <w:color w:val="000000" w:themeColor="text1"/>
        </w:rPr>
        <w:t>s/</w:t>
      </w:r>
      <w:r w:rsidR="0006434E">
        <w:rPr>
          <w:color w:val="000000" w:themeColor="text1"/>
        </w:rPr>
        <w:t>school</w:t>
      </w:r>
      <w:r w:rsidR="00D27B5C" w:rsidRPr="00556F6D">
        <w:rPr>
          <w:color w:val="000000" w:themeColor="text1"/>
        </w:rPr>
        <w:t xml:space="preserve">s must endorse requests for exception to the ECP </w:t>
      </w:r>
      <w:r w:rsidR="00C077B1" w:rsidRPr="00556F6D">
        <w:rPr>
          <w:color w:val="000000" w:themeColor="text1"/>
        </w:rPr>
        <w:t>PM</w:t>
      </w:r>
      <w:r w:rsidR="00D27B5C" w:rsidRPr="00556F6D">
        <w:rPr>
          <w:color w:val="000000" w:themeColor="text1"/>
        </w:rPr>
        <w:t xml:space="preserve"> in writing, with justification</w:t>
      </w:r>
      <w:r w:rsidR="007F3E34">
        <w:rPr>
          <w:color w:val="000000" w:themeColor="text1"/>
        </w:rPr>
        <w:t xml:space="preserve"> (see exception to policy title statement)</w:t>
      </w:r>
      <w:r w:rsidR="003D097C">
        <w:rPr>
          <w:color w:val="000000" w:themeColor="text1"/>
        </w:rPr>
        <w:t xml:space="preserve">. </w:t>
      </w:r>
      <w:r w:rsidR="00D27B5C" w:rsidRPr="00556F6D">
        <w:rPr>
          <w:color w:val="000000" w:themeColor="text1"/>
        </w:rPr>
        <w:t>A classroom is a validated requirement if used predominately for training and education to support an approved POI</w:t>
      </w:r>
      <w:r w:rsidR="003D097C">
        <w:rPr>
          <w:color w:val="000000" w:themeColor="text1"/>
        </w:rPr>
        <w:t xml:space="preserve">. </w:t>
      </w:r>
      <w:r w:rsidR="00D27B5C" w:rsidRPr="00556F6D">
        <w:rPr>
          <w:color w:val="000000" w:themeColor="text1"/>
        </w:rPr>
        <w:t>Auditoriums, lecture halls, conference rooms, barracks</w:t>
      </w:r>
      <w:r w:rsidR="006F6CC1" w:rsidRPr="00556F6D">
        <w:rPr>
          <w:color w:val="000000" w:themeColor="text1"/>
        </w:rPr>
        <w:t>,</w:t>
      </w:r>
      <w:r w:rsidR="00D27B5C" w:rsidRPr="00556F6D">
        <w:rPr>
          <w:color w:val="000000" w:themeColor="text1"/>
        </w:rPr>
        <w:t xml:space="preserve"> and multi-purpose rooms do not qualify as a validated classroom requirement, unless identified in an approved POI.</w:t>
      </w:r>
    </w:p>
    <w:p w14:paraId="4004BD4C" w14:textId="77777777" w:rsidR="00693035" w:rsidRPr="00556F6D" w:rsidRDefault="00693035" w:rsidP="00D16F1F">
      <w:pPr>
        <w:pStyle w:val="Header"/>
        <w:tabs>
          <w:tab w:val="clear" w:pos="4680"/>
          <w:tab w:val="clear" w:pos="9360"/>
          <w:tab w:val="left" w:pos="1080"/>
        </w:tabs>
        <w:rPr>
          <w:color w:val="000000" w:themeColor="text1"/>
        </w:rPr>
      </w:pPr>
    </w:p>
    <w:p w14:paraId="51360738" w14:textId="09104643" w:rsidR="00D27B5C" w:rsidRPr="00556F6D" w:rsidRDefault="00367A95" w:rsidP="00B8529A">
      <w:pPr>
        <w:pStyle w:val="Header"/>
        <w:tabs>
          <w:tab w:val="clear" w:pos="4680"/>
          <w:tab w:val="clear" w:pos="9360"/>
          <w:tab w:val="left" w:pos="720"/>
          <w:tab w:val="left" w:pos="108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693035" w:rsidRPr="00556F6D">
        <w:rPr>
          <w:color w:val="000000" w:themeColor="text1"/>
        </w:rPr>
        <w:t>(b</w:t>
      </w:r>
      <w:r w:rsidR="003752EE">
        <w:rPr>
          <w:color w:val="000000" w:themeColor="text1"/>
        </w:rPr>
        <w:t xml:space="preserve">) </w:t>
      </w:r>
      <w:r w:rsidR="00316DD6">
        <w:rPr>
          <w:color w:val="000000" w:themeColor="text1"/>
        </w:rPr>
        <w:t>Non-TRADOC schools</w:t>
      </w:r>
      <w:r w:rsidR="00693035" w:rsidRPr="00556F6D">
        <w:rPr>
          <w:color w:val="000000" w:themeColor="text1"/>
        </w:rPr>
        <w:t xml:space="preserve"> </w:t>
      </w:r>
      <w:r w:rsidR="00C23C69" w:rsidRPr="00556F6D">
        <w:rPr>
          <w:color w:val="000000" w:themeColor="text1"/>
        </w:rPr>
        <w:t xml:space="preserve">will </w:t>
      </w:r>
      <w:r w:rsidR="00693035" w:rsidRPr="00556F6D">
        <w:rPr>
          <w:color w:val="000000" w:themeColor="text1"/>
        </w:rPr>
        <w:t xml:space="preserve">not receive </w:t>
      </w:r>
      <w:r w:rsidR="00986ED5" w:rsidRPr="00556F6D">
        <w:rPr>
          <w:color w:val="000000" w:themeColor="text1"/>
        </w:rPr>
        <w:t xml:space="preserve">ECP </w:t>
      </w:r>
      <w:r w:rsidR="000D173B" w:rsidRPr="00556F6D">
        <w:rPr>
          <w:color w:val="000000" w:themeColor="text1"/>
        </w:rPr>
        <w:t>sustainment support</w:t>
      </w:r>
      <w:r w:rsidR="003D097C">
        <w:rPr>
          <w:color w:val="000000" w:themeColor="text1"/>
        </w:rPr>
        <w:t xml:space="preserve">. </w:t>
      </w:r>
      <w:r w:rsidR="00C23C69" w:rsidRPr="00556F6D">
        <w:rPr>
          <w:color w:val="000000" w:themeColor="text1"/>
        </w:rPr>
        <w:t>Classrooms</w:t>
      </w:r>
      <w:r w:rsidR="00902843" w:rsidRPr="00556F6D">
        <w:rPr>
          <w:color w:val="000000" w:themeColor="text1"/>
        </w:rPr>
        <w:t xml:space="preserve"> requiring technology support </w:t>
      </w:r>
      <w:r w:rsidR="00693035" w:rsidRPr="00556F6D">
        <w:rPr>
          <w:color w:val="000000" w:themeColor="text1"/>
        </w:rPr>
        <w:t xml:space="preserve">beyond </w:t>
      </w:r>
      <w:r w:rsidR="00902843" w:rsidRPr="00556F6D">
        <w:rPr>
          <w:color w:val="000000" w:themeColor="text1"/>
        </w:rPr>
        <w:t xml:space="preserve">the </w:t>
      </w:r>
      <w:r w:rsidR="00693035" w:rsidRPr="00556F6D">
        <w:rPr>
          <w:color w:val="000000" w:themeColor="text1"/>
        </w:rPr>
        <w:t>manufacture</w:t>
      </w:r>
      <w:r w:rsidR="00995C8F" w:rsidRPr="00556F6D">
        <w:rPr>
          <w:color w:val="000000" w:themeColor="text1"/>
        </w:rPr>
        <w:t>r</w:t>
      </w:r>
      <w:r w:rsidR="00693035" w:rsidRPr="00556F6D">
        <w:rPr>
          <w:color w:val="000000" w:themeColor="text1"/>
        </w:rPr>
        <w:t xml:space="preserve"> warranty</w:t>
      </w:r>
      <w:r w:rsidR="00902843" w:rsidRPr="00556F6D">
        <w:rPr>
          <w:color w:val="000000" w:themeColor="text1"/>
        </w:rPr>
        <w:t xml:space="preserve"> will be </w:t>
      </w:r>
      <w:r w:rsidR="00693035" w:rsidRPr="00556F6D">
        <w:rPr>
          <w:color w:val="000000" w:themeColor="text1"/>
        </w:rPr>
        <w:t xml:space="preserve">user </w:t>
      </w:r>
      <w:r w:rsidR="00902843" w:rsidRPr="00556F6D">
        <w:rPr>
          <w:color w:val="000000" w:themeColor="text1"/>
        </w:rPr>
        <w:t xml:space="preserve">contracted and </w:t>
      </w:r>
      <w:r w:rsidR="00693035" w:rsidRPr="00556F6D">
        <w:rPr>
          <w:color w:val="000000" w:themeColor="text1"/>
        </w:rPr>
        <w:t>funded.</w:t>
      </w:r>
    </w:p>
    <w:p w14:paraId="7F8BEE2B" w14:textId="77777777" w:rsidR="00B8529A" w:rsidRPr="00556F6D" w:rsidRDefault="00B8529A" w:rsidP="00E465A3">
      <w:pPr>
        <w:pStyle w:val="Header"/>
        <w:tabs>
          <w:tab w:val="clear" w:pos="4680"/>
          <w:tab w:val="clear" w:pos="9360"/>
          <w:tab w:val="left" w:pos="720"/>
          <w:tab w:val="left" w:pos="1080"/>
        </w:tabs>
        <w:rPr>
          <w:color w:val="000000" w:themeColor="text1"/>
        </w:rPr>
      </w:pPr>
    </w:p>
    <w:p w14:paraId="773A1164" w14:textId="4D9C2FE0" w:rsidR="00D27B5C" w:rsidRPr="00556F6D" w:rsidRDefault="00367A95" w:rsidP="00B8529A">
      <w:pPr>
        <w:tabs>
          <w:tab w:val="left" w:pos="360"/>
          <w:tab w:val="left" w:pos="630"/>
        </w:tabs>
        <w:contextualSpacing/>
        <w:rPr>
          <w:color w:val="000000" w:themeColor="text1"/>
        </w:rPr>
      </w:pPr>
      <w:r>
        <w:rPr>
          <w:color w:val="000000" w:themeColor="text1"/>
        </w:rPr>
        <w:t xml:space="preserve">     </w:t>
      </w:r>
      <w:r w:rsidR="00D27B5C" w:rsidRPr="00556F6D">
        <w:rPr>
          <w:color w:val="000000" w:themeColor="text1"/>
        </w:rPr>
        <w:t>g</w:t>
      </w:r>
      <w:r w:rsidR="003D097C">
        <w:rPr>
          <w:color w:val="000000" w:themeColor="text1"/>
        </w:rPr>
        <w:t xml:space="preserve">. </w:t>
      </w:r>
      <w:r w:rsidR="00D27B5C" w:rsidRPr="00556F6D">
        <w:rPr>
          <w:color w:val="000000" w:themeColor="text1"/>
        </w:rPr>
        <w:t xml:space="preserve">Classroom </w:t>
      </w:r>
      <w:r w:rsidR="007F3E34">
        <w:rPr>
          <w:color w:val="000000" w:themeColor="text1"/>
        </w:rPr>
        <w:t>t</w:t>
      </w:r>
      <w:r w:rsidR="00D27B5C" w:rsidRPr="00556F6D">
        <w:rPr>
          <w:color w:val="000000" w:themeColor="text1"/>
        </w:rPr>
        <w:t>ypes</w:t>
      </w:r>
      <w:r w:rsidR="003D097C">
        <w:rPr>
          <w:color w:val="000000" w:themeColor="text1"/>
        </w:rPr>
        <w:t xml:space="preserve">. </w:t>
      </w:r>
      <w:r w:rsidR="00D27B5C" w:rsidRPr="00556F6D">
        <w:rPr>
          <w:color w:val="000000" w:themeColor="text1"/>
        </w:rPr>
        <w:t xml:space="preserve">The capabilities that </w:t>
      </w:r>
      <w:r w:rsidR="00B3578F" w:rsidRPr="00556F6D">
        <w:rPr>
          <w:color w:val="000000" w:themeColor="text1"/>
        </w:rPr>
        <w:t xml:space="preserve">facilitate </w:t>
      </w:r>
      <w:r w:rsidR="00D27B5C" w:rsidRPr="00556F6D">
        <w:rPr>
          <w:color w:val="000000" w:themeColor="text1"/>
        </w:rPr>
        <w:t>methods of instruction define ECP classrooms</w:t>
      </w:r>
      <w:r w:rsidR="003D097C">
        <w:rPr>
          <w:color w:val="000000" w:themeColor="text1"/>
        </w:rPr>
        <w:t xml:space="preserve">. </w:t>
      </w:r>
      <w:r w:rsidR="00D27B5C" w:rsidRPr="00556F6D">
        <w:rPr>
          <w:color w:val="000000" w:themeColor="text1"/>
        </w:rPr>
        <w:t>Classroom capabilities evolve, consistent with relevant training and education strategies and emerging technologies</w:t>
      </w:r>
      <w:r w:rsidR="003D097C">
        <w:rPr>
          <w:color w:val="000000" w:themeColor="text1"/>
        </w:rPr>
        <w:t xml:space="preserve">. </w:t>
      </w:r>
      <w:r w:rsidR="00D27B5C" w:rsidRPr="00556F6D">
        <w:rPr>
          <w:color w:val="000000" w:themeColor="text1"/>
        </w:rPr>
        <w:t>One example is the transition to wireless, mobile-centric environments resulting in a decreased need for fixed computers</w:t>
      </w:r>
      <w:r w:rsidR="003D097C">
        <w:rPr>
          <w:color w:val="000000" w:themeColor="text1"/>
        </w:rPr>
        <w:t xml:space="preserve">. </w:t>
      </w:r>
      <w:r w:rsidR="00D27B5C" w:rsidRPr="00556F6D">
        <w:rPr>
          <w:color w:val="000000" w:themeColor="text1"/>
        </w:rPr>
        <w:t>Specialized training needs may require tailored configurations and capabilities</w:t>
      </w:r>
      <w:r w:rsidR="003D097C">
        <w:rPr>
          <w:color w:val="000000" w:themeColor="text1"/>
        </w:rPr>
        <w:t xml:space="preserve">. </w:t>
      </w:r>
      <w:r w:rsidR="00D27B5C" w:rsidRPr="00556F6D">
        <w:rPr>
          <w:color w:val="000000" w:themeColor="text1"/>
        </w:rPr>
        <w:t>Each classroom configuration is unique, based on the facilities available, throughput, method of instruction, and seating configurations, including linear, U-shaped, pod and modular</w:t>
      </w:r>
      <w:r w:rsidR="003D097C">
        <w:rPr>
          <w:color w:val="000000" w:themeColor="text1"/>
        </w:rPr>
        <w:t xml:space="preserve">. </w:t>
      </w:r>
      <w:r w:rsidR="00D27B5C" w:rsidRPr="00556F6D">
        <w:rPr>
          <w:color w:val="000000" w:themeColor="text1"/>
        </w:rPr>
        <w:t xml:space="preserve">Classrooms may contain an instructor managed, networked computer for each student and may accommodate access to </w:t>
      </w:r>
      <w:r w:rsidR="007F3E34">
        <w:rPr>
          <w:color w:val="000000" w:themeColor="text1"/>
        </w:rPr>
        <w:t>u</w:t>
      </w:r>
      <w:r w:rsidR="00D27B5C" w:rsidRPr="00556F6D">
        <w:rPr>
          <w:color w:val="000000" w:themeColor="text1"/>
        </w:rPr>
        <w:t xml:space="preserve">nclassified or </w:t>
      </w:r>
      <w:r w:rsidR="007F3E34">
        <w:rPr>
          <w:color w:val="000000" w:themeColor="text1"/>
        </w:rPr>
        <w:t>cl</w:t>
      </w:r>
      <w:r w:rsidR="00D27B5C" w:rsidRPr="00556F6D">
        <w:rPr>
          <w:color w:val="000000" w:themeColor="text1"/>
        </w:rPr>
        <w:t>assified network</w:t>
      </w:r>
      <w:r w:rsidR="006F6CC1" w:rsidRPr="00556F6D">
        <w:rPr>
          <w:color w:val="000000" w:themeColor="text1"/>
        </w:rPr>
        <w:t>s</w:t>
      </w:r>
      <w:r w:rsidR="00D27B5C" w:rsidRPr="00556F6D">
        <w:rPr>
          <w:color w:val="000000" w:themeColor="text1"/>
        </w:rPr>
        <w:t>, as required by the POI</w:t>
      </w:r>
      <w:r w:rsidR="003D097C">
        <w:rPr>
          <w:color w:val="000000" w:themeColor="text1"/>
        </w:rPr>
        <w:t xml:space="preserve">. </w:t>
      </w:r>
      <w:r w:rsidR="007F3E34">
        <w:rPr>
          <w:color w:val="000000" w:themeColor="text1"/>
        </w:rPr>
        <w:t>See table 3-1, for t</w:t>
      </w:r>
      <w:r w:rsidR="00C33A4A" w:rsidRPr="00556F6D">
        <w:rPr>
          <w:color w:val="000000" w:themeColor="text1"/>
        </w:rPr>
        <w:t xml:space="preserve">he ECP classroom </w:t>
      </w:r>
      <w:r w:rsidR="007F3E34">
        <w:rPr>
          <w:color w:val="000000" w:themeColor="text1"/>
        </w:rPr>
        <w:t xml:space="preserve">types and capabilities </w:t>
      </w:r>
      <w:r w:rsidR="00C33A4A" w:rsidRPr="00556F6D">
        <w:rPr>
          <w:color w:val="000000" w:themeColor="text1"/>
        </w:rPr>
        <w:t>descriptions</w:t>
      </w:r>
      <w:r w:rsidR="006F6CC1" w:rsidRPr="00556F6D">
        <w:rPr>
          <w:color w:val="000000" w:themeColor="text1"/>
        </w:rPr>
        <w:t>.</w:t>
      </w:r>
    </w:p>
    <w:p w14:paraId="3B95267B" w14:textId="77777777" w:rsidR="00B8529A" w:rsidRPr="00556F6D" w:rsidRDefault="00B8529A" w:rsidP="00E465A3">
      <w:pPr>
        <w:tabs>
          <w:tab w:val="left" w:pos="360"/>
          <w:tab w:val="left" w:pos="630"/>
        </w:tabs>
        <w:contextualSpacing/>
        <w:rPr>
          <w:color w:val="000000" w:themeColor="text1"/>
        </w:rPr>
      </w:pPr>
    </w:p>
    <w:p w14:paraId="45C3F8FC" w14:textId="047E789A" w:rsidR="00D27B5C" w:rsidRPr="00556F6D" w:rsidRDefault="00367A95" w:rsidP="00B8529A">
      <w:pPr>
        <w:tabs>
          <w:tab w:val="left" w:pos="720"/>
          <w:tab w:val="left" w:pos="1080"/>
        </w:tabs>
        <w:contextualSpacing/>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2C62BF" w:rsidRPr="00556F6D">
        <w:rPr>
          <w:color w:val="000000" w:themeColor="text1"/>
        </w:rPr>
        <w:t>(1</w:t>
      </w:r>
      <w:r w:rsidR="003752EE">
        <w:rPr>
          <w:color w:val="000000" w:themeColor="text1"/>
        </w:rPr>
        <w:t xml:space="preserve">) </w:t>
      </w:r>
      <w:r w:rsidR="00D27B5C" w:rsidRPr="00556F6D">
        <w:rPr>
          <w:color w:val="000000" w:themeColor="text1"/>
        </w:rPr>
        <w:t xml:space="preserve">Lecture </w:t>
      </w:r>
      <w:r w:rsidR="00986ED5" w:rsidRPr="00556F6D">
        <w:rPr>
          <w:color w:val="000000" w:themeColor="text1"/>
        </w:rPr>
        <w:t xml:space="preserve">classrooms </w:t>
      </w:r>
      <w:r w:rsidR="00D27B5C" w:rsidRPr="00556F6D">
        <w:rPr>
          <w:color w:val="000000" w:themeColor="text1"/>
        </w:rPr>
        <w:t>are instructor-centric and configured to engage students in a mix of live and technology-delivered content</w:t>
      </w:r>
      <w:r w:rsidR="003D097C">
        <w:rPr>
          <w:color w:val="000000" w:themeColor="text1"/>
        </w:rPr>
        <w:t xml:space="preserve">. </w:t>
      </w:r>
      <w:r w:rsidR="00D27B5C" w:rsidRPr="00556F6D">
        <w:rPr>
          <w:color w:val="000000" w:themeColor="text1"/>
        </w:rPr>
        <w:t xml:space="preserve">The </w:t>
      </w:r>
      <w:r w:rsidR="00986ED5" w:rsidRPr="00556F6D">
        <w:rPr>
          <w:color w:val="000000" w:themeColor="text1"/>
        </w:rPr>
        <w:t xml:space="preserve">lecture classrooms </w:t>
      </w:r>
      <w:r w:rsidR="00D27B5C" w:rsidRPr="00556F6D">
        <w:rPr>
          <w:color w:val="000000" w:themeColor="text1"/>
        </w:rPr>
        <w:t xml:space="preserve">divide into three categories: </w:t>
      </w:r>
      <w:r w:rsidR="00986ED5" w:rsidRPr="00556F6D">
        <w:rPr>
          <w:color w:val="000000" w:themeColor="text1"/>
        </w:rPr>
        <w:t>basic</w:t>
      </w:r>
      <w:r w:rsidR="00D27B5C" w:rsidRPr="00556F6D">
        <w:rPr>
          <w:color w:val="000000" w:themeColor="text1"/>
        </w:rPr>
        <w:t xml:space="preserve">, </w:t>
      </w:r>
      <w:r w:rsidR="00986ED5" w:rsidRPr="00556F6D">
        <w:rPr>
          <w:color w:val="000000" w:themeColor="text1"/>
        </w:rPr>
        <w:t>standard</w:t>
      </w:r>
      <w:r w:rsidR="006F6CC1" w:rsidRPr="00556F6D">
        <w:rPr>
          <w:color w:val="000000" w:themeColor="text1"/>
        </w:rPr>
        <w:t>,</w:t>
      </w:r>
      <w:r w:rsidR="00986ED5" w:rsidRPr="00556F6D">
        <w:rPr>
          <w:color w:val="000000" w:themeColor="text1"/>
        </w:rPr>
        <w:t xml:space="preserve"> </w:t>
      </w:r>
      <w:r w:rsidR="00D27B5C" w:rsidRPr="00556F6D">
        <w:rPr>
          <w:color w:val="000000" w:themeColor="text1"/>
        </w:rPr>
        <w:t xml:space="preserve">and </w:t>
      </w:r>
      <w:r w:rsidR="00986ED5" w:rsidRPr="00556F6D">
        <w:rPr>
          <w:color w:val="000000" w:themeColor="text1"/>
        </w:rPr>
        <w:t xml:space="preserve">enhanced lecture </w:t>
      </w:r>
      <w:r w:rsidR="00D27B5C" w:rsidRPr="00556F6D">
        <w:rPr>
          <w:color w:val="000000" w:themeColor="text1"/>
        </w:rPr>
        <w:t>configurations</w:t>
      </w:r>
      <w:r w:rsidR="003D097C">
        <w:rPr>
          <w:color w:val="000000" w:themeColor="text1"/>
        </w:rPr>
        <w:t xml:space="preserve">. </w:t>
      </w:r>
      <w:r w:rsidR="00D27B5C" w:rsidRPr="00556F6D">
        <w:rPr>
          <w:color w:val="000000" w:themeColor="text1"/>
        </w:rPr>
        <w:t xml:space="preserve">Student devices are not typically furnished in the </w:t>
      </w:r>
      <w:r w:rsidR="00986ED5" w:rsidRPr="00556F6D">
        <w:rPr>
          <w:color w:val="000000" w:themeColor="text1"/>
        </w:rPr>
        <w:t xml:space="preserve">lecture </w:t>
      </w:r>
      <w:r w:rsidR="00D27B5C" w:rsidRPr="00556F6D">
        <w:rPr>
          <w:color w:val="000000" w:themeColor="text1"/>
        </w:rPr>
        <w:t xml:space="preserve">configuration; </w:t>
      </w:r>
      <w:r w:rsidR="006F6CC1" w:rsidRPr="00556F6D">
        <w:rPr>
          <w:color w:val="000000" w:themeColor="text1"/>
        </w:rPr>
        <w:t>however</w:t>
      </w:r>
      <w:r w:rsidR="002C62BF" w:rsidRPr="00556F6D">
        <w:rPr>
          <w:color w:val="000000" w:themeColor="text1"/>
        </w:rPr>
        <w:t>,</w:t>
      </w:r>
      <w:r w:rsidR="00D27B5C" w:rsidRPr="00556F6D">
        <w:rPr>
          <w:color w:val="000000" w:themeColor="text1"/>
        </w:rPr>
        <w:t xml:space="preserve"> </w:t>
      </w:r>
      <w:r w:rsidR="006F6CC1" w:rsidRPr="00556F6D">
        <w:rPr>
          <w:color w:val="000000" w:themeColor="text1"/>
        </w:rPr>
        <w:t xml:space="preserve">student devices </w:t>
      </w:r>
      <w:r w:rsidR="00D27B5C" w:rsidRPr="00556F6D">
        <w:rPr>
          <w:color w:val="000000" w:themeColor="text1"/>
        </w:rPr>
        <w:t>remain an option, based on course content and methods of instruction.</w:t>
      </w:r>
    </w:p>
    <w:p w14:paraId="4B6A8CEE" w14:textId="77777777" w:rsidR="00B8529A" w:rsidRPr="00556F6D" w:rsidRDefault="00B8529A" w:rsidP="00E465A3">
      <w:pPr>
        <w:tabs>
          <w:tab w:val="left" w:pos="720"/>
          <w:tab w:val="left" w:pos="1080"/>
        </w:tabs>
        <w:contextualSpacing/>
        <w:rPr>
          <w:color w:val="000000" w:themeColor="text1"/>
        </w:rPr>
      </w:pPr>
    </w:p>
    <w:p w14:paraId="7B4419D5" w14:textId="03DE3AAF" w:rsidR="00D27B5C" w:rsidRPr="00556F6D" w:rsidRDefault="00367A95" w:rsidP="00B8529A">
      <w:pPr>
        <w:tabs>
          <w:tab w:val="left" w:pos="720"/>
          <w:tab w:val="left" w:pos="1080"/>
        </w:tabs>
        <w:contextualSpacing/>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2C62BF" w:rsidRPr="00556F6D">
        <w:rPr>
          <w:color w:val="000000" w:themeColor="text1"/>
        </w:rPr>
        <w:t>(2</w:t>
      </w:r>
      <w:r w:rsidR="003752EE">
        <w:rPr>
          <w:color w:val="000000" w:themeColor="text1"/>
        </w:rPr>
        <w:t xml:space="preserve">) </w:t>
      </w:r>
      <w:r w:rsidR="00D27B5C" w:rsidRPr="00556F6D">
        <w:rPr>
          <w:color w:val="000000" w:themeColor="text1"/>
        </w:rPr>
        <w:t xml:space="preserve">Collaboration </w:t>
      </w:r>
      <w:r w:rsidR="006F6CC1" w:rsidRPr="00556F6D">
        <w:rPr>
          <w:color w:val="000000" w:themeColor="text1"/>
        </w:rPr>
        <w:t xml:space="preserve">classrooms </w:t>
      </w:r>
      <w:r w:rsidR="00D27B5C" w:rsidRPr="00556F6D">
        <w:rPr>
          <w:color w:val="000000" w:themeColor="text1"/>
        </w:rPr>
        <w:t>are student-centric, enabling interaction between facilitators and students</w:t>
      </w:r>
      <w:r w:rsidR="003D097C">
        <w:rPr>
          <w:color w:val="000000" w:themeColor="text1"/>
        </w:rPr>
        <w:t xml:space="preserve">. </w:t>
      </w:r>
      <w:r w:rsidR="00D27B5C" w:rsidRPr="00556F6D">
        <w:rPr>
          <w:color w:val="000000" w:themeColor="text1"/>
        </w:rPr>
        <w:t>The facilitator may have the capability to remotely monitor student computers and control/display select student computers to the entire class using the presentation system, supporting small-group instruction and collaboration.</w:t>
      </w:r>
    </w:p>
    <w:p w14:paraId="7FB669A2" w14:textId="53388E34" w:rsidR="00B42CD8" w:rsidRPr="00556F6D" w:rsidRDefault="00B42CD8" w:rsidP="00B42CD8">
      <w:pPr>
        <w:tabs>
          <w:tab w:val="left" w:pos="720"/>
          <w:tab w:val="left" w:pos="1080"/>
        </w:tabs>
        <w:rPr>
          <w:color w:val="000000" w:themeColor="text1"/>
        </w:rPr>
      </w:pPr>
    </w:p>
    <w:p w14:paraId="1543CF5C" w14:textId="5340320F" w:rsidR="00B42CD8" w:rsidRPr="00556F6D" w:rsidRDefault="00367A95" w:rsidP="00367A95">
      <w:pPr>
        <w:tabs>
          <w:tab w:val="left" w:pos="720"/>
          <w:tab w:val="left" w:pos="108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B42CD8" w:rsidRPr="00556F6D">
        <w:rPr>
          <w:color w:val="000000" w:themeColor="text1"/>
        </w:rPr>
        <w:t>(3</w:t>
      </w:r>
      <w:r w:rsidR="003752EE">
        <w:rPr>
          <w:color w:val="000000" w:themeColor="text1"/>
        </w:rPr>
        <w:t xml:space="preserve">) </w:t>
      </w:r>
      <w:r w:rsidR="003949C0" w:rsidRPr="003949C0">
        <w:rPr>
          <w:color w:val="000000" w:themeColor="text1"/>
        </w:rPr>
        <w:t>Simulation classrooms and the use of simulations with associated immersive tools/devices such as goggles and gloves in other classroom types, supports the requirement for experiential learning and student interaction with fielded programs and systems</w:t>
      </w:r>
      <w:r w:rsidR="003D097C">
        <w:rPr>
          <w:color w:val="000000" w:themeColor="text1"/>
        </w:rPr>
        <w:t xml:space="preserve">. </w:t>
      </w:r>
      <w:r w:rsidR="003949C0" w:rsidRPr="003949C0">
        <w:rPr>
          <w:color w:val="000000" w:themeColor="text1"/>
        </w:rPr>
        <w:t>Learning enabled through simulations and related technologies provides for the attainment of critical knowledge and skills through immersion of the learner into a robust and realistic training environment without risk of physical harm or damage to equipment at a reduced cost</w:t>
      </w:r>
      <w:r w:rsidR="003D097C">
        <w:rPr>
          <w:color w:val="000000" w:themeColor="text1"/>
        </w:rPr>
        <w:t xml:space="preserve">. </w:t>
      </w:r>
      <w:r w:rsidR="0059052B">
        <w:rPr>
          <w:color w:val="000000" w:themeColor="text1"/>
        </w:rPr>
        <w:t xml:space="preserve">The </w:t>
      </w:r>
      <w:r w:rsidR="003949C0" w:rsidRPr="003949C0">
        <w:rPr>
          <w:color w:val="000000" w:themeColor="text1"/>
        </w:rPr>
        <w:t>MCLE is a subset of simulations classrooms</w:t>
      </w:r>
      <w:r w:rsidR="00025B40">
        <w:rPr>
          <w:color w:val="000000" w:themeColor="text1"/>
        </w:rPr>
        <w:t xml:space="preserve">, </w:t>
      </w:r>
      <w:r w:rsidR="003949C0" w:rsidRPr="003949C0">
        <w:rPr>
          <w:color w:val="000000" w:themeColor="text1"/>
        </w:rPr>
        <w:t>supported by simulations and facilitat</w:t>
      </w:r>
      <w:r w:rsidR="00984F12">
        <w:rPr>
          <w:color w:val="000000" w:themeColor="text1"/>
        </w:rPr>
        <w:t>ing</w:t>
      </w:r>
      <w:r w:rsidR="003949C0" w:rsidRPr="003949C0">
        <w:rPr>
          <w:color w:val="000000" w:themeColor="text1"/>
        </w:rPr>
        <w:t xml:space="preserve"> the application of all MCS</w:t>
      </w:r>
      <w:r w:rsidR="003D097C">
        <w:rPr>
          <w:color w:val="000000" w:themeColor="text1"/>
        </w:rPr>
        <w:t xml:space="preserve">. </w:t>
      </w:r>
      <w:r w:rsidR="003949C0" w:rsidRPr="003949C0">
        <w:rPr>
          <w:color w:val="000000" w:themeColor="text1"/>
        </w:rPr>
        <w:t xml:space="preserve">The MCLE classrooms enable students to perform as they would in the </w:t>
      </w:r>
      <w:r w:rsidR="003949C0" w:rsidRPr="003949C0">
        <w:rPr>
          <w:color w:val="000000" w:themeColor="text1"/>
        </w:rPr>
        <w:lastRenderedPageBreak/>
        <w:t>operational domain across the entire MCS by leveraging live, constructive, virtual and gaming technologies</w:t>
      </w:r>
      <w:r w:rsidR="003D097C">
        <w:rPr>
          <w:color w:val="000000" w:themeColor="text1"/>
        </w:rPr>
        <w:t xml:space="preserve">. </w:t>
      </w:r>
      <w:r w:rsidR="003949C0" w:rsidRPr="003949C0">
        <w:rPr>
          <w:color w:val="000000" w:themeColor="text1"/>
        </w:rPr>
        <w:t xml:space="preserve">Application of </w:t>
      </w:r>
      <w:r w:rsidR="000215B7">
        <w:rPr>
          <w:color w:val="000000" w:themeColor="text1"/>
        </w:rPr>
        <w:t>MC</w:t>
      </w:r>
      <w:r w:rsidR="003949C0" w:rsidRPr="003949C0">
        <w:rPr>
          <w:color w:val="000000" w:themeColor="text1"/>
        </w:rPr>
        <w:t xml:space="preserve"> tasks in these classrooms places the learners in an environment that exposes them to the operational </w:t>
      </w:r>
      <w:r w:rsidR="000215B7">
        <w:rPr>
          <w:color w:val="000000" w:themeColor="text1"/>
        </w:rPr>
        <w:t>MC</w:t>
      </w:r>
      <w:r w:rsidR="003949C0" w:rsidRPr="003949C0">
        <w:rPr>
          <w:color w:val="000000" w:themeColor="text1"/>
        </w:rPr>
        <w:t xml:space="preserve"> requirements</w:t>
      </w:r>
      <w:r w:rsidR="003D097C">
        <w:rPr>
          <w:color w:val="000000" w:themeColor="text1"/>
        </w:rPr>
        <w:t xml:space="preserve">. </w:t>
      </w:r>
      <w:r w:rsidR="00984F12">
        <w:rPr>
          <w:color w:val="000000" w:themeColor="text1"/>
        </w:rPr>
        <w:t>C</w:t>
      </w:r>
      <w:r w:rsidR="00984F12" w:rsidRPr="003949C0">
        <w:rPr>
          <w:color w:val="000000" w:themeColor="text1"/>
        </w:rPr>
        <w:t xml:space="preserve">onfigured to meet </w:t>
      </w:r>
      <w:r w:rsidR="000215B7">
        <w:rPr>
          <w:color w:val="000000" w:themeColor="text1"/>
        </w:rPr>
        <w:t>MC</w:t>
      </w:r>
      <w:r w:rsidR="00984F12" w:rsidRPr="003949C0">
        <w:rPr>
          <w:color w:val="000000" w:themeColor="text1"/>
        </w:rPr>
        <w:t xml:space="preserve"> learning outcomes</w:t>
      </w:r>
      <w:r w:rsidR="00984F12">
        <w:rPr>
          <w:color w:val="000000" w:themeColor="text1"/>
        </w:rPr>
        <w:t>,</w:t>
      </w:r>
      <w:r w:rsidR="00984F12" w:rsidRPr="003949C0">
        <w:rPr>
          <w:color w:val="000000" w:themeColor="text1"/>
        </w:rPr>
        <w:t xml:space="preserve"> </w:t>
      </w:r>
      <w:r w:rsidR="003949C0" w:rsidRPr="003949C0">
        <w:rPr>
          <w:color w:val="000000" w:themeColor="text1"/>
        </w:rPr>
        <w:t>MCLE classrooms vary in configuration and capability</w:t>
      </w:r>
      <w:r w:rsidR="003D097C">
        <w:rPr>
          <w:color w:val="000000" w:themeColor="text1"/>
        </w:rPr>
        <w:t xml:space="preserve">. </w:t>
      </w:r>
      <w:r w:rsidR="00984F12">
        <w:rPr>
          <w:color w:val="000000" w:themeColor="text1"/>
        </w:rPr>
        <w:t>C</w:t>
      </w:r>
      <w:r w:rsidR="003949C0" w:rsidRPr="003949C0">
        <w:rPr>
          <w:color w:val="000000" w:themeColor="text1"/>
        </w:rPr>
        <w:t xml:space="preserve">onfigured as a room or a group of rooms, </w:t>
      </w:r>
      <w:r w:rsidR="00984F12">
        <w:rPr>
          <w:color w:val="000000" w:themeColor="text1"/>
        </w:rPr>
        <w:t xml:space="preserve">the classrooms </w:t>
      </w:r>
      <w:r w:rsidR="003949C0" w:rsidRPr="003949C0">
        <w:rPr>
          <w:color w:val="000000" w:themeColor="text1"/>
        </w:rPr>
        <w:t>replicat</w:t>
      </w:r>
      <w:r w:rsidR="00984F12">
        <w:rPr>
          <w:color w:val="000000" w:themeColor="text1"/>
        </w:rPr>
        <w:t>e</w:t>
      </w:r>
      <w:r w:rsidR="003949C0" w:rsidRPr="003949C0">
        <w:rPr>
          <w:color w:val="000000" w:themeColor="text1"/>
        </w:rPr>
        <w:t xml:space="preserve"> the operational conditions of </w:t>
      </w:r>
      <w:r w:rsidR="000215B7">
        <w:rPr>
          <w:color w:val="000000" w:themeColor="text1"/>
        </w:rPr>
        <w:t>MC</w:t>
      </w:r>
      <w:r w:rsidR="003949C0" w:rsidRPr="003949C0">
        <w:rPr>
          <w:color w:val="000000" w:themeColor="text1"/>
        </w:rPr>
        <w:t xml:space="preserve"> facilities at different echelons and type units</w:t>
      </w:r>
      <w:r w:rsidR="003D097C">
        <w:rPr>
          <w:color w:val="000000" w:themeColor="text1"/>
        </w:rPr>
        <w:t xml:space="preserve">. </w:t>
      </w:r>
      <w:r w:rsidR="00024FC3">
        <w:rPr>
          <w:color w:val="000000" w:themeColor="text1"/>
        </w:rPr>
        <w:t>See a</w:t>
      </w:r>
      <w:r w:rsidR="003949C0" w:rsidRPr="003949C0">
        <w:rPr>
          <w:color w:val="000000" w:themeColor="text1"/>
        </w:rPr>
        <w:t xml:space="preserve">ppendix F </w:t>
      </w:r>
      <w:r w:rsidR="00024FC3">
        <w:rPr>
          <w:color w:val="000000" w:themeColor="text1"/>
        </w:rPr>
        <w:t xml:space="preserve">for </w:t>
      </w:r>
      <w:r w:rsidR="003949C0" w:rsidRPr="003949C0">
        <w:rPr>
          <w:color w:val="000000" w:themeColor="text1"/>
        </w:rPr>
        <w:t>a detailed description of the MCASP and a MCLE classroom.</w:t>
      </w:r>
    </w:p>
    <w:p w14:paraId="5CD87390" w14:textId="0D8BC0A1" w:rsidR="00BA2979" w:rsidRPr="00556F6D" w:rsidRDefault="00BA2979" w:rsidP="002C62BF">
      <w:pPr>
        <w:tabs>
          <w:tab w:val="left" w:pos="720"/>
          <w:tab w:val="left" w:pos="1080"/>
        </w:tabs>
        <w:rPr>
          <w:color w:val="000000" w:themeColor="text1"/>
        </w:rPr>
      </w:pPr>
    </w:p>
    <w:p w14:paraId="0A4E8483" w14:textId="6AFB7AEB" w:rsidR="00B8529A" w:rsidRPr="00556F6D" w:rsidRDefault="00B8529A" w:rsidP="00C56022">
      <w:pPr>
        <w:pStyle w:val="TableLabel"/>
        <w:rPr>
          <w:color w:val="000000" w:themeColor="text1"/>
        </w:rPr>
      </w:pPr>
      <w:bookmarkStart w:id="46" w:name="_Toc524598782"/>
      <w:bookmarkStart w:id="47" w:name="_Toc56076442"/>
      <w:r w:rsidRPr="00556F6D">
        <w:rPr>
          <w:color w:val="000000" w:themeColor="text1"/>
        </w:rPr>
        <w:t>Table 3-1.</w:t>
      </w:r>
      <w:r w:rsidR="00BA2979" w:rsidRPr="00556F6D">
        <w:rPr>
          <w:color w:val="000000" w:themeColor="text1"/>
        </w:rPr>
        <w:br/>
      </w:r>
      <w:r w:rsidRPr="00556F6D">
        <w:rPr>
          <w:color w:val="000000" w:themeColor="text1"/>
        </w:rPr>
        <w:t>Classroom types and capabilities</w:t>
      </w:r>
      <w:bookmarkEnd w:id="46"/>
      <w:bookmarkEnd w:id="47"/>
    </w:p>
    <w:tbl>
      <w:tblPr>
        <w:tblStyle w:val="TableGrid"/>
        <w:tblW w:w="10165" w:type="dxa"/>
        <w:tblLook w:val="04A0" w:firstRow="1" w:lastRow="0" w:firstColumn="1" w:lastColumn="0" w:noHBand="0" w:noVBand="1"/>
      </w:tblPr>
      <w:tblGrid>
        <w:gridCol w:w="1613"/>
        <w:gridCol w:w="8552"/>
      </w:tblGrid>
      <w:tr w:rsidR="00D27B5C" w:rsidRPr="0098463A" w14:paraId="35D4D4B3" w14:textId="77777777" w:rsidTr="006810CE">
        <w:trPr>
          <w:tblHeader/>
        </w:trPr>
        <w:tc>
          <w:tcPr>
            <w:tcW w:w="1613" w:type="dxa"/>
            <w:shd w:val="clear" w:color="auto" w:fill="E7E6E6" w:themeFill="background2"/>
          </w:tcPr>
          <w:p w14:paraId="179BB2F9" w14:textId="77777777" w:rsidR="00D27B5C" w:rsidRPr="00556F6D" w:rsidRDefault="00D27B5C" w:rsidP="00D16F1F">
            <w:pPr>
              <w:tabs>
                <w:tab w:val="left" w:pos="1058"/>
              </w:tabs>
              <w:contextualSpacing/>
              <w:jc w:val="center"/>
              <w:rPr>
                <w:b/>
                <w:color w:val="000000" w:themeColor="text1"/>
              </w:rPr>
            </w:pPr>
            <w:r w:rsidRPr="00556F6D">
              <w:rPr>
                <w:b/>
                <w:color w:val="000000" w:themeColor="text1"/>
              </w:rPr>
              <w:t>Classroom Type</w:t>
            </w:r>
          </w:p>
        </w:tc>
        <w:tc>
          <w:tcPr>
            <w:tcW w:w="8552" w:type="dxa"/>
            <w:shd w:val="clear" w:color="auto" w:fill="E7E6E6" w:themeFill="background2"/>
            <w:vAlign w:val="center"/>
          </w:tcPr>
          <w:p w14:paraId="4B2DC469" w14:textId="77777777" w:rsidR="00D27B5C" w:rsidRPr="00556F6D" w:rsidRDefault="00D27B5C" w:rsidP="00D16F1F">
            <w:pPr>
              <w:tabs>
                <w:tab w:val="left" w:pos="1058"/>
              </w:tabs>
              <w:contextualSpacing/>
              <w:jc w:val="center"/>
              <w:rPr>
                <w:b/>
                <w:color w:val="000000" w:themeColor="text1"/>
              </w:rPr>
            </w:pPr>
            <w:r w:rsidRPr="00556F6D">
              <w:rPr>
                <w:b/>
                <w:color w:val="000000" w:themeColor="text1"/>
              </w:rPr>
              <w:t>Capabilities</w:t>
            </w:r>
          </w:p>
        </w:tc>
      </w:tr>
      <w:tr w:rsidR="00D27B5C" w:rsidRPr="0098463A" w14:paraId="408141D5" w14:textId="77777777" w:rsidTr="00787546">
        <w:trPr>
          <w:trHeight w:val="1133"/>
        </w:trPr>
        <w:tc>
          <w:tcPr>
            <w:tcW w:w="1613" w:type="dxa"/>
          </w:tcPr>
          <w:p w14:paraId="40F0A7BA" w14:textId="77777777" w:rsidR="00D27B5C" w:rsidRPr="00556F6D" w:rsidRDefault="00D27B5C" w:rsidP="00D16F1F">
            <w:pPr>
              <w:tabs>
                <w:tab w:val="left" w:pos="1058"/>
              </w:tabs>
              <w:contextualSpacing/>
              <w:rPr>
                <w:color w:val="000000" w:themeColor="text1"/>
              </w:rPr>
            </w:pPr>
            <w:r w:rsidRPr="00556F6D">
              <w:rPr>
                <w:color w:val="000000" w:themeColor="text1"/>
              </w:rPr>
              <w:t>Basic Lecture</w:t>
            </w:r>
          </w:p>
        </w:tc>
        <w:tc>
          <w:tcPr>
            <w:tcW w:w="8552" w:type="dxa"/>
          </w:tcPr>
          <w:p w14:paraId="6B5F5619" w14:textId="7031DCF4" w:rsidR="00D27B5C" w:rsidRPr="00556F6D" w:rsidRDefault="00D27B5C" w:rsidP="00214591">
            <w:pPr>
              <w:numPr>
                <w:ilvl w:val="0"/>
                <w:numId w:val="1"/>
              </w:numPr>
              <w:tabs>
                <w:tab w:val="clear" w:pos="720"/>
                <w:tab w:val="num" w:pos="158"/>
                <w:tab w:val="left" w:pos="1058"/>
              </w:tabs>
              <w:ind w:left="0" w:hanging="17"/>
              <w:contextualSpacing/>
              <w:rPr>
                <w:color w:val="000000" w:themeColor="text1"/>
              </w:rPr>
            </w:pPr>
            <w:r w:rsidRPr="00556F6D">
              <w:rPr>
                <w:color w:val="000000" w:themeColor="text1"/>
              </w:rPr>
              <w:t xml:space="preserve">Instructor </w:t>
            </w:r>
            <w:r w:rsidR="00DA2C86">
              <w:rPr>
                <w:color w:val="000000" w:themeColor="text1"/>
              </w:rPr>
              <w:t>p</w:t>
            </w:r>
            <w:r w:rsidRPr="00556F6D">
              <w:rPr>
                <w:color w:val="000000" w:themeColor="text1"/>
              </w:rPr>
              <w:t xml:space="preserve">resentation </w:t>
            </w:r>
            <w:r w:rsidR="00DA2C86">
              <w:rPr>
                <w:color w:val="000000" w:themeColor="text1"/>
              </w:rPr>
              <w:t>s</w:t>
            </w:r>
            <w:r w:rsidRPr="00556F6D">
              <w:rPr>
                <w:color w:val="000000" w:themeColor="text1"/>
              </w:rPr>
              <w:t xml:space="preserve">ystem </w:t>
            </w:r>
            <w:r w:rsidR="003C619F" w:rsidRPr="00556F6D">
              <w:rPr>
                <w:color w:val="000000" w:themeColor="text1"/>
              </w:rPr>
              <w:t xml:space="preserve">(IPS) </w:t>
            </w:r>
            <w:r w:rsidRPr="00556F6D">
              <w:rPr>
                <w:color w:val="000000" w:themeColor="text1"/>
              </w:rPr>
              <w:t>with one or two monitors</w:t>
            </w:r>
          </w:p>
          <w:p w14:paraId="4376DA85" w14:textId="77777777" w:rsidR="00D27B5C" w:rsidRPr="00556F6D" w:rsidRDefault="00D27B5C" w:rsidP="00214591">
            <w:pPr>
              <w:numPr>
                <w:ilvl w:val="0"/>
                <w:numId w:val="1"/>
              </w:numPr>
              <w:tabs>
                <w:tab w:val="clear" w:pos="720"/>
                <w:tab w:val="num" w:pos="158"/>
                <w:tab w:val="left" w:pos="1058"/>
              </w:tabs>
              <w:ind w:left="0" w:hanging="17"/>
              <w:contextualSpacing/>
              <w:rPr>
                <w:color w:val="000000" w:themeColor="text1"/>
              </w:rPr>
            </w:pPr>
            <w:r w:rsidRPr="00556F6D">
              <w:rPr>
                <w:color w:val="000000" w:themeColor="text1"/>
              </w:rPr>
              <w:t>Single source display capability</w:t>
            </w:r>
          </w:p>
          <w:p w14:paraId="41A9E746" w14:textId="558BC861" w:rsidR="00D27B5C" w:rsidRPr="00556F6D" w:rsidRDefault="00D27B5C" w:rsidP="00214591">
            <w:pPr>
              <w:numPr>
                <w:ilvl w:val="0"/>
                <w:numId w:val="1"/>
              </w:numPr>
              <w:tabs>
                <w:tab w:val="clear" w:pos="720"/>
                <w:tab w:val="num" w:pos="158"/>
                <w:tab w:val="left" w:pos="1058"/>
              </w:tabs>
              <w:ind w:left="0" w:hanging="17"/>
              <w:contextualSpacing/>
              <w:rPr>
                <w:color w:val="000000" w:themeColor="text1"/>
              </w:rPr>
            </w:pPr>
            <w:r w:rsidRPr="00556F6D">
              <w:rPr>
                <w:color w:val="000000" w:themeColor="text1"/>
              </w:rPr>
              <w:t>One or more display devices (</w:t>
            </w:r>
            <w:r w:rsidR="002C62BF" w:rsidRPr="00556F6D">
              <w:rPr>
                <w:color w:val="000000" w:themeColor="text1"/>
              </w:rPr>
              <w:t>non</w:t>
            </w:r>
            <w:r w:rsidRPr="00556F6D">
              <w:rPr>
                <w:color w:val="000000" w:themeColor="text1"/>
              </w:rPr>
              <w:t>-</w:t>
            </w:r>
            <w:r w:rsidR="002C62BF" w:rsidRPr="00556F6D">
              <w:rPr>
                <w:color w:val="000000" w:themeColor="text1"/>
              </w:rPr>
              <w:t xml:space="preserve">touch display </w:t>
            </w:r>
            <w:r w:rsidRPr="00556F6D">
              <w:rPr>
                <w:color w:val="000000" w:themeColor="text1"/>
              </w:rPr>
              <w:t xml:space="preserve">or </w:t>
            </w:r>
            <w:r w:rsidR="002C62BF" w:rsidRPr="00556F6D">
              <w:rPr>
                <w:color w:val="000000" w:themeColor="text1"/>
              </w:rPr>
              <w:t>projector</w:t>
            </w:r>
            <w:r w:rsidRPr="00556F6D">
              <w:rPr>
                <w:color w:val="000000" w:themeColor="text1"/>
              </w:rPr>
              <w:t>/</w:t>
            </w:r>
            <w:r w:rsidR="002C62BF" w:rsidRPr="00556F6D">
              <w:rPr>
                <w:color w:val="000000" w:themeColor="text1"/>
              </w:rPr>
              <w:t>screen</w:t>
            </w:r>
            <w:r w:rsidRPr="00556F6D">
              <w:rPr>
                <w:color w:val="000000" w:themeColor="text1"/>
              </w:rPr>
              <w:t>)</w:t>
            </w:r>
          </w:p>
          <w:p w14:paraId="2E1A42CB" w14:textId="77777777" w:rsidR="00D27B5C" w:rsidRPr="00556F6D" w:rsidRDefault="00D27B5C" w:rsidP="00214591">
            <w:pPr>
              <w:numPr>
                <w:ilvl w:val="0"/>
                <w:numId w:val="1"/>
              </w:numPr>
              <w:tabs>
                <w:tab w:val="clear" w:pos="720"/>
                <w:tab w:val="num" w:pos="158"/>
                <w:tab w:val="left" w:pos="1058"/>
              </w:tabs>
              <w:ind w:left="0" w:hanging="17"/>
              <w:contextualSpacing/>
              <w:rPr>
                <w:color w:val="000000" w:themeColor="text1"/>
              </w:rPr>
            </w:pPr>
            <w:r w:rsidRPr="00556F6D">
              <w:rPr>
                <w:color w:val="000000" w:themeColor="text1"/>
              </w:rPr>
              <w:t>Utilizes wired or wireless capability, when available and/or required by POI</w:t>
            </w:r>
          </w:p>
        </w:tc>
      </w:tr>
      <w:tr w:rsidR="00D27B5C" w:rsidRPr="0098463A" w14:paraId="49A5D211" w14:textId="77777777" w:rsidTr="00787546">
        <w:tc>
          <w:tcPr>
            <w:tcW w:w="1613" w:type="dxa"/>
          </w:tcPr>
          <w:p w14:paraId="39C76B49" w14:textId="62FB6B15" w:rsidR="00D27B5C" w:rsidRPr="00556F6D" w:rsidRDefault="00D27B5C" w:rsidP="00D16F1F">
            <w:pPr>
              <w:tabs>
                <w:tab w:val="left" w:pos="1058"/>
              </w:tabs>
              <w:contextualSpacing/>
              <w:rPr>
                <w:color w:val="000000" w:themeColor="text1"/>
              </w:rPr>
            </w:pPr>
            <w:r w:rsidRPr="00556F6D">
              <w:rPr>
                <w:color w:val="000000" w:themeColor="text1"/>
              </w:rPr>
              <w:t>Standard Lecture</w:t>
            </w:r>
          </w:p>
        </w:tc>
        <w:tc>
          <w:tcPr>
            <w:tcW w:w="8552" w:type="dxa"/>
          </w:tcPr>
          <w:p w14:paraId="4A03CF5C" w14:textId="77777777" w:rsidR="0034378C" w:rsidRDefault="00D27B5C" w:rsidP="00214591">
            <w:pPr>
              <w:pStyle w:val="ListParagraph"/>
              <w:numPr>
                <w:ilvl w:val="0"/>
                <w:numId w:val="6"/>
              </w:numPr>
              <w:tabs>
                <w:tab w:val="left" w:pos="1058"/>
              </w:tabs>
              <w:ind w:left="164" w:hanging="180"/>
              <w:rPr>
                <w:color w:val="000000" w:themeColor="text1"/>
              </w:rPr>
            </w:pPr>
            <w:r w:rsidRPr="00556F6D">
              <w:rPr>
                <w:color w:val="000000" w:themeColor="text1"/>
              </w:rPr>
              <w:t xml:space="preserve">Basic </w:t>
            </w:r>
            <w:r w:rsidR="0016213C" w:rsidRPr="00556F6D">
              <w:rPr>
                <w:color w:val="000000" w:themeColor="text1"/>
              </w:rPr>
              <w:t xml:space="preserve">lecture </w:t>
            </w:r>
            <w:r w:rsidRPr="00556F6D">
              <w:rPr>
                <w:color w:val="000000" w:themeColor="text1"/>
              </w:rPr>
              <w:t>capabilities with the addition of</w:t>
            </w:r>
            <w:r w:rsidR="00394227" w:rsidRPr="00556F6D">
              <w:rPr>
                <w:color w:val="000000" w:themeColor="text1"/>
              </w:rPr>
              <w:t xml:space="preserve"> the following capability or device</w:t>
            </w:r>
            <w:r w:rsidR="00986ED5" w:rsidRPr="00556F6D">
              <w:rPr>
                <w:color w:val="000000" w:themeColor="text1"/>
              </w:rPr>
              <w:t>s</w:t>
            </w:r>
            <w:r w:rsidRPr="00556F6D">
              <w:rPr>
                <w:color w:val="000000" w:themeColor="text1"/>
              </w:rPr>
              <w:t>:</w:t>
            </w:r>
          </w:p>
          <w:p w14:paraId="65F40F9C" w14:textId="0F36C9AD" w:rsidR="00D27B5C" w:rsidRPr="00457823" w:rsidRDefault="00D27B5C" w:rsidP="00214591">
            <w:pPr>
              <w:pStyle w:val="ListParagraph"/>
              <w:numPr>
                <w:ilvl w:val="0"/>
                <w:numId w:val="4"/>
              </w:numPr>
              <w:tabs>
                <w:tab w:val="left" w:pos="1058"/>
              </w:tabs>
              <w:rPr>
                <w:color w:val="000000" w:themeColor="text1"/>
              </w:rPr>
            </w:pPr>
            <w:r w:rsidRPr="00457823">
              <w:rPr>
                <w:color w:val="000000" w:themeColor="text1"/>
              </w:rPr>
              <w:t>Multiple source display capability</w:t>
            </w:r>
          </w:p>
          <w:p w14:paraId="5F07CF3A" w14:textId="24C23E10" w:rsidR="00D27B5C" w:rsidRPr="00457823" w:rsidRDefault="00D27B5C" w:rsidP="00214591">
            <w:pPr>
              <w:pStyle w:val="ListParagraph"/>
              <w:numPr>
                <w:ilvl w:val="0"/>
                <w:numId w:val="4"/>
              </w:numPr>
              <w:tabs>
                <w:tab w:val="left" w:pos="1058"/>
              </w:tabs>
              <w:rPr>
                <w:color w:val="000000" w:themeColor="text1"/>
              </w:rPr>
            </w:pPr>
            <w:r w:rsidRPr="00457823">
              <w:rPr>
                <w:color w:val="000000" w:themeColor="text1"/>
              </w:rPr>
              <w:t>Two display devices (</w:t>
            </w:r>
            <w:r w:rsidR="00394227" w:rsidRPr="00457823">
              <w:rPr>
                <w:color w:val="000000" w:themeColor="text1"/>
              </w:rPr>
              <w:t xml:space="preserve">touch display </w:t>
            </w:r>
            <w:r w:rsidRPr="00457823">
              <w:rPr>
                <w:color w:val="000000" w:themeColor="text1"/>
              </w:rPr>
              <w:t xml:space="preserve">or </w:t>
            </w:r>
            <w:r w:rsidR="00394227" w:rsidRPr="00457823">
              <w:rPr>
                <w:color w:val="000000" w:themeColor="text1"/>
              </w:rPr>
              <w:t>projector</w:t>
            </w:r>
            <w:r w:rsidRPr="00457823">
              <w:rPr>
                <w:color w:val="000000" w:themeColor="text1"/>
              </w:rPr>
              <w:t>/</w:t>
            </w:r>
            <w:r w:rsidR="00394227" w:rsidRPr="00457823">
              <w:rPr>
                <w:color w:val="000000" w:themeColor="text1"/>
              </w:rPr>
              <w:t>screen</w:t>
            </w:r>
            <w:r w:rsidRPr="00457823">
              <w:rPr>
                <w:color w:val="000000" w:themeColor="text1"/>
              </w:rPr>
              <w:t>)</w:t>
            </w:r>
          </w:p>
        </w:tc>
      </w:tr>
      <w:tr w:rsidR="00D27B5C" w:rsidRPr="0098463A" w14:paraId="70A30353" w14:textId="77777777" w:rsidTr="00787546">
        <w:tc>
          <w:tcPr>
            <w:tcW w:w="1613" w:type="dxa"/>
          </w:tcPr>
          <w:p w14:paraId="7978A286" w14:textId="77777777" w:rsidR="00D27B5C" w:rsidRPr="00556F6D" w:rsidRDefault="00D27B5C" w:rsidP="00D16F1F">
            <w:pPr>
              <w:tabs>
                <w:tab w:val="left" w:pos="1058"/>
              </w:tabs>
              <w:contextualSpacing/>
              <w:rPr>
                <w:color w:val="000000" w:themeColor="text1"/>
              </w:rPr>
            </w:pPr>
            <w:r w:rsidRPr="00556F6D">
              <w:rPr>
                <w:color w:val="000000" w:themeColor="text1"/>
              </w:rPr>
              <w:t>Enhanced Lecture</w:t>
            </w:r>
          </w:p>
        </w:tc>
        <w:tc>
          <w:tcPr>
            <w:tcW w:w="8552" w:type="dxa"/>
          </w:tcPr>
          <w:p w14:paraId="23FFF268" w14:textId="42F0DB3C" w:rsidR="00D27B5C" w:rsidRPr="00556F6D" w:rsidRDefault="00D27B5C" w:rsidP="00214591">
            <w:pPr>
              <w:numPr>
                <w:ilvl w:val="0"/>
                <w:numId w:val="1"/>
              </w:numPr>
              <w:tabs>
                <w:tab w:val="clear" w:pos="720"/>
                <w:tab w:val="num" w:pos="158"/>
                <w:tab w:val="left" w:pos="1058"/>
              </w:tabs>
              <w:ind w:left="0" w:hanging="17"/>
              <w:contextualSpacing/>
              <w:rPr>
                <w:color w:val="000000" w:themeColor="text1"/>
              </w:rPr>
            </w:pPr>
            <w:r w:rsidRPr="00556F6D">
              <w:rPr>
                <w:color w:val="000000" w:themeColor="text1"/>
              </w:rPr>
              <w:t xml:space="preserve">Standard </w:t>
            </w:r>
            <w:r w:rsidR="00394227" w:rsidRPr="00556F6D">
              <w:rPr>
                <w:color w:val="000000" w:themeColor="text1"/>
              </w:rPr>
              <w:t xml:space="preserve">lecture </w:t>
            </w:r>
            <w:r w:rsidRPr="00556F6D">
              <w:rPr>
                <w:color w:val="000000" w:themeColor="text1"/>
              </w:rPr>
              <w:t>capabilities with the addition of</w:t>
            </w:r>
            <w:r w:rsidR="006810CE" w:rsidRPr="00556F6D">
              <w:rPr>
                <w:color w:val="000000" w:themeColor="text1"/>
              </w:rPr>
              <w:t>:</w:t>
            </w:r>
            <w:r w:rsidR="00394227" w:rsidRPr="00556F6D">
              <w:rPr>
                <w:color w:val="000000" w:themeColor="text1"/>
              </w:rPr>
              <w:t xml:space="preserve"> </w:t>
            </w:r>
          </w:p>
          <w:p w14:paraId="2D033FD9" w14:textId="1B1C516D" w:rsidR="00D27B5C" w:rsidRPr="00457823" w:rsidRDefault="00D27B5C" w:rsidP="00214591">
            <w:pPr>
              <w:pStyle w:val="ListParagraph"/>
              <w:numPr>
                <w:ilvl w:val="0"/>
                <w:numId w:val="5"/>
              </w:numPr>
              <w:tabs>
                <w:tab w:val="left" w:pos="1058"/>
              </w:tabs>
              <w:rPr>
                <w:color w:val="000000" w:themeColor="text1"/>
              </w:rPr>
            </w:pPr>
            <w:r w:rsidRPr="00457823">
              <w:rPr>
                <w:color w:val="000000" w:themeColor="text1"/>
              </w:rPr>
              <w:t xml:space="preserve">Enhanced </w:t>
            </w:r>
            <w:r w:rsidR="00394227" w:rsidRPr="00457823">
              <w:rPr>
                <w:color w:val="000000" w:themeColor="text1"/>
              </w:rPr>
              <w:t xml:space="preserve">video </w:t>
            </w:r>
            <w:r w:rsidRPr="00457823">
              <w:rPr>
                <w:color w:val="000000" w:themeColor="text1"/>
              </w:rPr>
              <w:t>devices (</w:t>
            </w:r>
            <w:r w:rsidR="00394227" w:rsidRPr="00457823">
              <w:rPr>
                <w:color w:val="000000" w:themeColor="text1"/>
              </w:rPr>
              <w:t>touch display</w:t>
            </w:r>
            <w:r w:rsidRPr="00457823">
              <w:rPr>
                <w:color w:val="000000" w:themeColor="text1"/>
              </w:rPr>
              <w:t xml:space="preserve">, </w:t>
            </w:r>
            <w:r w:rsidR="00394227" w:rsidRPr="00457823">
              <w:rPr>
                <w:color w:val="000000" w:themeColor="text1"/>
              </w:rPr>
              <w:t>projector</w:t>
            </w:r>
            <w:r w:rsidRPr="00457823">
              <w:rPr>
                <w:color w:val="000000" w:themeColor="text1"/>
              </w:rPr>
              <w:t>/</w:t>
            </w:r>
            <w:r w:rsidR="00394227" w:rsidRPr="00457823">
              <w:rPr>
                <w:color w:val="000000" w:themeColor="text1"/>
              </w:rPr>
              <w:t>screen</w:t>
            </w:r>
            <w:r w:rsidRPr="00457823">
              <w:rPr>
                <w:color w:val="000000" w:themeColor="text1"/>
              </w:rPr>
              <w:t>, VTC</w:t>
            </w:r>
            <w:r w:rsidR="001403DE" w:rsidRPr="00457823">
              <w:rPr>
                <w:color w:val="000000" w:themeColor="text1"/>
              </w:rPr>
              <w:t xml:space="preserve"> capability</w:t>
            </w:r>
            <w:r w:rsidRPr="00457823">
              <w:rPr>
                <w:color w:val="000000" w:themeColor="text1"/>
              </w:rPr>
              <w:t>)</w:t>
            </w:r>
          </w:p>
          <w:p w14:paraId="70B526EB" w14:textId="47665CD7" w:rsidR="00D27B5C" w:rsidRPr="00457823" w:rsidRDefault="00D27B5C" w:rsidP="00214591">
            <w:pPr>
              <w:pStyle w:val="ListParagraph"/>
              <w:numPr>
                <w:ilvl w:val="0"/>
                <w:numId w:val="5"/>
              </w:numPr>
              <w:tabs>
                <w:tab w:val="left" w:pos="1058"/>
              </w:tabs>
              <w:rPr>
                <w:color w:val="000000" w:themeColor="text1"/>
              </w:rPr>
            </w:pPr>
            <w:r w:rsidRPr="00457823">
              <w:rPr>
                <w:color w:val="000000" w:themeColor="text1"/>
              </w:rPr>
              <w:t xml:space="preserve">Enhanced </w:t>
            </w:r>
            <w:r w:rsidR="00394227" w:rsidRPr="00457823">
              <w:rPr>
                <w:color w:val="000000" w:themeColor="text1"/>
              </w:rPr>
              <w:t xml:space="preserve">audio </w:t>
            </w:r>
            <w:r w:rsidRPr="00457823">
              <w:rPr>
                <w:color w:val="000000" w:themeColor="text1"/>
              </w:rPr>
              <w:t>devices (may include microphone capability)</w:t>
            </w:r>
          </w:p>
        </w:tc>
      </w:tr>
      <w:tr w:rsidR="00D27B5C" w:rsidRPr="0098463A" w14:paraId="55E3C948" w14:textId="77777777" w:rsidTr="00787546">
        <w:tc>
          <w:tcPr>
            <w:tcW w:w="1613" w:type="dxa"/>
          </w:tcPr>
          <w:p w14:paraId="38C36E08" w14:textId="77777777" w:rsidR="00D27B5C" w:rsidRPr="00556F6D" w:rsidRDefault="00D27B5C" w:rsidP="00D16F1F">
            <w:pPr>
              <w:tabs>
                <w:tab w:val="left" w:pos="1058"/>
              </w:tabs>
              <w:contextualSpacing/>
              <w:rPr>
                <w:color w:val="000000" w:themeColor="text1"/>
              </w:rPr>
            </w:pPr>
            <w:r w:rsidRPr="00556F6D">
              <w:rPr>
                <w:color w:val="000000" w:themeColor="text1"/>
              </w:rPr>
              <w:t>Collaboration</w:t>
            </w:r>
          </w:p>
        </w:tc>
        <w:tc>
          <w:tcPr>
            <w:tcW w:w="8552" w:type="dxa"/>
          </w:tcPr>
          <w:p w14:paraId="3C60EB85" w14:textId="77777777" w:rsidR="00D27B5C" w:rsidRPr="00556F6D" w:rsidRDefault="00D27B5C" w:rsidP="00214591">
            <w:pPr>
              <w:numPr>
                <w:ilvl w:val="0"/>
                <w:numId w:val="2"/>
              </w:numPr>
              <w:tabs>
                <w:tab w:val="clear" w:pos="720"/>
                <w:tab w:val="left" w:pos="0"/>
                <w:tab w:val="num" w:pos="128"/>
              </w:tabs>
              <w:ind w:left="-17" w:firstLine="0"/>
              <w:contextualSpacing/>
              <w:rPr>
                <w:color w:val="000000" w:themeColor="text1"/>
              </w:rPr>
            </w:pPr>
            <w:r w:rsidRPr="00556F6D">
              <w:rPr>
                <w:color w:val="000000" w:themeColor="text1"/>
              </w:rPr>
              <w:t>IP</w:t>
            </w:r>
            <w:r w:rsidR="003C619F" w:rsidRPr="00556F6D">
              <w:rPr>
                <w:color w:val="000000" w:themeColor="text1"/>
              </w:rPr>
              <w:t>S</w:t>
            </w:r>
            <w:r w:rsidRPr="00556F6D">
              <w:rPr>
                <w:color w:val="000000" w:themeColor="text1"/>
              </w:rPr>
              <w:t xml:space="preserve"> with enhanced control/display capabilities</w:t>
            </w:r>
          </w:p>
          <w:p w14:paraId="6D381326" w14:textId="7CEF34B2" w:rsidR="00D27B5C" w:rsidRPr="00556F6D" w:rsidRDefault="00D27B5C" w:rsidP="00214591">
            <w:pPr>
              <w:numPr>
                <w:ilvl w:val="0"/>
                <w:numId w:val="2"/>
              </w:numPr>
              <w:tabs>
                <w:tab w:val="clear" w:pos="720"/>
                <w:tab w:val="left" w:pos="128"/>
              </w:tabs>
              <w:ind w:left="-48" w:firstLine="0"/>
              <w:contextualSpacing/>
              <w:rPr>
                <w:color w:val="000000" w:themeColor="text1"/>
              </w:rPr>
            </w:pPr>
            <w:r w:rsidRPr="00556F6D">
              <w:rPr>
                <w:color w:val="000000" w:themeColor="text1"/>
              </w:rPr>
              <w:t>Configurable seating supports student-centric collaborative instruction (U-</w:t>
            </w:r>
            <w:r w:rsidR="00394227" w:rsidRPr="00556F6D">
              <w:rPr>
                <w:color w:val="000000" w:themeColor="text1"/>
              </w:rPr>
              <w:t>shape</w:t>
            </w:r>
            <w:r w:rsidRPr="00556F6D">
              <w:rPr>
                <w:color w:val="000000" w:themeColor="text1"/>
              </w:rPr>
              <w:t xml:space="preserve">, </w:t>
            </w:r>
            <w:r w:rsidR="00394227" w:rsidRPr="00556F6D">
              <w:rPr>
                <w:color w:val="000000" w:themeColor="text1"/>
              </w:rPr>
              <w:t xml:space="preserve">or </w:t>
            </w:r>
            <w:r w:rsidRPr="00556F6D">
              <w:rPr>
                <w:color w:val="000000" w:themeColor="text1"/>
              </w:rPr>
              <w:t xml:space="preserve">4-6 </w:t>
            </w:r>
            <w:r w:rsidR="00394227" w:rsidRPr="00556F6D">
              <w:rPr>
                <w:color w:val="000000" w:themeColor="text1"/>
              </w:rPr>
              <w:t>student pods</w:t>
            </w:r>
            <w:r w:rsidRPr="00556F6D">
              <w:rPr>
                <w:color w:val="000000" w:themeColor="text1"/>
              </w:rPr>
              <w:t>)</w:t>
            </w:r>
          </w:p>
          <w:p w14:paraId="1B437DBC" w14:textId="77777777" w:rsidR="00D27B5C" w:rsidRPr="00556F6D" w:rsidRDefault="00D27B5C" w:rsidP="00214591">
            <w:pPr>
              <w:numPr>
                <w:ilvl w:val="0"/>
                <w:numId w:val="2"/>
              </w:numPr>
              <w:tabs>
                <w:tab w:val="clear" w:pos="720"/>
                <w:tab w:val="left" w:pos="0"/>
                <w:tab w:val="num" w:pos="128"/>
              </w:tabs>
              <w:ind w:left="-17" w:firstLine="0"/>
              <w:contextualSpacing/>
              <w:rPr>
                <w:color w:val="000000" w:themeColor="text1"/>
              </w:rPr>
            </w:pPr>
            <w:r w:rsidRPr="00556F6D">
              <w:rPr>
                <w:color w:val="000000" w:themeColor="text1"/>
              </w:rPr>
              <w:t>Multiple source display capability</w:t>
            </w:r>
          </w:p>
          <w:p w14:paraId="073B628D" w14:textId="77777777" w:rsidR="00D27B5C" w:rsidRPr="00556F6D" w:rsidRDefault="00D27B5C" w:rsidP="00214591">
            <w:pPr>
              <w:numPr>
                <w:ilvl w:val="0"/>
                <w:numId w:val="2"/>
              </w:numPr>
              <w:tabs>
                <w:tab w:val="clear" w:pos="720"/>
                <w:tab w:val="left" w:pos="0"/>
                <w:tab w:val="num" w:pos="128"/>
              </w:tabs>
              <w:ind w:left="-17" w:firstLine="0"/>
              <w:contextualSpacing/>
              <w:rPr>
                <w:color w:val="000000" w:themeColor="text1"/>
              </w:rPr>
            </w:pPr>
            <w:r w:rsidRPr="00556F6D">
              <w:rPr>
                <w:color w:val="000000" w:themeColor="text1"/>
              </w:rPr>
              <w:t>Single or multiple touch primary display device(s)</w:t>
            </w:r>
          </w:p>
          <w:p w14:paraId="0C40791E" w14:textId="472BEF78" w:rsidR="00D27B5C" w:rsidRPr="00556F6D" w:rsidRDefault="00D27B5C" w:rsidP="00214591">
            <w:pPr>
              <w:numPr>
                <w:ilvl w:val="0"/>
                <w:numId w:val="2"/>
              </w:numPr>
              <w:tabs>
                <w:tab w:val="clear" w:pos="720"/>
                <w:tab w:val="left" w:pos="0"/>
                <w:tab w:val="num" w:pos="128"/>
              </w:tabs>
              <w:ind w:left="-17" w:firstLine="0"/>
              <w:contextualSpacing/>
              <w:rPr>
                <w:color w:val="000000" w:themeColor="text1"/>
              </w:rPr>
            </w:pPr>
            <w:r w:rsidRPr="00556F6D">
              <w:rPr>
                <w:color w:val="000000" w:themeColor="text1"/>
              </w:rPr>
              <w:t xml:space="preserve">May include multiple non-touch displays for </w:t>
            </w:r>
            <w:r w:rsidR="00394227" w:rsidRPr="00556F6D">
              <w:rPr>
                <w:color w:val="000000" w:themeColor="text1"/>
              </w:rPr>
              <w:t xml:space="preserve">small group </w:t>
            </w:r>
            <w:r w:rsidRPr="00556F6D">
              <w:rPr>
                <w:color w:val="000000" w:themeColor="text1"/>
              </w:rPr>
              <w:t>work</w:t>
            </w:r>
          </w:p>
          <w:p w14:paraId="207328BA" w14:textId="77777777" w:rsidR="00D27B5C" w:rsidRPr="00556F6D" w:rsidRDefault="00D27B5C" w:rsidP="00214591">
            <w:pPr>
              <w:numPr>
                <w:ilvl w:val="0"/>
                <w:numId w:val="2"/>
              </w:numPr>
              <w:tabs>
                <w:tab w:val="clear" w:pos="720"/>
                <w:tab w:val="left" w:pos="0"/>
                <w:tab w:val="num" w:pos="128"/>
              </w:tabs>
              <w:ind w:left="-17" w:firstLine="0"/>
              <w:contextualSpacing/>
              <w:rPr>
                <w:color w:val="000000" w:themeColor="text1"/>
              </w:rPr>
            </w:pPr>
            <w:r w:rsidRPr="00556F6D">
              <w:rPr>
                <w:color w:val="000000" w:themeColor="text1"/>
              </w:rPr>
              <w:t>May include VTC capability, if required by the POI</w:t>
            </w:r>
          </w:p>
          <w:p w14:paraId="7CEE1D37" w14:textId="45698B7F" w:rsidR="00D27B5C" w:rsidRPr="00556F6D" w:rsidRDefault="00D27B5C" w:rsidP="00214591">
            <w:pPr>
              <w:numPr>
                <w:ilvl w:val="0"/>
                <w:numId w:val="2"/>
              </w:numPr>
              <w:tabs>
                <w:tab w:val="clear" w:pos="720"/>
                <w:tab w:val="left" w:pos="0"/>
                <w:tab w:val="num" w:pos="128"/>
              </w:tabs>
              <w:ind w:left="-17" w:firstLine="0"/>
              <w:contextualSpacing/>
              <w:rPr>
                <w:color w:val="000000" w:themeColor="text1"/>
              </w:rPr>
            </w:pPr>
            <w:r w:rsidRPr="00556F6D">
              <w:rPr>
                <w:color w:val="000000" w:themeColor="text1"/>
              </w:rPr>
              <w:t>Utilizes wired or wireless capability, when available and/or required by POI</w:t>
            </w:r>
          </w:p>
        </w:tc>
      </w:tr>
      <w:tr w:rsidR="00D27B5C" w:rsidRPr="0098463A" w14:paraId="6A440843" w14:textId="77777777" w:rsidTr="00787546">
        <w:tc>
          <w:tcPr>
            <w:tcW w:w="1613" w:type="dxa"/>
          </w:tcPr>
          <w:p w14:paraId="1EADA434" w14:textId="0AA15103" w:rsidR="00D27B5C" w:rsidRPr="00556F6D" w:rsidRDefault="00D27B5C" w:rsidP="00D16F1F">
            <w:pPr>
              <w:tabs>
                <w:tab w:val="left" w:pos="1058"/>
              </w:tabs>
              <w:contextualSpacing/>
              <w:rPr>
                <w:color w:val="000000" w:themeColor="text1"/>
              </w:rPr>
            </w:pPr>
            <w:r w:rsidRPr="00556F6D">
              <w:rPr>
                <w:color w:val="000000" w:themeColor="text1"/>
              </w:rPr>
              <w:t>Simulation</w:t>
            </w:r>
          </w:p>
        </w:tc>
        <w:tc>
          <w:tcPr>
            <w:tcW w:w="8552" w:type="dxa"/>
          </w:tcPr>
          <w:p w14:paraId="06811897" w14:textId="77777777" w:rsidR="00D27B5C" w:rsidRPr="00556F6D" w:rsidRDefault="00D27B5C" w:rsidP="00214591">
            <w:pPr>
              <w:numPr>
                <w:ilvl w:val="0"/>
                <w:numId w:val="3"/>
              </w:numPr>
              <w:tabs>
                <w:tab w:val="clear" w:pos="720"/>
                <w:tab w:val="num" w:pos="0"/>
                <w:tab w:val="left" w:pos="158"/>
              </w:tabs>
              <w:ind w:left="0" w:firstLine="0"/>
              <w:contextualSpacing/>
              <w:rPr>
                <w:color w:val="000000" w:themeColor="text1"/>
              </w:rPr>
            </w:pPr>
            <w:r w:rsidRPr="00556F6D">
              <w:rPr>
                <w:color w:val="000000" w:themeColor="text1"/>
              </w:rPr>
              <w:t>IP</w:t>
            </w:r>
            <w:r w:rsidR="0013680B" w:rsidRPr="00556F6D">
              <w:rPr>
                <w:color w:val="000000" w:themeColor="text1"/>
              </w:rPr>
              <w:t>S</w:t>
            </w:r>
            <w:r w:rsidRPr="00556F6D">
              <w:rPr>
                <w:color w:val="000000" w:themeColor="text1"/>
              </w:rPr>
              <w:t xml:space="preserve"> with enhanced control and multiple monitors</w:t>
            </w:r>
          </w:p>
          <w:p w14:paraId="21990717" w14:textId="77777777" w:rsidR="00D27B5C" w:rsidRPr="00556F6D" w:rsidRDefault="00D27B5C" w:rsidP="00214591">
            <w:pPr>
              <w:numPr>
                <w:ilvl w:val="0"/>
                <w:numId w:val="3"/>
              </w:numPr>
              <w:tabs>
                <w:tab w:val="clear" w:pos="720"/>
                <w:tab w:val="num" w:pos="0"/>
                <w:tab w:val="left" w:pos="158"/>
              </w:tabs>
              <w:ind w:left="0" w:firstLine="0"/>
              <w:contextualSpacing/>
              <w:rPr>
                <w:color w:val="000000" w:themeColor="text1"/>
              </w:rPr>
            </w:pPr>
            <w:r w:rsidRPr="00556F6D">
              <w:rPr>
                <w:color w:val="000000" w:themeColor="text1"/>
              </w:rPr>
              <w:t>Multiple source display capability</w:t>
            </w:r>
          </w:p>
          <w:p w14:paraId="20953D04" w14:textId="77777777" w:rsidR="00E2226F" w:rsidRPr="00556F6D" w:rsidRDefault="00D27B5C" w:rsidP="00214591">
            <w:pPr>
              <w:numPr>
                <w:ilvl w:val="0"/>
                <w:numId w:val="3"/>
              </w:numPr>
              <w:tabs>
                <w:tab w:val="clear" w:pos="720"/>
                <w:tab w:val="num" w:pos="0"/>
                <w:tab w:val="left" w:pos="158"/>
              </w:tabs>
              <w:ind w:left="0" w:firstLine="0"/>
              <w:contextualSpacing/>
              <w:rPr>
                <w:color w:val="000000" w:themeColor="text1"/>
              </w:rPr>
            </w:pPr>
            <w:r w:rsidRPr="00556F6D">
              <w:rPr>
                <w:color w:val="000000" w:themeColor="text1"/>
              </w:rPr>
              <w:t>Single or multiple touch display or projector/screen</w:t>
            </w:r>
          </w:p>
          <w:p w14:paraId="65B6E2D6" w14:textId="43F66949" w:rsidR="00D27B5C" w:rsidRDefault="00E2226F" w:rsidP="00214591">
            <w:pPr>
              <w:numPr>
                <w:ilvl w:val="0"/>
                <w:numId w:val="3"/>
              </w:numPr>
              <w:tabs>
                <w:tab w:val="clear" w:pos="720"/>
                <w:tab w:val="num" w:pos="0"/>
                <w:tab w:val="left" w:pos="158"/>
              </w:tabs>
              <w:ind w:left="0" w:firstLine="0"/>
              <w:contextualSpacing/>
              <w:rPr>
                <w:color w:val="000000" w:themeColor="text1"/>
              </w:rPr>
            </w:pPr>
            <w:r w:rsidRPr="00556F6D">
              <w:rPr>
                <w:color w:val="000000" w:themeColor="text1"/>
              </w:rPr>
              <w:t xml:space="preserve">Devices that enable use of simulation and/or </w:t>
            </w:r>
            <w:r w:rsidR="00DA2C86">
              <w:rPr>
                <w:color w:val="000000" w:themeColor="text1"/>
              </w:rPr>
              <w:t>three-dimensional</w:t>
            </w:r>
            <w:r w:rsidRPr="00556F6D">
              <w:rPr>
                <w:color w:val="000000" w:themeColor="text1"/>
              </w:rPr>
              <w:t xml:space="preserve"> content</w:t>
            </w:r>
          </w:p>
          <w:p w14:paraId="06B1B39B" w14:textId="6202CABE" w:rsidR="003949C0" w:rsidRPr="00556F6D" w:rsidRDefault="003949C0" w:rsidP="002A3939">
            <w:pPr>
              <w:rPr>
                <w:color w:val="000000" w:themeColor="text1"/>
              </w:rPr>
            </w:pPr>
            <w:r w:rsidRPr="00A05CBA">
              <w:rPr>
                <w:rFonts w:cs="Times New Roman"/>
                <w:i/>
                <w:szCs w:val="24"/>
              </w:rPr>
              <w:t>Note</w:t>
            </w:r>
            <w:r w:rsidR="00FD7EF4">
              <w:rPr>
                <w:rFonts w:cs="Times New Roman"/>
                <w:i/>
                <w:szCs w:val="24"/>
              </w:rPr>
              <w:t xml:space="preserve">: </w:t>
            </w:r>
            <w:r w:rsidRPr="006F077C">
              <w:t xml:space="preserve">MCLE classrooms are further defined in </w:t>
            </w:r>
            <w:r w:rsidR="00124CC0">
              <w:t>a</w:t>
            </w:r>
            <w:r w:rsidRPr="006F077C">
              <w:t>ppendix F</w:t>
            </w:r>
            <w:r w:rsidR="00124CC0">
              <w:t>.</w:t>
            </w:r>
          </w:p>
        </w:tc>
      </w:tr>
    </w:tbl>
    <w:p w14:paraId="7F62AF42" w14:textId="77777777" w:rsidR="00D27B5C" w:rsidRPr="00556F6D" w:rsidRDefault="00D27B5C" w:rsidP="006810CE">
      <w:pPr>
        <w:pStyle w:val="NoSpacing"/>
        <w:rPr>
          <w:color w:val="000000" w:themeColor="text1"/>
        </w:rPr>
      </w:pPr>
    </w:p>
    <w:p w14:paraId="07EA8040" w14:textId="0FA6023F" w:rsidR="0063495B" w:rsidRPr="00556F6D" w:rsidRDefault="00D27B5C" w:rsidP="00D16F1F">
      <w:pPr>
        <w:pStyle w:val="Para1"/>
        <w:rPr>
          <w:color w:val="000000" w:themeColor="text1"/>
        </w:rPr>
      </w:pPr>
      <w:bookmarkStart w:id="48" w:name="_Toc524598755"/>
      <w:bookmarkStart w:id="49" w:name="_Toc56076408"/>
      <w:r w:rsidRPr="00556F6D">
        <w:rPr>
          <w:color w:val="000000" w:themeColor="text1"/>
        </w:rPr>
        <w:t>3-2</w:t>
      </w:r>
      <w:r w:rsidR="003D097C">
        <w:rPr>
          <w:color w:val="000000" w:themeColor="text1"/>
        </w:rPr>
        <w:t xml:space="preserve">. </w:t>
      </w:r>
      <w:r w:rsidR="00420333">
        <w:rPr>
          <w:color w:val="000000" w:themeColor="text1"/>
        </w:rPr>
        <w:t>ECP</w:t>
      </w:r>
      <w:r w:rsidRPr="00556F6D">
        <w:rPr>
          <w:color w:val="000000" w:themeColor="text1"/>
        </w:rPr>
        <w:t xml:space="preserve"> </w:t>
      </w:r>
      <w:r w:rsidR="00420333">
        <w:rPr>
          <w:color w:val="000000" w:themeColor="text1"/>
        </w:rPr>
        <w:t>c</w:t>
      </w:r>
      <w:r w:rsidRPr="00556F6D">
        <w:rPr>
          <w:color w:val="000000" w:themeColor="text1"/>
        </w:rPr>
        <w:t>ycle</w:t>
      </w:r>
      <w:bookmarkEnd w:id="48"/>
      <w:bookmarkEnd w:id="49"/>
    </w:p>
    <w:p w14:paraId="178322C4" w14:textId="21D0DC92" w:rsidR="001B6BE7" w:rsidRPr="00556F6D" w:rsidRDefault="00D27B5C" w:rsidP="00D16F1F">
      <w:pPr>
        <w:rPr>
          <w:color w:val="000000" w:themeColor="text1"/>
        </w:rPr>
      </w:pPr>
      <w:r w:rsidRPr="00556F6D">
        <w:rPr>
          <w:color w:val="000000" w:themeColor="text1"/>
        </w:rPr>
        <w:t xml:space="preserve">The ECP centrally manages the design, development, integration, and sustainment of classroom technology capabilities for </w:t>
      </w:r>
      <w:r w:rsidR="00683072">
        <w:rPr>
          <w:color w:val="000000" w:themeColor="text1"/>
        </w:rPr>
        <w:t>COE</w:t>
      </w:r>
      <w:r w:rsidR="0006434E">
        <w:rPr>
          <w:color w:val="000000" w:themeColor="text1"/>
        </w:rPr>
        <w:t>s/schools</w:t>
      </w:r>
      <w:r w:rsidRPr="00556F6D">
        <w:rPr>
          <w:color w:val="000000" w:themeColor="text1"/>
        </w:rPr>
        <w:t>, training centers, and other training activities</w:t>
      </w:r>
      <w:r w:rsidR="003D097C">
        <w:rPr>
          <w:color w:val="000000" w:themeColor="text1"/>
        </w:rPr>
        <w:t xml:space="preserve">. </w:t>
      </w:r>
      <w:r w:rsidR="00024FC3">
        <w:rPr>
          <w:color w:val="000000" w:themeColor="text1"/>
        </w:rPr>
        <w:t xml:space="preserve">See figure 3-2 for the ECP </w:t>
      </w:r>
      <w:r w:rsidRPr="00556F6D">
        <w:rPr>
          <w:color w:val="000000" w:themeColor="text1"/>
        </w:rPr>
        <w:t xml:space="preserve">cycle framework </w:t>
      </w:r>
      <w:r w:rsidR="00024FC3">
        <w:rPr>
          <w:color w:val="000000" w:themeColor="text1"/>
        </w:rPr>
        <w:t xml:space="preserve">showing </w:t>
      </w:r>
      <w:r w:rsidRPr="00556F6D">
        <w:rPr>
          <w:color w:val="000000" w:themeColor="text1"/>
        </w:rPr>
        <w:t>four distinct processes to manage the ECP</w:t>
      </w:r>
      <w:r w:rsidR="003D097C">
        <w:rPr>
          <w:color w:val="000000" w:themeColor="text1"/>
        </w:rPr>
        <w:t xml:space="preserve">. </w:t>
      </w:r>
      <w:r w:rsidRPr="00556F6D">
        <w:rPr>
          <w:color w:val="000000" w:themeColor="text1"/>
        </w:rPr>
        <w:t xml:space="preserve">The ECP </w:t>
      </w:r>
      <w:r w:rsidR="00394227" w:rsidRPr="00556F6D">
        <w:rPr>
          <w:color w:val="000000" w:themeColor="text1"/>
        </w:rPr>
        <w:t xml:space="preserve">cycle </w:t>
      </w:r>
      <w:r w:rsidRPr="00556F6D">
        <w:rPr>
          <w:color w:val="000000" w:themeColor="text1"/>
        </w:rPr>
        <w:t>begins with an assessment, validation and prioritization of classroom requirements for approval</w:t>
      </w:r>
      <w:r w:rsidR="003D097C">
        <w:rPr>
          <w:color w:val="000000" w:themeColor="text1"/>
        </w:rPr>
        <w:t xml:space="preserve">. </w:t>
      </w:r>
      <w:r w:rsidRPr="00556F6D">
        <w:rPr>
          <w:color w:val="000000" w:themeColor="text1"/>
        </w:rPr>
        <w:t>Once approved, the ECP works necessary acquisition actions</w:t>
      </w:r>
      <w:r w:rsidR="00306435" w:rsidRPr="00556F6D">
        <w:rPr>
          <w:color w:val="000000" w:themeColor="text1"/>
        </w:rPr>
        <w:t xml:space="preserve"> to</w:t>
      </w:r>
      <w:r w:rsidRPr="00556F6D">
        <w:rPr>
          <w:color w:val="000000" w:themeColor="text1"/>
        </w:rPr>
        <w:t xml:space="preserve"> </w:t>
      </w:r>
      <w:r w:rsidR="00306435" w:rsidRPr="00556F6D">
        <w:rPr>
          <w:color w:val="000000" w:themeColor="text1"/>
        </w:rPr>
        <w:t xml:space="preserve">secure </w:t>
      </w:r>
      <w:r w:rsidRPr="00556F6D">
        <w:rPr>
          <w:color w:val="000000" w:themeColor="text1"/>
        </w:rPr>
        <w:t>adequate resources</w:t>
      </w:r>
      <w:r w:rsidR="003D097C">
        <w:rPr>
          <w:color w:val="000000" w:themeColor="text1"/>
        </w:rPr>
        <w:t xml:space="preserve">. </w:t>
      </w:r>
      <w:r w:rsidR="006F6CC1" w:rsidRPr="00556F6D">
        <w:rPr>
          <w:color w:val="000000" w:themeColor="text1"/>
        </w:rPr>
        <w:t xml:space="preserve">The execution </w:t>
      </w:r>
      <w:r w:rsidRPr="00556F6D">
        <w:rPr>
          <w:color w:val="000000" w:themeColor="text1"/>
        </w:rPr>
        <w:t xml:space="preserve">phase supports program planning, scheduling, and fielding of approved requirements and </w:t>
      </w:r>
      <w:r w:rsidR="006F6CC1" w:rsidRPr="00556F6D">
        <w:rPr>
          <w:color w:val="000000" w:themeColor="text1"/>
        </w:rPr>
        <w:t xml:space="preserve">ensures </w:t>
      </w:r>
      <w:r w:rsidRPr="00556F6D">
        <w:rPr>
          <w:color w:val="000000" w:themeColor="text1"/>
        </w:rPr>
        <w:t>transfer of property to gaining installation</w:t>
      </w:r>
      <w:r w:rsidR="003D097C">
        <w:rPr>
          <w:color w:val="000000" w:themeColor="text1"/>
        </w:rPr>
        <w:t xml:space="preserve">. </w:t>
      </w:r>
      <w:r w:rsidRPr="00556F6D">
        <w:rPr>
          <w:color w:val="000000" w:themeColor="text1"/>
        </w:rPr>
        <w:t>All ECP</w:t>
      </w:r>
      <w:r w:rsidR="00D321CB" w:rsidRPr="00556F6D">
        <w:rPr>
          <w:color w:val="000000" w:themeColor="text1"/>
        </w:rPr>
        <w:t xml:space="preserve"> and MCASP</w:t>
      </w:r>
      <w:r w:rsidRPr="00556F6D">
        <w:rPr>
          <w:color w:val="000000" w:themeColor="text1"/>
        </w:rPr>
        <w:t>-managed classrooms receive maintenance and sustainment to ensure readiness</w:t>
      </w:r>
      <w:r w:rsidR="003D097C">
        <w:rPr>
          <w:color w:val="000000" w:themeColor="text1"/>
        </w:rPr>
        <w:t xml:space="preserve">. </w:t>
      </w:r>
      <w:r w:rsidRPr="00556F6D">
        <w:rPr>
          <w:color w:val="000000" w:themeColor="text1"/>
        </w:rPr>
        <w:t xml:space="preserve">Evaluation is </w:t>
      </w:r>
      <w:r w:rsidRPr="00556F6D">
        <w:rPr>
          <w:color w:val="000000" w:themeColor="text1"/>
        </w:rPr>
        <w:lastRenderedPageBreak/>
        <w:t>constant through each process of the ECP cycle</w:t>
      </w:r>
      <w:r w:rsidR="003D097C">
        <w:rPr>
          <w:color w:val="000000" w:themeColor="text1"/>
        </w:rPr>
        <w:t xml:space="preserve">. </w:t>
      </w:r>
      <w:r w:rsidRPr="00556F6D">
        <w:rPr>
          <w:color w:val="000000" w:themeColor="text1"/>
        </w:rPr>
        <w:t xml:space="preserve">While these processes may appear to occur </w:t>
      </w:r>
      <w:r w:rsidR="00E73AFA" w:rsidRPr="00556F6D">
        <w:rPr>
          <w:color w:val="000000" w:themeColor="text1"/>
        </w:rPr>
        <w:t xml:space="preserve">in sequence, </w:t>
      </w:r>
      <w:r w:rsidR="00AE7206" w:rsidRPr="00556F6D">
        <w:rPr>
          <w:color w:val="000000" w:themeColor="text1"/>
        </w:rPr>
        <w:t>multiple steps can occur simultaneously.</w:t>
      </w:r>
    </w:p>
    <w:p w14:paraId="1CD96809" w14:textId="77777777" w:rsidR="00D27B5C" w:rsidRPr="00556F6D" w:rsidRDefault="00AC3520" w:rsidP="00C56022">
      <w:pPr>
        <w:pStyle w:val="NoSpacing"/>
        <w:jc w:val="center"/>
        <w:rPr>
          <w:color w:val="000000" w:themeColor="text1"/>
        </w:rPr>
      </w:pPr>
      <w:r w:rsidRPr="00556F6D">
        <w:rPr>
          <w:noProof/>
          <w:color w:val="000000" w:themeColor="text1"/>
        </w:rPr>
        <w:drawing>
          <wp:inline distT="0" distB="0" distL="0" distR="0" wp14:anchorId="7B41B6C0" wp14:editId="230CDAF7">
            <wp:extent cx="5017135" cy="3682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17135" cy="3682983"/>
                    </a:xfrm>
                    <a:prstGeom prst="rect">
                      <a:avLst/>
                    </a:prstGeom>
                    <a:noFill/>
                  </pic:spPr>
                </pic:pic>
              </a:graphicData>
            </a:graphic>
          </wp:inline>
        </w:drawing>
      </w:r>
    </w:p>
    <w:p w14:paraId="488BB245" w14:textId="4981198B" w:rsidR="00D27B5C" w:rsidRPr="00556F6D" w:rsidRDefault="00D27B5C" w:rsidP="00D16F1F">
      <w:pPr>
        <w:pStyle w:val="Fig"/>
        <w:rPr>
          <w:color w:val="000000" w:themeColor="text1"/>
        </w:rPr>
      </w:pPr>
      <w:bookmarkStart w:id="50" w:name="_Toc524598784"/>
      <w:bookmarkStart w:id="51" w:name="_Toc56077844"/>
      <w:r w:rsidRPr="00556F6D">
        <w:rPr>
          <w:color w:val="000000" w:themeColor="text1"/>
        </w:rPr>
        <w:t>Figure 3-2</w:t>
      </w:r>
      <w:r w:rsidR="003D097C">
        <w:rPr>
          <w:color w:val="000000" w:themeColor="text1"/>
        </w:rPr>
        <w:t xml:space="preserve">. </w:t>
      </w:r>
      <w:r w:rsidRPr="00556F6D">
        <w:rPr>
          <w:color w:val="000000" w:themeColor="text1"/>
        </w:rPr>
        <w:t>E</w:t>
      </w:r>
      <w:r w:rsidR="00FD7EF4">
        <w:rPr>
          <w:color w:val="000000" w:themeColor="text1"/>
        </w:rPr>
        <w:t xml:space="preserve">nterprise </w:t>
      </w:r>
      <w:r w:rsidR="00420333">
        <w:rPr>
          <w:color w:val="000000" w:themeColor="text1"/>
        </w:rPr>
        <w:t>C</w:t>
      </w:r>
      <w:r w:rsidR="00FD7EF4">
        <w:rPr>
          <w:color w:val="000000" w:themeColor="text1"/>
        </w:rPr>
        <w:t xml:space="preserve">lassroom </w:t>
      </w:r>
      <w:r w:rsidR="00420333">
        <w:rPr>
          <w:color w:val="000000" w:themeColor="text1"/>
        </w:rPr>
        <w:t>P</w:t>
      </w:r>
      <w:r w:rsidR="00FD7EF4">
        <w:rPr>
          <w:color w:val="000000" w:themeColor="text1"/>
        </w:rPr>
        <w:t>rogram</w:t>
      </w:r>
      <w:r w:rsidRPr="00556F6D">
        <w:rPr>
          <w:color w:val="000000" w:themeColor="text1"/>
        </w:rPr>
        <w:t xml:space="preserve"> </w:t>
      </w:r>
      <w:r w:rsidR="00394227" w:rsidRPr="00556F6D">
        <w:rPr>
          <w:color w:val="000000" w:themeColor="text1"/>
        </w:rPr>
        <w:t>cycle</w:t>
      </w:r>
      <w:bookmarkEnd w:id="50"/>
      <w:bookmarkEnd w:id="51"/>
    </w:p>
    <w:p w14:paraId="63824CBA" w14:textId="77777777" w:rsidR="000D0B02" w:rsidRDefault="000D0B02" w:rsidP="00D16F1F">
      <w:pPr>
        <w:pStyle w:val="Para1"/>
        <w:rPr>
          <w:color w:val="000000" w:themeColor="text1"/>
        </w:rPr>
      </w:pPr>
      <w:bookmarkStart w:id="52" w:name="_Toc524598756"/>
      <w:bookmarkStart w:id="53" w:name="_Toc56076409"/>
    </w:p>
    <w:p w14:paraId="4A5BE1E0" w14:textId="1C7A1477" w:rsidR="00D27B5C" w:rsidRPr="00556F6D" w:rsidRDefault="00D27B5C" w:rsidP="00D16F1F">
      <w:pPr>
        <w:pStyle w:val="Para1"/>
        <w:rPr>
          <w:color w:val="000000" w:themeColor="text1"/>
        </w:rPr>
      </w:pPr>
      <w:r w:rsidRPr="00556F6D">
        <w:rPr>
          <w:color w:val="000000" w:themeColor="text1"/>
        </w:rPr>
        <w:t>3</w:t>
      </w:r>
      <w:r w:rsidR="00394227" w:rsidRPr="00556F6D">
        <w:rPr>
          <w:color w:val="000000" w:themeColor="text1"/>
        </w:rPr>
        <w:t>-</w:t>
      </w:r>
      <w:r w:rsidRPr="00556F6D">
        <w:rPr>
          <w:color w:val="000000" w:themeColor="text1"/>
        </w:rPr>
        <w:t>3</w:t>
      </w:r>
      <w:r w:rsidR="003D097C">
        <w:rPr>
          <w:color w:val="000000" w:themeColor="text1"/>
        </w:rPr>
        <w:t xml:space="preserve">. </w:t>
      </w:r>
      <w:r w:rsidR="00420333">
        <w:rPr>
          <w:color w:val="000000" w:themeColor="text1"/>
        </w:rPr>
        <w:t>Assess and p</w:t>
      </w:r>
      <w:r w:rsidRPr="00556F6D">
        <w:rPr>
          <w:color w:val="000000" w:themeColor="text1"/>
        </w:rPr>
        <w:t>rioritize</w:t>
      </w:r>
      <w:bookmarkEnd w:id="52"/>
      <w:bookmarkEnd w:id="53"/>
    </w:p>
    <w:p w14:paraId="41F525E4" w14:textId="77777777" w:rsidR="00D27B5C" w:rsidRPr="00556F6D" w:rsidRDefault="00D27B5C" w:rsidP="006810CE">
      <w:pPr>
        <w:pStyle w:val="NoSpacing"/>
        <w:rPr>
          <w:color w:val="000000" w:themeColor="text1"/>
        </w:rPr>
      </w:pPr>
    </w:p>
    <w:p w14:paraId="5782BFFD" w14:textId="1B6DEC68" w:rsidR="00C74522" w:rsidRDefault="00367A95">
      <w:pPr>
        <w:tabs>
          <w:tab w:val="left" w:pos="360"/>
        </w:tabs>
        <w:rPr>
          <w:color w:val="000000" w:themeColor="text1"/>
        </w:rPr>
      </w:pPr>
      <w:r>
        <w:rPr>
          <w:color w:val="000000" w:themeColor="text1"/>
        </w:rPr>
        <w:t xml:space="preserve">     </w:t>
      </w:r>
      <w:r w:rsidR="00D27B5C" w:rsidRPr="00556F6D">
        <w:rPr>
          <w:color w:val="000000" w:themeColor="text1"/>
        </w:rPr>
        <w:t>a</w:t>
      </w:r>
      <w:r w:rsidR="003D097C">
        <w:rPr>
          <w:color w:val="000000" w:themeColor="text1"/>
        </w:rPr>
        <w:t xml:space="preserve">. </w:t>
      </w:r>
      <w:r w:rsidR="00D27B5C" w:rsidRPr="00556F6D">
        <w:rPr>
          <w:color w:val="000000" w:themeColor="text1"/>
        </w:rPr>
        <w:t xml:space="preserve">Requirements </w:t>
      </w:r>
      <w:r w:rsidR="00024FC3">
        <w:rPr>
          <w:color w:val="000000" w:themeColor="text1"/>
        </w:rPr>
        <w:t>d</w:t>
      </w:r>
      <w:r w:rsidR="00D27B5C" w:rsidRPr="00556F6D">
        <w:rPr>
          <w:color w:val="000000" w:themeColor="text1"/>
        </w:rPr>
        <w:t>etermination</w:t>
      </w:r>
      <w:r w:rsidR="003D097C">
        <w:rPr>
          <w:color w:val="000000" w:themeColor="text1"/>
        </w:rPr>
        <w:t xml:space="preserve">. </w:t>
      </w:r>
      <w:r w:rsidR="00D27B5C" w:rsidRPr="00556F6D">
        <w:rPr>
          <w:color w:val="000000" w:themeColor="text1"/>
        </w:rPr>
        <w:t>The classroom modernization process is dynamic and requires continual assessment in support of changing demands, available resources and a diverse classroom portfolio at multiple TRADOC locations</w:t>
      </w:r>
      <w:r w:rsidR="003D097C">
        <w:rPr>
          <w:color w:val="000000" w:themeColor="text1"/>
        </w:rPr>
        <w:t xml:space="preserve">. </w:t>
      </w:r>
      <w:r w:rsidR="001C0B70" w:rsidRPr="00556F6D">
        <w:rPr>
          <w:color w:val="000000" w:themeColor="text1"/>
        </w:rPr>
        <w:t xml:space="preserve">The desired </w:t>
      </w:r>
      <w:r w:rsidR="00D27B5C" w:rsidRPr="00556F6D">
        <w:rPr>
          <w:color w:val="000000" w:themeColor="text1"/>
        </w:rPr>
        <w:t xml:space="preserve">outcome is to field the </w:t>
      </w:r>
      <w:r w:rsidR="001C0B70" w:rsidRPr="00556F6D">
        <w:rPr>
          <w:color w:val="000000" w:themeColor="text1"/>
        </w:rPr>
        <w:t xml:space="preserve">most effective </w:t>
      </w:r>
      <w:r w:rsidR="00D27B5C" w:rsidRPr="00556F6D">
        <w:rPr>
          <w:color w:val="000000" w:themeColor="text1"/>
        </w:rPr>
        <w:t>technology solution in accordance with an approved engineering design to enable an instructor/facilitator to achieve a desired learning outcome in a classroom</w:t>
      </w:r>
      <w:r w:rsidR="003D097C">
        <w:rPr>
          <w:color w:val="000000" w:themeColor="text1"/>
        </w:rPr>
        <w:t xml:space="preserve">. </w:t>
      </w:r>
      <w:r w:rsidR="00D27B5C" w:rsidRPr="00556F6D">
        <w:rPr>
          <w:color w:val="000000" w:themeColor="text1"/>
        </w:rPr>
        <w:t xml:space="preserve">The ECP collaborates with </w:t>
      </w:r>
      <w:r w:rsidR="00683072">
        <w:rPr>
          <w:color w:val="000000" w:themeColor="text1"/>
        </w:rPr>
        <w:t>COE</w:t>
      </w:r>
      <w:r w:rsidR="00D27B5C" w:rsidRPr="00556F6D">
        <w:rPr>
          <w:color w:val="000000" w:themeColor="text1"/>
        </w:rPr>
        <w:t>s/</w:t>
      </w:r>
      <w:r w:rsidR="0006434E">
        <w:rPr>
          <w:color w:val="000000" w:themeColor="text1"/>
        </w:rPr>
        <w:t>school</w:t>
      </w:r>
      <w:r w:rsidR="00D27B5C" w:rsidRPr="00556F6D">
        <w:rPr>
          <w:color w:val="000000" w:themeColor="text1"/>
        </w:rPr>
        <w:t xml:space="preserve">s </w:t>
      </w:r>
      <w:r w:rsidR="00306435" w:rsidRPr="00556F6D">
        <w:rPr>
          <w:color w:val="000000" w:themeColor="text1"/>
        </w:rPr>
        <w:t>t</w:t>
      </w:r>
      <w:r w:rsidR="00D27B5C" w:rsidRPr="00556F6D">
        <w:rPr>
          <w:color w:val="000000" w:themeColor="text1"/>
        </w:rPr>
        <w:t xml:space="preserve">o initiate </w:t>
      </w:r>
      <w:r w:rsidR="001C0B70" w:rsidRPr="00556F6D">
        <w:rPr>
          <w:color w:val="000000" w:themeColor="text1"/>
        </w:rPr>
        <w:t xml:space="preserve">an annual prioritization process </w:t>
      </w:r>
      <w:r w:rsidR="00D27B5C" w:rsidRPr="00556F6D">
        <w:rPr>
          <w:color w:val="000000" w:themeColor="text1"/>
        </w:rPr>
        <w:t>at the end of each fiscal year to gain approval for classroom requirements for the following fiscal year</w:t>
      </w:r>
      <w:r w:rsidR="003D097C">
        <w:rPr>
          <w:color w:val="000000" w:themeColor="text1"/>
        </w:rPr>
        <w:t xml:space="preserve">. </w:t>
      </w:r>
      <w:r w:rsidR="00D27B5C" w:rsidRPr="00556F6D">
        <w:rPr>
          <w:color w:val="000000" w:themeColor="text1"/>
        </w:rPr>
        <w:t>This</w:t>
      </w:r>
      <w:r w:rsidR="002F05BF" w:rsidRPr="00556F6D">
        <w:rPr>
          <w:color w:val="000000" w:themeColor="text1"/>
        </w:rPr>
        <w:t xml:space="preserve"> process</w:t>
      </w:r>
      <w:r w:rsidR="00D27B5C" w:rsidRPr="00556F6D">
        <w:rPr>
          <w:color w:val="000000" w:themeColor="text1"/>
        </w:rPr>
        <w:t xml:space="preserve"> requires </w:t>
      </w:r>
      <w:r w:rsidR="00683072">
        <w:rPr>
          <w:color w:val="000000" w:themeColor="text1"/>
        </w:rPr>
        <w:t>COE</w:t>
      </w:r>
      <w:r w:rsidR="00D27B5C" w:rsidRPr="00556F6D">
        <w:rPr>
          <w:color w:val="000000" w:themeColor="text1"/>
        </w:rPr>
        <w:t>s/</w:t>
      </w:r>
      <w:r w:rsidR="0006434E">
        <w:rPr>
          <w:color w:val="000000" w:themeColor="text1"/>
        </w:rPr>
        <w:t>school</w:t>
      </w:r>
      <w:r w:rsidR="00D27B5C" w:rsidRPr="00556F6D">
        <w:rPr>
          <w:color w:val="000000" w:themeColor="text1"/>
        </w:rPr>
        <w:t>s to</w:t>
      </w:r>
      <w:r w:rsidR="00C74522">
        <w:rPr>
          <w:color w:val="000000" w:themeColor="text1"/>
        </w:rPr>
        <w:t>:</w:t>
      </w:r>
    </w:p>
    <w:p w14:paraId="0B599D44" w14:textId="77777777" w:rsidR="00C74522" w:rsidRDefault="00C74522">
      <w:pPr>
        <w:tabs>
          <w:tab w:val="left" w:pos="360"/>
        </w:tabs>
        <w:rPr>
          <w:color w:val="000000" w:themeColor="text1"/>
        </w:rPr>
      </w:pPr>
    </w:p>
    <w:p w14:paraId="3AE012D9" w14:textId="08E0CB0B" w:rsidR="00C74522" w:rsidRDefault="00C74522">
      <w:pPr>
        <w:tabs>
          <w:tab w:val="left" w:pos="360"/>
        </w:tabs>
        <w:rPr>
          <w:color w:val="000000" w:themeColor="text1"/>
        </w:rPr>
      </w:pPr>
      <w:r>
        <w:rPr>
          <w:color w:val="000000" w:themeColor="text1"/>
        </w:rPr>
        <w:t xml:space="preserve">          (1</w:t>
      </w:r>
      <w:r w:rsidR="003752EE">
        <w:rPr>
          <w:color w:val="000000" w:themeColor="text1"/>
        </w:rPr>
        <w:t xml:space="preserve">) </w:t>
      </w:r>
      <w:r>
        <w:rPr>
          <w:color w:val="000000" w:themeColor="text1"/>
        </w:rPr>
        <w:t>I</w:t>
      </w:r>
      <w:r w:rsidR="00D27B5C" w:rsidRPr="00556F6D">
        <w:rPr>
          <w:color w:val="000000" w:themeColor="text1"/>
        </w:rPr>
        <w:t>dentify and prioritize classrooms requiring technology modernization</w:t>
      </w:r>
      <w:r>
        <w:rPr>
          <w:color w:val="000000" w:themeColor="text1"/>
        </w:rPr>
        <w:t>;</w:t>
      </w:r>
      <w:r w:rsidR="00381AFF" w:rsidRPr="00556F6D">
        <w:rPr>
          <w:color w:val="000000" w:themeColor="text1"/>
        </w:rPr>
        <w:t xml:space="preserve"> and </w:t>
      </w:r>
    </w:p>
    <w:p w14:paraId="49BCF7F4" w14:textId="77777777" w:rsidR="00C74522" w:rsidRDefault="00C74522">
      <w:pPr>
        <w:tabs>
          <w:tab w:val="left" w:pos="360"/>
        </w:tabs>
        <w:rPr>
          <w:color w:val="000000" w:themeColor="text1"/>
        </w:rPr>
      </w:pPr>
    </w:p>
    <w:p w14:paraId="74BB7BA9" w14:textId="1055A9E0" w:rsidR="00D27B5C" w:rsidRPr="00556F6D" w:rsidRDefault="00C74522">
      <w:pPr>
        <w:tabs>
          <w:tab w:val="left" w:pos="360"/>
        </w:tabs>
        <w:rPr>
          <w:color w:val="000000" w:themeColor="text1"/>
        </w:rPr>
      </w:pPr>
      <w:r>
        <w:rPr>
          <w:color w:val="000000" w:themeColor="text1"/>
        </w:rPr>
        <w:t xml:space="preserve">          </w:t>
      </w:r>
      <w:r w:rsidR="00D27B5C" w:rsidRPr="00556F6D">
        <w:rPr>
          <w:color w:val="000000" w:themeColor="text1"/>
        </w:rPr>
        <w:t>(2</w:t>
      </w:r>
      <w:r w:rsidR="003752EE">
        <w:rPr>
          <w:color w:val="000000" w:themeColor="text1"/>
        </w:rPr>
        <w:t xml:space="preserve">) </w:t>
      </w:r>
      <w:r>
        <w:rPr>
          <w:color w:val="000000" w:themeColor="text1"/>
        </w:rPr>
        <w:t>V</w:t>
      </w:r>
      <w:r w:rsidR="00D27B5C" w:rsidRPr="00556F6D">
        <w:rPr>
          <w:color w:val="000000" w:themeColor="text1"/>
        </w:rPr>
        <w:t xml:space="preserve">alidate classrooms and devices against approved </w:t>
      </w:r>
      <w:r w:rsidR="00A5681D" w:rsidRPr="00556F6D">
        <w:rPr>
          <w:color w:val="000000" w:themeColor="text1"/>
        </w:rPr>
        <w:t>POIs</w:t>
      </w:r>
      <w:r w:rsidR="003D097C">
        <w:rPr>
          <w:color w:val="000000" w:themeColor="text1"/>
        </w:rPr>
        <w:t xml:space="preserve">. </w:t>
      </w:r>
      <w:r w:rsidR="00D27B5C" w:rsidRPr="00556F6D">
        <w:rPr>
          <w:color w:val="000000" w:themeColor="text1"/>
        </w:rPr>
        <w:t>A majority of th</w:t>
      </w:r>
      <w:r w:rsidR="002F05BF" w:rsidRPr="00556F6D">
        <w:rPr>
          <w:color w:val="000000" w:themeColor="text1"/>
        </w:rPr>
        <w:t>ese</w:t>
      </w:r>
      <w:r w:rsidR="00D27B5C" w:rsidRPr="00556F6D">
        <w:rPr>
          <w:color w:val="000000" w:themeColor="text1"/>
        </w:rPr>
        <w:t xml:space="preserve"> classroom</w:t>
      </w:r>
      <w:r w:rsidR="002F05BF" w:rsidRPr="00556F6D">
        <w:rPr>
          <w:color w:val="000000" w:themeColor="text1"/>
        </w:rPr>
        <w:t>s</w:t>
      </w:r>
      <w:r w:rsidR="00D27B5C" w:rsidRPr="00556F6D">
        <w:rPr>
          <w:color w:val="000000" w:themeColor="text1"/>
        </w:rPr>
        <w:t xml:space="preserve"> </w:t>
      </w:r>
      <w:r w:rsidR="001C7C7D" w:rsidRPr="001C7C7D">
        <w:rPr>
          <w:color w:val="000000" w:themeColor="text1"/>
        </w:rPr>
        <w:t>require modernization with new technology, upgrades to existing technology, or refresh of particular</w:t>
      </w:r>
      <w:r w:rsidR="00D27B5C" w:rsidRPr="00556F6D">
        <w:rPr>
          <w:color w:val="000000" w:themeColor="text1"/>
        </w:rPr>
        <w:t xml:space="preserve"> components</w:t>
      </w:r>
      <w:r w:rsidR="003D097C">
        <w:rPr>
          <w:color w:val="000000" w:themeColor="text1"/>
        </w:rPr>
        <w:t xml:space="preserve">. </w:t>
      </w:r>
      <w:r w:rsidR="002F05BF" w:rsidRPr="00556F6D">
        <w:rPr>
          <w:color w:val="000000" w:themeColor="text1"/>
        </w:rPr>
        <w:t xml:space="preserve">The </w:t>
      </w:r>
      <w:r w:rsidR="001C0B70" w:rsidRPr="00556F6D">
        <w:rPr>
          <w:color w:val="000000" w:themeColor="text1"/>
        </w:rPr>
        <w:t xml:space="preserve">engagement of the </w:t>
      </w:r>
      <w:r w:rsidR="00683072">
        <w:rPr>
          <w:color w:val="000000" w:themeColor="text1"/>
        </w:rPr>
        <w:t>COE</w:t>
      </w:r>
      <w:r w:rsidR="0006434E">
        <w:rPr>
          <w:color w:val="000000" w:themeColor="text1"/>
        </w:rPr>
        <w:t>/school</w:t>
      </w:r>
      <w:r w:rsidR="002F05BF" w:rsidRPr="00556F6D">
        <w:rPr>
          <w:color w:val="000000" w:themeColor="text1"/>
        </w:rPr>
        <w:t xml:space="preserve"> </w:t>
      </w:r>
      <w:r w:rsidR="00A72CE3" w:rsidRPr="00556F6D">
        <w:rPr>
          <w:color w:val="000000" w:themeColor="text1"/>
        </w:rPr>
        <w:t xml:space="preserve">senior </w:t>
      </w:r>
      <w:r w:rsidR="00D27B5C" w:rsidRPr="00556F6D">
        <w:rPr>
          <w:color w:val="000000" w:themeColor="text1"/>
        </w:rPr>
        <w:t>leadership is critical to ensure equity in its requirements list</w:t>
      </w:r>
      <w:r w:rsidR="003D097C">
        <w:rPr>
          <w:color w:val="000000" w:themeColor="text1"/>
        </w:rPr>
        <w:t xml:space="preserve">. </w:t>
      </w:r>
      <w:r w:rsidR="00683072">
        <w:rPr>
          <w:color w:val="000000" w:themeColor="text1"/>
        </w:rPr>
        <w:t>COE</w:t>
      </w:r>
      <w:r w:rsidR="00D27B5C" w:rsidRPr="00556F6D">
        <w:rPr>
          <w:color w:val="000000" w:themeColor="text1"/>
        </w:rPr>
        <w:t>s/</w:t>
      </w:r>
      <w:r w:rsidR="0006434E">
        <w:rPr>
          <w:color w:val="000000" w:themeColor="text1"/>
        </w:rPr>
        <w:t>school</w:t>
      </w:r>
      <w:r w:rsidR="00D27B5C" w:rsidRPr="00556F6D">
        <w:rPr>
          <w:color w:val="000000" w:themeColor="text1"/>
        </w:rPr>
        <w:t xml:space="preserve">s evaluate their classroom requirements with a rubric that considers weighted criteria </w:t>
      </w:r>
      <w:r w:rsidR="001C0B70" w:rsidRPr="00556F6D">
        <w:rPr>
          <w:color w:val="000000" w:themeColor="text1"/>
        </w:rPr>
        <w:t>that includes the following criteria</w:t>
      </w:r>
      <w:r w:rsidR="00FD7EF4">
        <w:rPr>
          <w:color w:val="000000" w:themeColor="text1"/>
        </w:rPr>
        <w:t xml:space="preserve">: </w:t>
      </w:r>
      <w:r>
        <w:rPr>
          <w:color w:val="000000" w:themeColor="text1"/>
        </w:rPr>
        <w:t>c</w:t>
      </w:r>
      <w:r w:rsidR="00D27B5C" w:rsidRPr="00556F6D">
        <w:rPr>
          <w:color w:val="000000" w:themeColor="text1"/>
        </w:rPr>
        <w:t xml:space="preserve">ommand-directed and </w:t>
      </w:r>
      <w:r w:rsidR="00375258">
        <w:rPr>
          <w:color w:val="000000" w:themeColor="text1"/>
        </w:rPr>
        <w:t>COE/</w:t>
      </w:r>
      <w:r w:rsidR="0006434E">
        <w:rPr>
          <w:color w:val="000000" w:themeColor="text1"/>
        </w:rPr>
        <w:t>school</w:t>
      </w:r>
      <w:r w:rsidR="00D27B5C" w:rsidRPr="00556F6D">
        <w:rPr>
          <w:color w:val="000000" w:themeColor="text1"/>
        </w:rPr>
        <w:t xml:space="preserve"> priorities, the type of training that the classroom supports</w:t>
      </w:r>
      <w:r w:rsidR="00071CA1">
        <w:rPr>
          <w:color w:val="000000" w:themeColor="text1"/>
        </w:rPr>
        <w:t xml:space="preserve"> including examples such as the Army </w:t>
      </w:r>
      <w:r>
        <w:rPr>
          <w:color w:val="000000" w:themeColor="text1"/>
        </w:rPr>
        <w:t>v</w:t>
      </w:r>
      <w:r w:rsidR="00071CA1">
        <w:rPr>
          <w:color w:val="000000" w:themeColor="text1"/>
        </w:rPr>
        <w:t xml:space="preserve">irtual </w:t>
      </w:r>
      <w:r>
        <w:rPr>
          <w:color w:val="000000" w:themeColor="text1"/>
        </w:rPr>
        <w:t>l</w:t>
      </w:r>
      <w:r w:rsidR="00071CA1">
        <w:rPr>
          <w:color w:val="000000" w:themeColor="text1"/>
        </w:rPr>
        <w:t xml:space="preserve">earning </w:t>
      </w:r>
      <w:r>
        <w:rPr>
          <w:color w:val="000000" w:themeColor="text1"/>
        </w:rPr>
        <w:t>e</w:t>
      </w:r>
      <w:r w:rsidR="00071CA1">
        <w:rPr>
          <w:color w:val="000000" w:themeColor="text1"/>
        </w:rPr>
        <w:t xml:space="preserve">nvironment enablers, </w:t>
      </w:r>
      <w:r w:rsidR="00D27B5C" w:rsidRPr="00556F6D">
        <w:rPr>
          <w:color w:val="000000" w:themeColor="text1"/>
        </w:rPr>
        <w:t xml:space="preserve">utilization, age of </w:t>
      </w:r>
      <w:r w:rsidR="001C0B70" w:rsidRPr="00556F6D">
        <w:rPr>
          <w:color w:val="000000" w:themeColor="text1"/>
        </w:rPr>
        <w:t xml:space="preserve">the </w:t>
      </w:r>
      <w:r w:rsidR="00D27B5C" w:rsidRPr="00556F6D">
        <w:rPr>
          <w:color w:val="000000" w:themeColor="text1"/>
        </w:rPr>
        <w:t>technology, the mission readiness of the classroom</w:t>
      </w:r>
      <w:r w:rsidR="00071CA1">
        <w:rPr>
          <w:color w:val="000000" w:themeColor="text1"/>
        </w:rPr>
        <w:t>,</w:t>
      </w:r>
      <w:r w:rsidR="00D27B5C" w:rsidRPr="00556F6D">
        <w:rPr>
          <w:color w:val="000000" w:themeColor="text1"/>
        </w:rPr>
        <w:t xml:space="preserve"> and </w:t>
      </w:r>
      <w:r>
        <w:rPr>
          <w:color w:val="000000" w:themeColor="text1"/>
        </w:rPr>
        <w:t>c</w:t>
      </w:r>
      <w:r w:rsidR="008F0595" w:rsidRPr="00556F6D">
        <w:rPr>
          <w:color w:val="000000" w:themeColor="text1"/>
        </w:rPr>
        <w:t xml:space="preserve">lassroom </w:t>
      </w:r>
      <w:r>
        <w:rPr>
          <w:color w:val="000000" w:themeColor="text1"/>
        </w:rPr>
        <w:t>v</w:t>
      </w:r>
      <w:r w:rsidR="008F0595" w:rsidRPr="00556F6D">
        <w:rPr>
          <w:color w:val="000000" w:themeColor="text1"/>
        </w:rPr>
        <w:t xml:space="preserve">alidation </w:t>
      </w:r>
      <w:r>
        <w:rPr>
          <w:color w:val="000000" w:themeColor="text1"/>
        </w:rPr>
        <w:t>r</w:t>
      </w:r>
      <w:r w:rsidR="008F0595" w:rsidRPr="00556F6D">
        <w:rPr>
          <w:color w:val="000000" w:themeColor="text1"/>
        </w:rPr>
        <w:t xml:space="preserve">equirements </w:t>
      </w:r>
      <w:r>
        <w:rPr>
          <w:color w:val="000000" w:themeColor="text1"/>
        </w:rPr>
        <w:lastRenderedPageBreak/>
        <w:t>m</w:t>
      </w:r>
      <w:r w:rsidR="008F0595" w:rsidRPr="00556F6D">
        <w:rPr>
          <w:color w:val="000000" w:themeColor="text1"/>
        </w:rPr>
        <w:t>odel (</w:t>
      </w:r>
      <w:r w:rsidR="00D27B5C" w:rsidRPr="00556F6D">
        <w:rPr>
          <w:color w:val="000000" w:themeColor="text1"/>
        </w:rPr>
        <w:t>CVRM</w:t>
      </w:r>
      <w:r w:rsidR="008F0595" w:rsidRPr="00556F6D">
        <w:rPr>
          <w:color w:val="000000" w:themeColor="text1"/>
        </w:rPr>
        <w:t>)</w:t>
      </w:r>
      <w:r w:rsidR="00D27B5C" w:rsidRPr="00556F6D">
        <w:rPr>
          <w:color w:val="000000" w:themeColor="text1"/>
        </w:rPr>
        <w:t xml:space="preserve"> output</w:t>
      </w:r>
      <w:r w:rsidR="003D097C">
        <w:rPr>
          <w:color w:val="000000" w:themeColor="text1"/>
        </w:rPr>
        <w:t xml:space="preserve">. </w:t>
      </w:r>
      <w:r w:rsidR="00D27B5C" w:rsidRPr="00556F6D">
        <w:rPr>
          <w:color w:val="000000" w:themeColor="text1"/>
        </w:rPr>
        <w:t xml:space="preserve">The ECP consolidates and integrates inputs from supported </w:t>
      </w:r>
      <w:r w:rsidR="00683072">
        <w:rPr>
          <w:color w:val="000000" w:themeColor="text1"/>
        </w:rPr>
        <w:t>COE</w:t>
      </w:r>
      <w:r w:rsidR="00D27B5C" w:rsidRPr="00556F6D">
        <w:rPr>
          <w:color w:val="000000" w:themeColor="text1"/>
        </w:rPr>
        <w:t>s/</w:t>
      </w:r>
      <w:r w:rsidR="0006434E">
        <w:rPr>
          <w:color w:val="000000" w:themeColor="text1"/>
        </w:rPr>
        <w:t>school</w:t>
      </w:r>
      <w:r w:rsidR="00D27B5C" w:rsidRPr="00556F6D">
        <w:rPr>
          <w:color w:val="000000" w:themeColor="text1"/>
        </w:rPr>
        <w:t>s into an aggregated 1-</w:t>
      </w:r>
      <w:r w:rsidR="00E820B6">
        <w:rPr>
          <w:color w:val="000000" w:themeColor="text1"/>
        </w:rPr>
        <w:t>n</w:t>
      </w:r>
      <w:r w:rsidR="00D27B5C" w:rsidRPr="00556F6D">
        <w:rPr>
          <w:color w:val="000000" w:themeColor="text1"/>
        </w:rPr>
        <w:t xml:space="preserve"> </w:t>
      </w:r>
      <w:r w:rsidR="0034378C">
        <w:rPr>
          <w:color w:val="000000" w:themeColor="text1"/>
        </w:rPr>
        <w:t>priority</w:t>
      </w:r>
      <w:r w:rsidR="00D27B5C" w:rsidRPr="00556F6D">
        <w:rPr>
          <w:color w:val="000000" w:themeColor="text1"/>
        </w:rPr>
        <w:t xml:space="preserve"> list</w:t>
      </w:r>
      <w:r w:rsidR="003D097C">
        <w:rPr>
          <w:color w:val="000000" w:themeColor="text1"/>
        </w:rPr>
        <w:t xml:space="preserve">. </w:t>
      </w:r>
      <w:r w:rsidR="001C0B70" w:rsidRPr="00556F6D">
        <w:rPr>
          <w:color w:val="000000" w:themeColor="text1"/>
        </w:rPr>
        <w:t xml:space="preserve">The </w:t>
      </w:r>
      <w:r w:rsidR="00B6678B" w:rsidRPr="00710F09">
        <w:rPr>
          <w:color w:val="000000" w:themeColor="text1"/>
        </w:rPr>
        <w:t>MCCOE</w:t>
      </w:r>
      <w:r w:rsidR="00B6678B">
        <w:rPr>
          <w:color w:val="000000" w:themeColor="text1"/>
        </w:rPr>
        <w:t xml:space="preserve"> </w:t>
      </w:r>
      <w:r w:rsidR="00D321CB" w:rsidRPr="00556F6D">
        <w:rPr>
          <w:color w:val="000000" w:themeColor="text1"/>
        </w:rPr>
        <w:t xml:space="preserve">consolidates and validates MCLE classrooms and resource requirements from supported </w:t>
      </w:r>
      <w:r w:rsidR="00683072">
        <w:rPr>
          <w:color w:val="000000" w:themeColor="text1"/>
        </w:rPr>
        <w:t>COE</w:t>
      </w:r>
      <w:r w:rsidR="001C0D68" w:rsidRPr="00556F6D">
        <w:rPr>
          <w:color w:val="000000" w:themeColor="text1"/>
        </w:rPr>
        <w:t>s</w:t>
      </w:r>
      <w:r w:rsidR="00D321CB" w:rsidRPr="00556F6D">
        <w:rPr>
          <w:color w:val="000000" w:themeColor="text1"/>
        </w:rPr>
        <w:t>/</w:t>
      </w:r>
      <w:r w:rsidR="0006434E">
        <w:rPr>
          <w:color w:val="000000" w:themeColor="text1"/>
        </w:rPr>
        <w:t>school</w:t>
      </w:r>
      <w:r w:rsidR="00D321CB" w:rsidRPr="00556F6D">
        <w:rPr>
          <w:color w:val="000000" w:themeColor="text1"/>
        </w:rPr>
        <w:t>s into an aggregated 1-</w:t>
      </w:r>
      <w:r w:rsidR="00512810">
        <w:rPr>
          <w:color w:val="000000" w:themeColor="text1"/>
        </w:rPr>
        <w:t>n</w:t>
      </w:r>
      <w:r w:rsidR="00D321CB" w:rsidRPr="00556F6D">
        <w:rPr>
          <w:color w:val="000000" w:themeColor="text1"/>
        </w:rPr>
        <w:t xml:space="preserve"> </w:t>
      </w:r>
      <w:r w:rsidR="00512810">
        <w:rPr>
          <w:color w:val="000000" w:themeColor="text1"/>
        </w:rPr>
        <w:t xml:space="preserve">priority </w:t>
      </w:r>
      <w:r w:rsidR="00D321CB" w:rsidRPr="00556F6D">
        <w:rPr>
          <w:color w:val="000000" w:themeColor="text1"/>
        </w:rPr>
        <w:t>list</w:t>
      </w:r>
      <w:r w:rsidR="00EE0366" w:rsidRPr="00556F6D">
        <w:rPr>
          <w:color w:val="000000" w:themeColor="text1"/>
        </w:rPr>
        <w:t xml:space="preserve"> in a separate process</w:t>
      </w:r>
      <w:r w:rsidR="003D097C">
        <w:rPr>
          <w:color w:val="000000" w:themeColor="text1"/>
        </w:rPr>
        <w:t xml:space="preserve">. </w:t>
      </w:r>
      <w:r>
        <w:rPr>
          <w:color w:val="000000" w:themeColor="text1"/>
        </w:rPr>
        <w:t>See a</w:t>
      </w:r>
      <w:r w:rsidR="00984F12">
        <w:rPr>
          <w:color w:val="000000" w:themeColor="text1"/>
        </w:rPr>
        <w:t xml:space="preserve">ppendix F </w:t>
      </w:r>
      <w:r>
        <w:rPr>
          <w:color w:val="000000" w:themeColor="text1"/>
        </w:rPr>
        <w:t xml:space="preserve">for </w:t>
      </w:r>
      <w:r w:rsidR="00D27B5C" w:rsidRPr="00556F6D">
        <w:rPr>
          <w:color w:val="000000" w:themeColor="text1"/>
        </w:rPr>
        <w:t xml:space="preserve">how </w:t>
      </w:r>
      <w:r w:rsidR="001C0B70" w:rsidRPr="00556F6D">
        <w:rPr>
          <w:color w:val="000000" w:themeColor="text1"/>
        </w:rPr>
        <w:t xml:space="preserve">requirements are prioritized </w:t>
      </w:r>
      <w:r w:rsidR="00D27B5C" w:rsidRPr="00556F6D">
        <w:rPr>
          <w:color w:val="000000" w:themeColor="text1"/>
        </w:rPr>
        <w:t>and supporting criteria.</w:t>
      </w:r>
    </w:p>
    <w:p w14:paraId="647132D3" w14:textId="77777777" w:rsidR="00CC0328" w:rsidRPr="00556F6D" w:rsidRDefault="00CC0328" w:rsidP="00394227">
      <w:pPr>
        <w:tabs>
          <w:tab w:val="left" w:pos="360"/>
        </w:tabs>
        <w:rPr>
          <w:color w:val="000000" w:themeColor="text1"/>
        </w:rPr>
      </w:pPr>
    </w:p>
    <w:p w14:paraId="7A794689" w14:textId="0AAD002E" w:rsidR="00D27B5C" w:rsidRPr="00556F6D" w:rsidRDefault="00367A95" w:rsidP="000B62C7">
      <w:pPr>
        <w:pStyle w:val="ListParagraph"/>
        <w:tabs>
          <w:tab w:val="left" w:pos="360"/>
          <w:tab w:val="left" w:pos="630"/>
        </w:tabs>
        <w:ind w:left="0"/>
        <w:rPr>
          <w:color w:val="000000" w:themeColor="text1"/>
        </w:rPr>
      </w:pPr>
      <w:r>
        <w:rPr>
          <w:color w:val="000000" w:themeColor="text1"/>
        </w:rPr>
        <w:t xml:space="preserve">     </w:t>
      </w:r>
      <w:r w:rsidR="001C0B70" w:rsidRPr="00556F6D">
        <w:rPr>
          <w:color w:val="000000" w:themeColor="text1"/>
        </w:rPr>
        <w:t>b</w:t>
      </w:r>
      <w:r w:rsidR="003D097C">
        <w:rPr>
          <w:color w:val="000000" w:themeColor="text1"/>
        </w:rPr>
        <w:t xml:space="preserve">. </w:t>
      </w:r>
      <w:r w:rsidR="00D27B5C" w:rsidRPr="00556F6D">
        <w:rPr>
          <w:color w:val="000000" w:themeColor="text1"/>
        </w:rPr>
        <w:t>Validation</w:t>
      </w:r>
      <w:r w:rsidR="003D097C">
        <w:rPr>
          <w:color w:val="000000" w:themeColor="text1"/>
        </w:rPr>
        <w:t xml:space="preserve">. </w:t>
      </w:r>
      <w:r w:rsidR="00D27B5C" w:rsidRPr="00556F6D">
        <w:rPr>
          <w:color w:val="000000" w:themeColor="text1"/>
        </w:rPr>
        <w:t xml:space="preserve">Annually, the ECP with support from each </w:t>
      </w:r>
      <w:r w:rsidR="00375258">
        <w:rPr>
          <w:color w:val="000000" w:themeColor="text1"/>
        </w:rPr>
        <w:t>C</w:t>
      </w:r>
      <w:r w:rsidR="00403831">
        <w:rPr>
          <w:color w:val="000000" w:themeColor="text1"/>
        </w:rPr>
        <w:t>O</w:t>
      </w:r>
      <w:r w:rsidR="00375258">
        <w:rPr>
          <w:color w:val="000000" w:themeColor="text1"/>
        </w:rPr>
        <w:t>E/</w:t>
      </w:r>
      <w:r w:rsidR="0006434E">
        <w:rPr>
          <w:color w:val="000000" w:themeColor="text1"/>
        </w:rPr>
        <w:t>school</w:t>
      </w:r>
      <w:r w:rsidR="00D27B5C" w:rsidRPr="00556F6D">
        <w:rPr>
          <w:color w:val="000000" w:themeColor="text1"/>
        </w:rPr>
        <w:t xml:space="preserve"> conducts an activity that establishes classrooms and student devices as </w:t>
      </w:r>
      <w:r w:rsidR="00B31FD8" w:rsidRPr="00556F6D">
        <w:rPr>
          <w:color w:val="000000" w:themeColor="text1"/>
        </w:rPr>
        <w:t xml:space="preserve">a </w:t>
      </w:r>
      <w:r w:rsidR="0059052B">
        <w:rPr>
          <w:color w:val="000000" w:themeColor="text1"/>
        </w:rPr>
        <w:t>m</w:t>
      </w:r>
      <w:r w:rsidR="0059052B" w:rsidRPr="00556F6D">
        <w:rPr>
          <w:color w:val="000000" w:themeColor="text1"/>
        </w:rPr>
        <w:t xml:space="preserve">ission </w:t>
      </w:r>
      <w:r w:rsidR="0059052B">
        <w:rPr>
          <w:color w:val="000000" w:themeColor="text1"/>
        </w:rPr>
        <w:t>e</w:t>
      </w:r>
      <w:r w:rsidR="0059052B" w:rsidRPr="00556F6D">
        <w:rPr>
          <w:color w:val="000000" w:themeColor="text1"/>
        </w:rPr>
        <w:t xml:space="preserve">ssential </w:t>
      </w:r>
      <w:r w:rsidR="0059052B">
        <w:rPr>
          <w:color w:val="000000" w:themeColor="text1"/>
        </w:rPr>
        <w:t>r</w:t>
      </w:r>
      <w:r w:rsidR="0059052B" w:rsidRPr="00556F6D">
        <w:rPr>
          <w:color w:val="000000" w:themeColor="text1"/>
        </w:rPr>
        <w:t>equirement</w:t>
      </w:r>
      <w:r w:rsidR="00D27B5C" w:rsidRPr="00556F6D">
        <w:rPr>
          <w:color w:val="000000" w:themeColor="text1"/>
        </w:rPr>
        <w:t xml:space="preserve"> in support of approved POIs.</w:t>
      </w:r>
    </w:p>
    <w:p w14:paraId="0537CC5C" w14:textId="77777777" w:rsidR="00D71B04" w:rsidRPr="00556F6D" w:rsidRDefault="00D71B04" w:rsidP="00061D50">
      <w:pPr>
        <w:pStyle w:val="ListParagraph"/>
        <w:tabs>
          <w:tab w:val="left" w:pos="360"/>
        </w:tabs>
        <w:ind w:left="0"/>
        <w:rPr>
          <w:color w:val="000000" w:themeColor="text1"/>
        </w:rPr>
      </w:pPr>
    </w:p>
    <w:p w14:paraId="1993EFE8" w14:textId="18281D84" w:rsidR="00D27B5C" w:rsidRPr="00556F6D" w:rsidRDefault="00367A95" w:rsidP="00D71B04">
      <w:pPr>
        <w:tabs>
          <w:tab w:val="left" w:pos="720"/>
          <w:tab w:val="left" w:pos="99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D27B5C" w:rsidRPr="00556F6D">
        <w:rPr>
          <w:color w:val="000000" w:themeColor="text1"/>
        </w:rPr>
        <w:t>(1</w:t>
      </w:r>
      <w:r w:rsidR="003752EE">
        <w:rPr>
          <w:color w:val="000000" w:themeColor="text1"/>
        </w:rPr>
        <w:t xml:space="preserve">) </w:t>
      </w:r>
      <w:r w:rsidR="00D27B5C" w:rsidRPr="00556F6D">
        <w:rPr>
          <w:color w:val="000000" w:themeColor="text1"/>
        </w:rPr>
        <w:t>CVRM</w:t>
      </w:r>
      <w:r w:rsidR="003D097C">
        <w:rPr>
          <w:color w:val="000000" w:themeColor="text1"/>
        </w:rPr>
        <w:t xml:space="preserve">. </w:t>
      </w:r>
      <w:r w:rsidR="00683072">
        <w:rPr>
          <w:color w:val="000000" w:themeColor="text1"/>
        </w:rPr>
        <w:t>COE</w:t>
      </w:r>
      <w:r w:rsidR="00D27B5C" w:rsidRPr="00556F6D">
        <w:rPr>
          <w:color w:val="000000" w:themeColor="text1"/>
        </w:rPr>
        <w:t>s/</w:t>
      </w:r>
      <w:r w:rsidR="0006434E">
        <w:rPr>
          <w:color w:val="000000" w:themeColor="text1"/>
        </w:rPr>
        <w:t>school</w:t>
      </w:r>
      <w:r w:rsidR="00D27B5C" w:rsidRPr="00556F6D">
        <w:rPr>
          <w:color w:val="000000" w:themeColor="text1"/>
        </w:rPr>
        <w:t xml:space="preserve">s determine annual projected </w:t>
      </w:r>
      <w:r w:rsidR="00696EF4">
        <w:rPr>
          <w:color w:val="000000" w:themeColor="text1"/>
        </w:rPr>
        <w:t>fiscal year</w:t>
      </w:r>
      <w:r w:rsidR="00D27B5C" w:rsidRPr="00556F6D">
        <w:rPr>
          <w:color w:val="000000" w:themeColor="text1"/>
        </w:rPr>
        <w:t xml:space="preserve"> classroom training/education requirements</w:t>
      </w:r>
      <w:r w:rsidR="00BD58FD">
        <w:rPr>
          <w:color w:val="000000" w:themeColor="text1"/>
        </w:rPr>
        <w:t xml:space="preserve"> through use of the ECP repository CVRM tool</w:t>
      </w:r>
      <w:r w:rsidR="003D097C">
        <w:rPr>
          <w:color w:val="000000" w:themeColor="text1"/>
        </w:rPr>
        <w:t xml:space="preserve">. </w:t>
      </w:r>
      <w:r w:rsidR="00D27B5C" w:rsidRPr="00556F6D">
        <w:rPr>
          <w:color w:val="000000" w:themeColor="text1"/>
        </w:rPr>
        <w:t>Th</w:t>
      </w:r>
      <w:r w:rsidR="002F05BF" w:rsidRPr="00556F6D">
        <w:rPr>
          <w:color w:val="000000" w:themeColor="text1"/>
        </w:rPr>
        <w:t>e</w:t>
      </w:r>
      <w:r w:rsidR="00D27B5C" w:rsidRPr="00556F6D">
        <w:rPr>
          <w:color w:val="000000" w:themeColor="text1"/>
        </w:rPr>
        <w:t xml:space="preserve"> analysis, supported by a model, </w:t>
      </w:r>
      <w:r w:rsidR="00D71B04" w:rsidRPr="00556F6D">
        <w:rPr>
          <w:color w:val="000000" w:themeColor="text1"/>
        </w:rPr>
        <w:t xml:space="preserve">addresses site specific factors and </w:t>
      </w:r>
      <w:r w:rsidR="00D27B5C" w:rsidRPr="00556F6D">
        <w:rPr>
          <w:color w:val="000000" w:themeColor="text1"/>
        </w:rPr>
        <w:t xml:space="preserve">leverages institutional Army training systems, processes, and products such as TRAS, ATRRS, TDC, </w:t>
      </w:r>
      <w:r w:rsidR="00D71B04" w:rsidRPr="00556F6D">
        <w:rPr>
          <w:color w:val="000000" w:themeColor="text1"/>
        </w:rPr>
        <w:t xml:space="preserve">and </w:t>
      </w:r>
      <w:r w:rsidR="00D27B5C" w:rsidRPr="00556F6D">
        <w:rPr>
          <w:color w:val="000000" w:themeColor="text1"/>
        </w:rPr>
        <w:t>POIs</w:t>
      </w:r>
      <w:r w:rsidR="003D097C">
        <w:rPr>
          <w:color w:val="000000" w:themeColor="text1"/>
        </w:rPr>
        <w:t xml:space="preserve">. </w:t>
      </w:r>
      <w:r w:rsidR="00375258">
        <w:rPr>
          <w:color w:val="000000" w:themeColor="text1"/>
        </w:rPr>
        <w:t>COEs/s</w:t>
      </w:r>
      <w:r w:rsidR="0006434E">
        <w:rPr>
          <w:color w:val="000000" w:themeColor="text1"/>
        </w:rPr>
        <w:t>chool</w:t>
      </w:r>
      <w:r w:rsidR="00D27B5C" w:rsidRPr="00556F6D">
        <w:rPr>
          <w:color w:val="000000" w:themeColor="text1"/>
        </w:rPr>
        <w:t>s define enclaves as geographic portions of their active learning environment where most training and education occurs</w:t>
      </w:r>
      <w:r w:rsidR="003D097C">
        <w:rPr>
          <w:color w:val="000000" w:themeColor="text1"/>
        </w:rPr>
        <w:t xml:space="preserve">. </w:t>
      </w:r>
      <w:r w:rsidR="00375258">
        <w:rPr>
          <w:color w:val="000000" w:themeColor="text1"/>
        </w:rPr>
        <w:t>COE/s</w:t>
      </w:r>
      <w:r w:rsidR="009D5DE3">
        <w:rPr>
          <w:color w:val="000000" w:themeColor="text1"/>
        </w:rPr>
        <w:t>chools c</w:t>
      </w:r>
      <w:r w:rsidR="00D27B5C" w:rsidRPr="00556F6D">
        <w:rPr>
          <w:color w:val="000000" w:themeColor="text1"/>
        </w:rPr>
        <w:t>onsider low density</w:t>
      </w:r>
      <w:r w:rsidR="00573660" w:rsidRPr="00556F6D">
        <w:rPr>
          <w:color w:val="000000" w:themeColor="text1"/>
        </w:rPr>
        <w:t xml:space="preserve">, </w:t>
      </w:r>
      <w:r w:rsidR="00D27B5C" w:rsidRPr="00556F6D">
        <w:rPr>
          <w:color w:val="000000" w:themeColor="text1"/>
        </w:rPr>
        <w:t xml:space="preserve">high demand training platforms, </w:t>
      </w:r>
      <w:r w:rsidR="003B0C05">
        <w:rPr>
          <w:color w:val="000000" w:themeColor="text1"/>
        </w:rPr>
        <w:t>military occupational specialty</w:t>
      </w:r>
      <w:r w:rsidR="00D27B5C" w:rsidRPr="00556F6D">
        <w:rPr>
          <w:color w:val="000000" w:themeColor="text1"/>
        </w:rPr>
        <w:t xml:space="preserve">-specific training equipment, funding sources, </w:t>
      </w:r>
      <w:r w:rsidR="003B0C05">
        <w:rPr>
          <w:color w:val="000000" w:themeColor="text1"/>
        </w:rPr>
        <w:t>c</w:t>
      </w:r>
      <w:r w:rsidR="00D27B5C" w:rsidRPr="00556F6D">
        <w:rPr>
          <w:color w:val="000000" w:themeColor="text1"/>
        </w:rPr>
        <w:t xml:space="preserve">ommandant approved training methodologies, and </w:t>
      </w:r>
      <w:r w:rsidR="00375258">
        <w:rPr>
          <w:color w:val="000000" w:themeColor="text1"/>
        </w:rPr>
        <w:t>COE/</w:t>
      </w:r>
      <w:r w:rsidR="0006434E">
        <w:rPr>
          <w:color w:val="000000" w:themeColor="text1"/>
        </w:rPr>
        <w:t>school</w:t>
      </w:r>
      <w:r w:rsidR="00D27B5C" w:rsidRPr="00556F6D">
        <w:rPr>
          <w:color w:val="000000" w:themeColor="text1"/>
        </w:rPr>
        <w:t xml:space="preserve"> unique attributes</w:t>
      </w:r>
      <w:r w:rsidR="003D097C">
        <w:rPr>
          <w:color w:val="000000" w:themeColor="text1"/>
        </w:rPr>
        <w:t xml:space="preserve">. </w:t>
      </w:r>
      <w:r w:rsidR="00D27B5C" w:rsidRPr="00556F6D">
        <w:rPr>
          <w:color w:val="000000" w:themeColor="text1"/>
        </w:rPr>
        <w:t xml:space="preserve">Initiated by a TRADOC </w:t>
      </w:r>
      <w:r w:rsidR="00EF6672">
        <w:rPr>
          <w:color w:val="000000" w:themeColor="text1"/>
        </w:rPr>
        <w:t>tasking order</w:t>
      </w:r>
      <w:r w:rsidR="00D27B5C" w:rsidRPr="00556F6D">
        <w:rPr>
          <w:color w:val="000000" w:themeColor="text1"/>
        </w:rPr>
        <w:t>, the analysis occurs through col</w:t>
      </w:r>
      <w:r w:rsidR="001B136B">
        <w:rPr>
          <w:color w:val="000000" w:themeColor="text1"/>
        </w:rPr>
        <w:t>laboration between the ECP and COE/s</w:t>
      </w:r>
      <w:r w:rsidR="00D27B5C" w:rsidRPr="00556F6D">
        <w:rPr>
          <w:color w:val="000000" w:themeColor="text1"/>
        </w:rPr>
        <w:t>chool leadership</w:t>
      </w:r>
      <w:r w:rsidR="003D097C">
        <w:rPr>
          <w:color w:val="000000" w:themeColor="text1"/>
        </w:rPr>
        <w:t xml:space="preserve">. </w:t>
      </w:r>
      <w:r w:rsidR="00D27B5C" w:rsidRPr="00556F6D">
        <w:rPr>
          <w:color w:val="000000" w:themeColor="text1"/>
        </w:rPr>
        <w:t>The process analyzes projected ATRRS mission training loads, POIs, and other considerations to determine classroom training requirements across the fiscal year</w:t>
      </w:r>
      <w:r w:rsidR="00D71B04" w:rsidRPr="00556F6D">
        <w:rPr>
          <w:color w:val="000000" w:themeColor="text1"/>
        </w:rPr>
        <w:t>,</w:t>
      </w:r>
      <w:r w:rsidR="00D27B5C" w:rsidRPr="00556F6D">
        <w:rPr>
          <w:color w:val="000000" w:themeColor="text1"/>
        </w:rPr>
        <w:t xml:space="preserve"> and to identify the annual, aggregated peak training load</w:t>
      </w:r>
      <w:r w:rsidR="003D097C">
        <w:rPr>
          <w:color w:val="000000" w:themeColor="text1"/>
        </w:rPr>
        <w:t xml:space="preserve">. </w:t>
      </w:r>
      <w:r w:rsidR="00D27B5C" w:rsidRPr="00556F6D">
        <w:rPr>
          <w:color w:val="000000" w:themeColor="text1"/>
        </w:rPr>
        <w:t xml:space="preserve">Peak load for each enclave is calculated to determine the </w:t>
      </w:r>
      <w:r w:rsidR="001B136B">
        <w:rPr>
          <w:color w:val="000000" w:themeColor="text1"/>
        </w:rPr>
        <w:t>C</w:t>
      </w:r>
      <w:r w:rsidR="00403831">
        <w:rPr>
          <w:color w:val="000000" w:themeColor="text1"/>
        </w:rPr>
        <w:t>O</w:t>
      </w:r>
      <w:r w:rsidR="001B136B">
        <w:rPr>
          <w:color w:val="000000" w:themeColor="text1"/>
        </w:rPr>
        <w:t>E/</w:t>
      </w:r>
      <w:r w:rsidR="00A46BD3" w:rsidRPr="00556F6D">
        <w:rPr>
          <w:color w:val="000000" w:themeColor="text1"/>
        </w:rPr>
        <w:t>s</w:t>
      </w:r>
      <w:r w:rsidR="00D27B5C" w:rsidRPr="00556F6D">
        <w:rPr>
          <w:color w:val="000000" w:themeColor="text1"/>
        </w:rPr>
        <w:t>chool classroom requirement</w:t>
      </w:r>
      <w:r w:rsidR="003D097C">
        <w:rPr>
          <w:color w:val="000000" w:themeColor="text1"/>
        </w:rPr>
        <w:t xml:space="preserve">. </w:t>
      </w:r>
      <w:r w:rsidR="00573660" w:rsidRPr="00556F6D">
        <w:rPr>
          <w:color w:val="000000" w:themeColor="text1"/>
        </w:rPr>
        <w:t xml:space="preserve">When </w:t>
      </w:r>
      <w:r w:rsidR="00D27B5C" w:rsidRPr="00556F6D">
        <w:rPr>
          <w:color w:val="000000" w:themeColor="text1"/>
        </w:rPr>
        <w:t xml:space="preserve">analysis is complete, the ECP shares the analysis with the </w:t>
      </w:r>
      <w:r w:rsidR="001B136B">
        <w:rPr>
          <w:color w:val="000000" w:themeColor="text1"/>
        </w:rPr>
        <w:t>COEs/</w:t>
      </w:r>
      <w:r w:rsidR="00D71B04" w:rsidRPr="00556F6D">
        <w:rPr>
          <w:color w:val="000000" w:themeColor="text1"/>
        </w:rPr>
        <w:t xml:space="preserve">schools </w:t>
      </w:r>
      <w:r w:rsidR="00D27B5C" w:rsidRPr="00556F6D">
        <w:rPr>
          <w:color w:val="000000" w:themeColor="text1"/>
        </w:rPr>
        <w:t>for reconciliation and validation</w:t>
      </w:r>
      <w:r w:rsidR="003D097C">
        <w:rPr>
          <w:color w:val="000000" w:themeColor="text1"/>
        </w:rPr>
        <w:t xml:space="preserve">. </w:t>
      </w:r>
      <w:r w:rsidR="00D27B5C" w:rsidRPr="00556F6D">
        <w:rPr>
          <w:color w:val="000000" w:themeColor="text1"/>
        </w:rPr>
        <w:t>Refinement of the model’s output continues by addressing variations such as the conduct of multiple training shifts in a classroom</w:t>
      </w:r>
      <w:r w:rsidR="00573660" w:rsidRPr="00556F6D">
        <w:rPr>
          <w:color w:val="000000" w:themeColor="text1"/>
        </w:rPr>
        <w:t>;</w:t>
      </w:r>
      <w:r w:rsidR="00D27B5C" w:rsidRPr="00556F6D">
        <w:rPr>
          <w:color w:val="000000" w:themeColor="text1"/>
        </w:rPr>
        <w:t xml:space="preserve"> specialized training equipment or capabilities</w:t>
      </w:r>
      <w:r w:rsidR="00573660" w:rsidRPr="00556F6D">
        <w:rPr>
          <w:color w:val="000000" w:themeColor="text1"/>
        </w:rPr>
        <w:t>;</w:t>
      </w:r>
      <w:r w:rsidR="00D27B5C" w:rsidRPr="00556F6D">
        <w:rPr>
          <w:color w:val="000000" w:themeColor="text1"/>
        </w:rPr>
        <w:t xml:space="preserve"> site geography and associated transport</w:t>
      </w:r>
      <w:r w:rsidR="00A86749" w:rsidRPr="00556F6D">
        <w:rPr>
          <w:color w:val="000000" w:themeColor="text1"/>
        </w:rPr>
        <w:t>,</w:t>
      </w:r>
      <w:r w:rsidR="00573660" w:rsidRPr="00556F6D">
        <w:rPr>
          <w:color w:val="000000" w:themeColor="text1"/>
        </w:rPr>
        <w:t xml:space="preserve"> or </w:t>
      </w:r>
      <w:r w:rsidR="00D27B5C" w:rsidRPr="00556F6D">
        <w:rPr>
          <w:color w:val="000000" w:themeColor="text1"/>
        </w:rPr>
        <w:t>sustainment resources required for student support</w:t>
      </w:r>
      <w:r w:rsidR="00573660" w:rsidRPr="00556F6D">
        <w:rPr>
          <w:color w:val="000000" w:themeColor="text1"/>
        </w:rPr>
        <w:t>;</w:t>
      </w:r>
      <w:r w:rsidR="00D27B5C" w:rsidRPr="00556F6D">
        <w:rPr>
          <w:color w:val="000000" w:themeColor="text1"/>
        </w:rPr>
        <w:t xml:space="preserve"> and Commandant approved training methodologies</w:t>
      </w:r>
      <w:r w:rsidR="003D097C">
        <w:rPr>
          <w:color w:val="000000" w:themeColor="text1"/>
        </w:rPr>
        <w:t xml:space="preserve">. </w:t>
      </w:r>
      <w:r w:rsidR="00D27B5C" w:rsidRPr="00556F6D">
        <w:rPr>
          <w:color w:val="000000" w:themeColor="text1"/>
        </w:rPr>
        <w:t>Analysis determines what classrooms are on</w:t>
      </w:r>
      <w:r w:rsidR="00DA2C86">
        <w:rPr>
          <w:color w:val="000000" w:themeColor="text1"/>
        </w:rPr>
        <w:t xml:space="preserve"> </w:t>
      </w:r>
      <w:r w:rsidR="00D27B5C" w:rsidRPr="00556F6D">
        <w:rPr>
          <w:color w:val="000000" w:themeColor="text1"/>
        </w:rPr>
        <w:t>hand; how many mission essential classrooms are required; and whether there are shortfalls or excess classrooms within the enclave</w:t>
      </w:r>
      <w:r w:rsidR="003D097C">
        <w:rPr>
          <w:color w:val="000000" w:themeColor="text1"/>
        </w:rPr>
        <w:t xml:space="preserve">. </w:t>
      </w:r>
      <w:r w:rsidR="00D27B5C" w:rsidRPr="00556F6D">
        <w:rPr>
          <w:color w:val="000000" w:themeColor="text1"/>
        </w:rPr>
        <w:t xml:space="preserve">The approved </w:t>
      </w:r>
      <w:r w:rsidR="0059052B">
        <w:rPr>
          <w:color w:val="000000" w:themeColor="text1"/>
        </w:rPr>
        <w:t>m</w:t>
      </w:r>
      <w:r w:rsidR="0059052B" w:rsidRPr="00556F6D">
        <w:rPr>
          <w:color w:val="000000" w:themeColor="text1"/>
        </w:rPr>
        <w:t xml:space="preserve">ission </w:t>
      </w:r>
      <w:r w:rsidR="0059052B">
        <w:rPr>
          <w:color w:val="000000" w:themeColor="text1"/>
        </w:rPr>
        <w:t>e</w:t>
      </w:r>
      <w:r w:rsidR="0059052B" w:rsidRPr="00556F6D">
        <w:rPr>
          <w:color w:val="000000" w:themeColor="text1"/>
        </w:rPr>
        <w:t xml:space="preserve">ssential </w:t>
      </w:r>
      <w:r w:rsidR="0059052B">
        <w:rPr>
          <w:color w:val="000000" w:themeColor="text1"/>
        </w:rPr>
        <w:t>r</w:t>
      </w:r>
      <w:r w:rsidR="0059052B" w:rsidRPr="00556F6D">
        <w:rPr>
          <w:color w:val="000000" w:themeColor="text1"/>
        </w:rPr>
        <w:t>equirement</w:t>
      </w:r>
      <w:r w:rsidR="00D27B5C" w:rsidRPr="00556F6D">
        <w:rPr>
          <w:color w:val="000000" w:themeColor="text1"/>
        </w:rPr>
        <w:t xml:space="preserve"> support</w:t>
      </w:r>
      <w:r w:rsidR="009D5DE3">
        <w:rPr>
          <w:color w:val="000000" w:themeColor="text1"/>
        </w:rPr>
        <w:t>s</w:t>
      </w:r>
      <w:r w:rsidR="00D27B5C" w:rsidRPr="00556F6D">
        <w:rPr>
          <w:color w:val="000000" w:themeColor="text1"/>
        </w:rPr>
        <w:t xml:space="preserve"> needed modernization of classrooms in the prioritization process and sustainment</w:t>
      </w:r>
      <w:r w:rsidR="003D097C">
        <w:rPr>
          <w:color w:val="000000" w:themeColor="text1"/>
        </w:rPr>
        <w:t xml:space="preserve">. </w:t>
      </w:r>
      <w:r w:rsidR="006A4C3C">
        <w:t>T</w:t>
      </w:r>
      <w:r w:rsidR="006A4C3C" w:rsidRPr="009A44ED">
        <w:t>he CVRM tool</w:t>
      </w:r>
      <w:r w:rsidR="006A4C3C">
        <w:t xml:space="preserve"> (requires access rights through ECP)</w:t>
      </w:r>
      <w:r w:rsidR="006A4C3C" w:rsidRPr="009A44ED">
        <w:t xml:space="preserve"> is </w:t>
      </w:r>
      <w:r w:rsidR="000942F7">
        <w:t xml:space="preserve">located at </w:t>
      </w:r>
      <w:hyperlink r:id="rId18" w:history="1">
        <w:r w:rsidR="000942F7" w:rsidRPr="00074A16">
          <w:rPr>
            <w:rStyle w:val="Hyperlink"/>
          </w:rPr>
          <w:t>https://ecp.army.mil</w:t>
        </w:r>
      </w:hyperlink>
      <w:r w:rsidR="000942F7">
        <w:t xml:space="preserve"> </w:t>
      </w:r>
      <w:r w:rsidR="006A4C3C" w:rsidRPr="009A44ED">
        <w:t xml:space="preserve">and the tutorial is available at </w:t>
      </w:r>
      <w:hyperlink r:id="rId19" w:history="1">
        <w:r w:rsidR="006A4C3C" w:rsidRPr="005D7FD5">
          <w:rPr>
            <w:rStyle w:val="Hyperlink"/>
          </w:rPr>
          <w:t>https://usacac.army.mil/organizations/armyu/enterpriseclassroom</w:t>
        </w:r>
      </w:hyperlink>
      <w:r w:rsidR="006A4C3C" w:rsidRPr="009A44ED">
        <w:t>.</w:t>
      </w:r>
      <w:r w:rsidR="006A4C3C">
        <w:t xml:space="preserve"> </w:t>
      </w:r>
    </w:p>
    <w:p w14:paraId="3B6961B1" w14:textId="77777777" w:rsidR="00D71B04" w:rsidRPr="00556F6D" w:rsidRDefault="00D71B04" w:rsidP="00D71B04">
      <w:pPr>
        <w:tabs>
          <w:tab w:val="left" w:pos="720"/>
          <w:tab w:val="left" w:pos="990"/>
        </w:tabs>
        <w:rPr>
          <w:color w:val="000000" w:themeColor="text1"/>
        </w:rPr>
      </w:pPr>
    </w:p>
    <w:p w14:paraId="61D0BBAE" w14:textId="255FE167" w:rsidR="00A86749" w:rsidRPr="00556F6D" w:rsidRDefault="00367A95" w:rsidP="00D71B04">
      <w:pPr>
        <w:tabs>
          <w:tab w:val="left" w:pos="72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D27B5C" w:rsidRPr="00C83DC2">
        <w:rPr>
          <w:color w:val="000000" w:themeColor="text1"/>
        </w:rPr>
        <w:t>(2</w:t>
      </w:r>
      <w:r w:rsidR="003752EE">
        <w:rPr>
          <w:color w:val="000000" w:themeColor="text1"/>
        </w:rPr>
        <w:t xml:space="preserve">) </w:t>
      </w:r>
      <w:r w:rsidR="00C83DC2" w:rsidRPr="00C83DC2">
        <w:rPr>
          <w:color w:val="000000" w:themeColor="text1"/>
        </w:rPr>
        <w:t xml:space="preserve">COEs/schools execute the </w:t>
      </w:r>
      <w:r w:rsidR="00D27B5C" w:rsidRPr="00C83DC2">
        <w:rPr>
          <w:color w:val="000000" w:themeColor="text1"/>
        </w:rPr>
        <w:t xml:space="preserve">Device </w:t>
      </w:r>
      <w:r w:rsidR="00C83DC2" w:rsidRPr="00C83DC2">
        <w:rPr>
          <w:color w:val="000000" w:themeColor="text1"/>
        </w:rPr>
        <w:t>V</w:t>
      </w:r>
      <w:r w:rsidR="00D27B5C" w:rsidRPr="00C83DC2">
        <w:rPr>
          <w:color w:val="000000" w:themeColor="text1"/>
        </w:rPr>
        <w:t xml:space="preserve">alidation </w:t>
      </w:r>
      <w:r w:rsidR="00C83DC2" w:rsidRPr="00C83DC2">
        <w:rPr>
          <w:color w:val="000000" w:themeColor="text1"/>
        </w:rPr>
        <w:t>R</w:t>
      </w:r>
      <w:r w:rsidR="00D27B5C" w:rsidRPr="00C83DC2">
        <w:rPr>
          <w:color w:val="000000" w:themeColor="text1"/>
        </w:rPr>
        <w:t xml:space="preserve">equirements </w:t>
      </w:r>
      <w:r w:rsidR="00C83DC2" w:rsidRPr="00C83DC2">
        <w:rPr>
          <w:color w:val="000000" w:themeColor="text1"/>
        </w:rPr>
        <w:t>M</w:t>
      </w:r>
      <w:r w:rsidR="00D27B5C" w:rsidRPr="00C83DC2">
        <w:rPr>
          <w:color w:val="000000" w:themeColor="text1"/>
        </w:rPr>
        <w:t>odel (DVRM)</w:t>
      </w:r>
      <w:r w:rsidR="00C83DC2" w:rsidRPr="00C83DC2">
        <w:rPr>
          <w:color w:val="000000" w:themeColor="text1"/>
        </w:rPr>
        <w:t xml:space="preserve"> </w:t>
      </w:r>
      <w:r w:rsidR="00D27B5C" w:rsidRPr="00C83DC2">
        <w:rPr>
          <w:color w:val="000000" w:themeColor="text1"/>
        </w:rPr>
        <w:t>concurrently with CVRM to validate student device requirements, consistent with the ATRRS mission load</w:t>
      </w:r>
      <w:r w:rsidR="003D097C">
        <w:rPr>
          <w:color w:val="000000" w:themeColor="text1"/>
        </w:rPr>
        <w:t xml:space="preserve">. </w:t>
      </w:r>
      <w:r w:rsidR="00D27B5C" w:rsidRPr="00C83DC2">
        <w:rPr>
          <w:color w:val="000000" w:themeColor="text1"/>
        </w:rPr>
        <w:t xml:space="preserve">Results of the DVRM process determine the number of student devices by device type and inform when to </w:t>
      </w:r>
      <w:r w:rsidR="0056086B" w:rsidRPr="00C83DC2">
        <w:rPr>
          <w:color w:val="000000" w:themeColor="text1"/>
        </w:rPr>
        <w:t xml:space="preserve">replace </w:t>
      </w:r>
      <w:r w:rsidR="00D27B5C" w:rsidRPr="00C83DC2">
        <w:rPr>
          <w:color w:val="000000" w:themeColor="text1"/>
        </w:rPr>
        <w:t>the devices</w:t>
      </w:r>
      <w:r w:rsidR="0056086B" w:rsidRPr="00C83DC2">
        <w:rPr>
          <w:color w:val="000000" w:themeColor="text1"/>
        </w:rPr>
        <w:t xml:space="preserve"> based on projected lifecycle</w:t>
      </w:r>
      <w:r w:rsidR="003D097C">
        <w:rPr>
          <w:color w:val="000000" w:themeColor="text1"/>
        </w:rPr>
        <w:t xml:space="preserve">. </w:t>
      </w:r>
      <w:r w:rsidR="00D27B5C" w:rsidRPr="00C83DC2">
        <w:rPr>
          <w:color w:val="000000" w:themeColor="text1"/>
        </w:rPr>
        <w:t>Student device types divide into two categories: fixed and issued.</w:t>
      </w:r>
      <w:r w:rsidR="006B4218">
        <w:rPr>
          <w:color w:val="000000" w:themeColor="text1"/>
        </w:rPr>
        <w:t xml:space="preserve"> </w:t>
      </w:r>
    </w:p>
    <w:p w14:paraId="5B674DC1" w14:textId="50712E5D" w:rsidR="00573660" w:rsidRPr="00556F6D" w:rsidRDefault="00573660" w:rsidP="00A86749">
      <w:pPr>
        <w:tabs>
          <w:tab w:val="left" w:pos="360"/>
          <w:tab w:val="left" w:pos="720"/>
        </w:tabs>
        <w:rPr>
          <w:color w:val="000000" w:themeColor="text1"/>
        </w:rPr>
      </w:pPr>
    </w:p>
    <w:p w14:paraId="251EC0FA" w14:textId="05DFBE64" w:rsidR="00573660" w:rsidRPr="00556F6D" w:rsidRDefault="00367A95" w:rsidP="00501825">
      <w:pPr>
        <w:tabs>
          <w:tab w:val="left" w:pos="72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573660" w:rsidRPr="00556F6D">
        <w:rPr>
          <w:color w:val="000000" w:themeColor="text1"/>
        </w:rPr>
        <w:t>(a</w:t>
      </w:r>
      <w:r w:rsidR="003752EE">
        <w:rPr>
          <w:color w:val="000000" w:themeColor="text1"/>
        </w:rPr>
        <w:t xml:space="preserve">) </w:t>
      </w:r>
      <w:r w:rsidR="00D27B5C" w:rsidRPr="00556F6D">
        <w:rPr>
          <w:color w:val="000000" w:themeColor="text1"/>
        </w:rPr>
        <w:t>Fixed devices can be desktops, laptops and</w:t>
      </w:r>
      <w:r w:rsidR="00573660" w:rsidRPr="00556F6D">
        <w:rPr>
          <w:color w:val="000000" w:themeColor="text1"/>
        </w:rPr>
        <w:t>/or</w:t>
      </w:r>
      <w:r w:rsidR="00D27B5C" w:rsidRPr="00556F6D">
        <w:rPr>
          <w:color w:val="000000" w:themeColor="text1"/>
        </w:rPr>
        <w:t xml:space="preserve"> tablets</w:t>
      </w:r>
      <w:r w:rsidR="003D097C">
        <w:rPr>
          <w:color w:val="000000" w:themeColor="text1"/>
        </w:rPr>
        <w:t xml:space="preserve">. </w:t>
      </w:r>
      <w:r w:rsidR="00D27B5C" w:rsidRPr="00556F6D">
        <w:rPr>
          <w:color w:val="000000" w:themeColor="text1"/>
        </w:rPr>
        <w:t xml:space="preserve">These devices generally remain in the classroom for accountability and serviceability, as determined by </w:t>
      </w:r>
      <w:r w:rsidR="00683072">
        <w:rPr>
          <w:color w:val="000000" w:themeColor="text1"/>
        </w:rPr>
        <w:t>COE</w:t>
      </w:r>
      <w:r w:rsidR="0006434E">
        <w:rPr>
          <w:color w:val="000000" w:themeColor="text1"/>
        </w:rPr>
        <w:t>/school</w:t>
      </w:r>
      <w:r w:rsidR="00D27B5C" w:rsidRPr="00556F6D">
        <w:rPr>
          <w:color w:val="000000" w:themeColor="text1"/>
        </w:rPr>
        <w:t xml:space="preserve"> policy</w:t>
      </w:r>
      <w:r w:rsidR="003D097C">
        <w:rPr>
          <w:color w:val="000000" w:themeColor="text1"/>
        </w:rPr>
        <w:t xml:space="preserve">. </w:t>
      </w:r>
    </w:p>
    <w:p w14:paraId="27DE04D3" w14:textId="77777777" w:rsidR="00573660" w:rsidRPr="00556F6D" w:rsidRDefault="00573660" w:rsidP="00501825">
      <w:pPr>
        <w:tabs>
          <w:tab w:val="left" w:pos="720"/>
        </w:tabs>
        <w:rPr>
          <w:color w:val="000000" w:themeColor="text1"/>
        </w:rPr>
      </w:pPr>
    </w:p>
    <w:p w14:paraId="0B6BC981" w14:textId="0F4A57ED" w:rsidR="00D27B5C" w:rsidRPr="00556F6D" w:rsidRDefault="00367A95" w:rsidP="00501825">
      <w:pPr>
        <w:tabs>
          <w:tab w:val="left" w:pos="72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573660" w:rsidRPr="00556F6D">
        <w:rPr>
          <w:color w:val="000000" w:themeColor="text1"/>
        </w:rPr>
        <w:t>(b</w:t>
      </w:r>
      <w:r w:rsidR="003752EE">
        <w:rPr>
          <w:color w:val="000000" w:themeColor="text1"/>
        </w:rPr>
        <w:t xml:space="preserve">) </w:t>
      </w:r>
      <w:r w:rsidR="00D27B5C" w:rsidRPr="00556F6D">
        <w:rPr>
          <w:color w:val="000000" w:themeColor="text1"/>
        </w:rPr>
        <w:t>Issued student devices can be laptops or other mobile devices</w:t>
      </w:r>
      <w:r w:rsidR="003D097C">
        <w:rPr>
          <w:color w:val="000000" w:themeColor="text1"/>
        </w:rPr>
        <w:t xml:space="preserve">. </w:t>
      </w:r>
      <w:r w:rsidR="00D27B5C" w:rsidRPr="00556F6D">
        <w:rPr>
          <w:color w:val="000000" w:themeColor="text1"/>
        </w:rPr>
        <w:t xml:space="preserve">Students carry their issued devices with them to class, </w:t>
      </w:r>
      <w:r w:rsidR="0056086B" w:rsidRPr="00556F6D">
        <w:rPr>
          <w:color w:val="000000" w:themeColor="text1"/>
        </w:rPr>
        <w:t xml:space="preserve">to </w:t>
      </w:r>
      <w:r w:rsidR="00D27B5C" w:rsidRPr="00556F6D">
        <w:rPr>
          <w:color w:val="000000" w:themeColor="text1"/>
        </w:rPr>
        <w:t xml:space="preserve">the library, </w:t>
      </w:r>
      <w:r w:rsidR="0056086B" w:rsidRPr="00556F6D">
        <w:rPr>
          <w:color w:val="000000" w:themeColor="text1"/>
        </w:rPr>
        <w:t xml:space="preserve">to </w:t>
      </w:r>
      <w:r w:rsidR="00D27B5C" w:rsidRPr="00556F6D">
        <w:rPr>
          <w:color w:val="000000" w:themeColor="text1"/>
        </w:rPr>
        <w:t xml:space="preserve">other academic environments, </w:t>
      </w:r>
      <w:r w:rsidR="00DA2C86">
        <w:rPr>
          <w:color w:val="000000" w:themeColor="text1"/>
        </w:rPr>
        <w:t>and</w:t>
      </w:r>
      <w:r w:rsidR="00D27B5C" w:rsidRPr="00556F6D">
        <w:rPr>
          <w:color w:val="000000" w:themeColor="text1"/>
        </w:rPr>
        <w:t xml:space="preserve"> to their quarters to complete coursework</w:t>
      </w:r>
      <w:r w:rsidR="003752EE">
        <w:rPr>
          <w:color w:val="000000" w:themeColor="text1"/>
        </w:rPr>
        <w:t xml:space="preserve">. </w:t>
      </w:r>
    </w:p>
    <w:p w14:paraId="237D0922" w14:textId="4B773DC0" w:rsidR="00591F4A" w:rsidRPr="00556F6D" w:rsidRDefault="00367A95" w:rsidP="0056086B">
      <w:pPr>
        <w:tabs>
          <w:tab w:val="left" w:pos="360"/>
          <w:tab w:val="left" w:pos="630"/>
          <w:tab w:val="left" w:pos="720"/>
        </w:tabs>
        <w:rPr>
          <w:color w:val="000000" w:themeColor="text1"/>
        </w:rPr>
      </w:pPr>
      <w:r>
        <w:rPr>
          <w:color w:val="000000" w:themeColor="text1"/>
        </w:rPr>
        <w:lastRenderedPageBreak/>
        <w:t xml:space="preserve">     </w:t>
      </w:r>
      <w:r w:rsidR="00635EF9" w:rsidRPr="00556F6D">
        <w:rPr>
          <w:color w:val="000000" w:themeColor="text1"/>
        </w:rPr>
        <w:t>c</w:t>
      </w:r>
      <w:r w:rsidR="003D097C">
        <w:rPr>
          <w:color w:val="000000" w:themeColor="text1"/>
        </w:rPr>
        <w:t xml:space="preserve">. </w:t>
      </w:r>
      <w:r w:rsidR="00635EF9" w:rsidRPr="00556F6D">
        <w:rPr>
          <w:color w:val="000000" w:themeColor="text1"/>
        </w:rPr>
        <w:t>Prioritization</w:t>
      </w:r>
      <w:r w:rsidR="003D097C">
        <w:rPr>
          <w:color w:val="000000" w:themeColor="text1"/>
        </w:rPr>
        <w:t xml:space="preserve">. </w:t>
      </w:r>
      <w:r w:rsidR="00635EF9" w:rsidRPr="00556F6D">
        <w:rPr>
          <w:color w:val="000000" w:themeColor="text1"/>
        </w:rPr>
        <w:t>ECP conducts an annual process to rank classroom requirements in a 1-</w:t>
      </w:r>
      <w:r w:rsidR="00512810">
        <w:rPr>
          <w:color w:val="000000" w:themeColor="text1"/>
        </w:rPr>
        <w:t>n priority</w:t>
      </w:r>
      <w:r w:rsidR="00635EF9" w:rsidRPr="00556F6D">
        <w:rPr>
          <w:color w:val="000000" w:themeColor="text1"/>
        </w:rPr>
        <w:t xml:space="preserve"> list</w:t>
      </w:r>
      <w:r w:rsidR="003D097C">
        <w:rPr>
          <w:color w:val="000000" w:themeColor="text1"/>
        </w:rPr>
        <w:t xml:space="preserve">. </w:t>
      </w:r>
      <w:r w:rsidR="00635EF9" w:rsidRPr="00556F6D">
        <w:rPr>
          <w:color w:val="000000" w:themeColor="text1"/>
        </w:rPr>
        <w:t xml:space="preserve">The model used derives a value for each classroom by combining assigned weighting factors against key criteria with </w:t>
      </w:r>
      <w:r w:rsidR="001B136B">
        <w:rPr>
          <w:color w:val="000000" w:themeColor="text1"/>
        </w:rPr>
        <w:t>COE/</w:t>
      </w:r>
      <w:r w:rsidR="0056086B" w:rsidRPr="00556F6D">
        <w:rPr>
          <w:color w:val="000000" w:themeColor="text1"/>
        </w:rPr>
        <w:t xml:space="preserve">school </w:t>
      </w:r>
      <w:r w:rsidR="00635EF9" w:rsidRPr="00556F6D">
        <w:rPr>
          <w:color w:val="000000" w:themeColor="text1"/>
        </w:rPr>
        <w:t>input</w:t>
      </w:r>
      <w:r w:rsidR="003D097C">
        <w:rPr>
          <w:color w:val="000000" w:themeColor="text1"/>
        </w:rPr>
        <w:t xml:space="preserve">. </w:t>
      </w:r>
      <w:r w:rsidR="00635EF9" w:rsidRPr="00556F6D">
        <w:rPr>
          <w:color w:val="000000" w:themeColor="text1"/>
        </w:rPr>
        <w:t>As a result of the prioritization process</w:t>
      </w:r>
      <w:r w:rsidR="0056086B" w:rsidRPr="00556F6D">
        <w:rPr>
          <w:color w:val="000000" w:themeColor="text1"/>
        </w:rPr>
        <w:t xml:space="preserve">, the following outcomes </w:t>
      </w:r>
      <w:r w:rsidR="00501825" w:rsidRPr="00556F6D">
        <w:rPr>
          <w:color w:val="000000" w:themeColor="text1"/>
        </w:rPr>
        <w:t xml:space="preserve">occur when </w:t>
      </w:r>
      <w:r w:rsidR="0056086B" w:rsidRPr="00556F6D">
        <w:rPr>
          <w:color w:val="000000" w:themeColor="text1"/>
        </w:rPr>
        <w:t>using the methodology</w:t>
      </w:r>
      <w:r w:rsidR="00635EF9" w:rsidRPr="00556F6D">
        <w:rPr>
          <w:color w:val="000000" w:themeColor="text1"/>
        </w:rPr>
        <w:t>:</w:t>
      </w:r>
    </w:p>
    <w:p w14:paraId="38B916DD" w14:textId="093F441F" w:rsidR="00635EF9" w:rsidRPr="00556F6D" w:rsidRDefault="00635EF9" w:rsidP="00501825">
      <w:pPr>
        <w:tabs>
          <w:tab w:val="left" w:pos="360"/>
          <w:tab w:val="left" w:pos="630"/>
          <w:tab w:val="left" w:pos="720"/>
        </w:tabs>
        <w:rPr>
          <w:color w:val="000000" w:themeColor="text1"/>
        </w:rPr>
      </w:pPr>
    </w:p>
    <w:p w14:paraId="2FAEFB5F" w14:textId="568741CD" w:rsidR="00635EF9" w:rsidRPr="00556F6D" w:rsidRDefault="00367A95" w:rsidP="00A86749">
      <w:pPr>
        <w:tabs>
          <w:tab w:val="left" w:pos="72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635EF9" w:rsidRPr="00556F6D">
        <w:rPr>
          <w:color w:val="000000" w:themeColor="text1"/>
        </w:rPr>
        <w:t>(1</w:t>
      </w:r>
      <w:r w:rsidR="003752EE">
        <w:rPr>
          <w:color w:val="000000" w:themeColor="text1"/>
        </w:rPr>
        <w:t xml:space="preserve">) </w:t>
      </w:r>
      <w:r w:rsidR="00635EF9" w:rsidRPr="00556F6D">
        <w:rPr>
          <w:color w:val="000000" w:themeColor="text1"/>
        </w:rPr>
        <w:t xml:space="preserve">ECP produces and distributes a classroom listing, by </w:t>
      </w:r>
      <w:r w:rsidR="00403831">
        <w:rPr>
          <w:color w:val="000000" w:themeColor="text1"/>
        </w:rPr>
        <w:t>CO</w:t>
      </w:r>
      <w:r w:rsidR="001B136B">
        <w:rPr>
          <w:color w:val="000000" w:themeColor="text1"/>
        </w:rPr>
        <w:t>E/</w:t>
      </w:r>
      <w:r w:rsidR="0056086B" w:rsidRPr="00556F6D">
        <w:rPr>
          <w:color w:val="000000" w:themeColor="text1"/>
        </w:rPr>
        <w:t>school</w:t>
      </w:r>
      <w:r w:rsidR="00635EF9" w:rsidRPr="00556F6D">
        <w:rPr>
          <w:color w:val="000000" w:themeColor="text1"/>
        </w:rPr>
        <w:t xml:space="preserve">, prepopulated with key classroom data from the </w:t>
      </w:r>
      <w:r w:rsidR="0056086B" w:rsidRPr="00556F6D">
        <w:rPr>
          <w:color w:val="000000" w:themeColor="text1"/>
        </w:rPr>
        <w:t>repository</w:t>
      </w:r>
      <w:r w:rsidR="003D097C">
        <w:rPr>
          <w:color w:val="000000" w:themeColor="text1"/>
        </w:rPr>
        <w:t xml:space="preserve">. </w:t>
      </w:r>
      <w:r w:rsidR="00635EF9" w:rsidRPr="00556F6D">
        <w:rPr>
          <w:color w:val="000000" w:themeColor="text1"/>
        </w:rPr>
        <w:t xml:space="preserve">Data includes a </w:t>
      </w:r>
      <w:r w:rsidR="00DA2C86">
        <w:rPr>
          <w:color w:val="000000" w:themeColor="text1"/>
        </w:rPr>
        <w:t>r</w:t>
      </w:r>
      <w:r w:rsidR="00635EF9" w:rsidRPr="00556F6D">
        <w:rPr>
          <w:color w:val="000000" w:themeColor="text1"/>
        </w:rPr>
        <w:t xml:space="preserve">isk </w:t>
      </w:r>
      <w:r w:rsidR="00DA2C86">
        <w:rPr>
          <w:color w:val="000000" w:themeColor="text1"/>
        </w:rPr>
        <w:t>a</w:t>
      </w:r>
      <w:r w:rsidR="00635EF9" w:rsidRPr="00556F6D">
        <w:rPr>
          <w:color w:val="000000" w:themeColor="text1"/>
        </w:rPr>
        <w:t xml:space="preserve">ssessment </w:t>
      </w:r>
      <w:r w:rsidR="0056086B" w:rsidRPr="00556F6D">
        <w:rPr>
          <w:color w:val="000000" w:themeColor="text1"/>
        </w:rPr>
        <w:t xml:space="preserve">matrix </w:t>
      </w:r>
      <w:r w:rsidR="00635EF9" w:rsidRPr="00556F6D">
        <w:rPr>
          <w:color w:val="000000" w:themeColor="text1"/>
        </w:rPr>
        <w:t xml:space="preserve">score derived through the model, computed based on a combination of factors including classroom age and an individual readiness assessment; </w:t>
      </w:r>
      <w:r w:rsidR="0056086B" w:rsidRPr="00556F6D">
        <w:rPr>
          <w:color w:val="000000" w:themeColor="text1"/>
        </w:rPr>
        <w:t xml:space="preserve">the </w:t>
      </w:r>
      <w:r w:rsidR="00635EF9" w:rsidRPr="00556F6D">
        <w:rPr>
          <w:color w:val="000000" w:themeColor="text1"/>
        </w:rPr>
        <w:t xml:space="preserve">type of training conducted in the classroom; and a value derived from </w:t>
      </w:r>
      <w:r w:rsidR="0056086B" w:rsidRPr="00556F6D">
        <w:rPr>
          <w:color w:val="000000" w:themeColor="text1"/>
        </w:rPr>
        <w:t xml:space="preserve">the </w:t>
      </w:r>
      <w:r w:rsidR="00635EF9" w:rsidRPr="00556F6D">
        <w:rPr>
          <w:color w:val="000000" w:themeColor="text1"/>
        </w:rPr>
        <w:t>CVRM.</w:t>
      </w:r>
    </w:p>
    <w:p w14:paraId="76D647AC" w14:textId="77777777" w:rsidR="00A86749" w:rsidRPr="00556F6D" w:rsidRDefault="00A86749" w:rsidP="00501825">
      <w:pPr>
        <w:rPr>
          <w:color w:val="000000" w:themeColor="text1"/>
        </w:rPr>
      </w:pPr>
    </w:p>
    <w:p w14:paraId="7C82C386" w14:textId="34249330" w:rsidR="00A86749" w:rsidRPr="00556F6D" w:rsidRDefault="00367A95" w:rsidP="0056086B">
      <w:pPr>
        <w:tabs>
          <w:tab w:val="left" w:pos="720"/>
          <w:tab w:val="left" w:pos="108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635EF9" w:rsidRPr="00556F6D">
        <w:rPr>
          <w:color w:val="000000" w:themeColor="text1"/>
        </w:rPr>
        <w:t>(2</w:t>
      </w:r>
      <w:r w:rsidR="003752EE">
        <w:rPr>
          <w:color w:val="000000" w:themeColor="text1"/>
        </w:rPr>
        <w:t xml:space="preserve">) </w:t>
      </w:r>
      <w:r w:rsidR="00D84152">
        <w:rPr>
          <w:color w:val="000000" w:themeColor="text1"/>
        </w:rPr>
        <w:t>COEs/s</w:t>
      </w:r>
      <w:r w:rsidR="00635EF9" w:rsidRPr="00556F6D">
        <w:rPr>
          <w:color w:val="000000" w:themeColor="text1"/>
        </w:rPr>
        <w:t xml:space="preserve">chools </w:t>
      </w:r>
      <w:r w:rsidR="00BD58FD">
        <w:rPr>
          <w:color w:val="000000" w:themeColor="text1"/>
        </w:rPr>
        <w:t xml:space="preserve">use the ECP repository prioritization tool to </w:t>
      </w:r>
      <w:r w:rsidR="00635EF9" w:rsidRPr="00556F6D">
        <w:rPr>
          <w:color w:val="000000" w:themeColor="text1"/>
        </w:rPr>
        <w:t>assign a ranking to each classroom based on a range of requirement drivers (</w:t>
      </w:r>
      <w:r w:rsidR="00DA2C86">
        <w:rPr>
          <w:color w:val="000000" w:themeColor="text1"/>
        </w:rPr>
        <w:t>such as</w:t>
      </w:r>
      <w:r w:rsidR="00635EF9" w:rsidRPr="00556F6D">
        <w:rPr>
          <w:color w:val="000000" w:themeColor="text1"/>
        </w:rPr>
        <w:t>, TRAPs, etc.);</w:t>
      </w:r>
      <w:r w:rsidR="00AD6545" w:rsidRPr="00556F6D">
        <w:rPr>
          <w:color w:val="000000" w:themeColor="text1"/>
        </w:rPr>
        <w:t xml:space="preserve"> rank their classrooms in priority groups</w:t>
      </w:r>
      <w:r w:rsidR="00635EF9" w:rsidRPr="0098463A">
        <w:rPr>
          <w:rFonts w:cs="Times New Roman"/>
          <w:color w:val="000000" w:themeColor="text1"/>
          <w:szCs w:val="24"/>
        </w:rPr>
        <w:t>;</w:t>
      </w:r>
      <w:r w:rsidR="00635EF9" w:rsidRPr="00556F6D">
        <w:rPr>
          <w:color w:val="000000" w:themeColor="text1"/>
        </w:rPr>
        <w:t xml:space="preserve"> select required equipment unique to mission requirements; and assess classroom readiness under mission risk/failure</w:t>
      </w:r>
      <w:r w:rsidR="003D097C">
        <w:rPr>
          <w:color w:val="000000" w:themeColor="text1"/>
        </w:rPr>
        <w:t xml:space="preserve">. </w:t>
      </w:r>
      <w:r w:rsidR="001B136B">
        <w:rPr>
          <w:color w:val="000000" w:themeColor="text1"/>
        </w:rPr>
        <w:t>COEs/s</w:t>
      </w:r>
      <w:r w:rsidR="00635EF9" w:rsidRPr="00556F6D">
        <w:rPr>
          <w:color w:val="000000" w:themeColor="text1"/>
        </w:rPr>
        <w:t>chools can add new requirements not included in the listing provided</w:t>
      </w:r>
      <w:r w:rsidR="003D097C">
        <w:rPr>
          <w:color w:val="000000" w:themeColor="text1"/>
        </w:rPr>
        <w:t xml:space="preserve">. </w:t>
      </w:r>
      <w:r w:rsidR="00635EF9" w:rsidRPr="00556F6D">
        <w:rPr>
          <w:color w:val="000000" w:themeColor="text1"/>
        </w:rPr>
        <w:t xml:space="preserve">For </w:t>
      </w:r>
      <w:r w:rsidR="001B136B">
        <w:rPr>
          <w:color w:val="000000" w:themeColor="text1"/>
        </w:rPr>
        <w:t>COEs/</w:t>
      </w:r>
      <w:r w:rsidR="0056086B" w:rsidRPr="00556F6D">
        <w:rPr>
          <w:color w:val="000000" w:themeColor="text1"/>
        </w:rPr>
        <w:t xml:space="preserve">schools </w:t>
      </w:r>
      <w:r w:rsidR="00635EF9" w:rsidRPr="00556F6D">
        <w:rPr>
          <w:color w:val="000000" w:themeColor="text1"/>
        </w:rPr>
        <w:t xml:space="preserve">that previously provided planned requirements, the requirement driver and </w:t>
      </w:r>
      <w:r w:rsidR="001B136B">
        <w:rPr>
          <w:color w:val="000000" w:themeColor="text1"/>
        </w:rPr>
        <w:t>COE/</w:t>
      </w:r>
      <w:r w:rsidR="0056086B" w:rsidRPr="00556F6D">
        <w:rPr>
          <w:color w:val="000000" w:themeColor="text1"/>
        </w:rPr>
        <w:t xml:space="preserve">school </w:t>
      </w:r>
      <w:r w:rsidR="00635EF9" w:rsidRPr="00556F6D">
        <w:rPr>
          <w:color w:val="000000" w:themeColor="text1"/>
        </w:rPr>
        <w:t xml:space="preserve">priority is preset when </w:t>
      </w:r>
      <w:r w:rsidR="009D5DE3">
        <w:rPr>
          <w:color w:val="000000" w:themeColor="text1"/>
        </w:rPr>
        <w:t>provided necessary</w:t>
      </w:r>
      <w:r w:rsidR="009D5DE3" w:rsidRPr="00556F6D">
        <w:rPr>
          <w:color w:val="000000" w:themeColor="text1"/>
        </w:rPr>
        <w:t xml:space="preserve"> </w:t>
      </w:r>
      <w:r w:rsidR="00635EF9" w:rsidRPr="00556F6D">
        <w:rPr>
          <w:color w:val="000000" w:themeColor="text1"/>
        </w:rPr>
        <w:t>information</w:t>
      </w:r>
      <w:r w:rsidR="003D097C">
        <w:rPr>
          <w:color w:val="000000" w:themeColor="text1"/>
        </w:rPr>
        <w:t xml:space="preserve">. </w:t>
      </w:r>
      <w:r w:rsidR="001B136B">
        <w:rPr>
          <w:color w:val="000000" w:themeColor="text1"/>
        </w:rPr>
        <w:t>COEs/s</w:t>
      </w:r>
      <w:r w:rsidR="00635EF9" w:rsidRPr="00556F6D">
        <w:rPr>
          <w:color w:val="000000" w:themeColor="text1"/>
        </w:rPr>
        <w:t xml:space="preserve">chools can change the preset data, if any requirements and priorities have changed, and blank columns are available for </w:t>
      </w:r>
      <w:r w:rsidR="001B136B">
        <w:rPr>
          <w:color w:val="000000" w:themeColor="text1"/>
        </w:rPr>
        <w:t>COEs/</w:t>
      </w:r>
      <w:r w:rsidR="0056086B" w:rsidRPr="00556F6D">
        <w:rPr>
          <w:color w:val="000000" w:themeColor="text1"/>
        </w:rPr>
        <w:t xml:space="preserve">schools </w:t>
      </w:r>
      <w:r w:rsidR="00635EF9" w:rsidRPr="00556F6D">
        <w:rPr>
          <w:color w:val="000000" w:themeColor="text1"/>
        </w:rPr>
        <w:t>to provide additional required information</w:t>
      </w:r>
      <w:r w:rsidR="003D097C">
        <w:rPr>
          <w:color w:val="000000" w:themeColor="text1"/>
        </w:rPr>
        <w:t xml:space="preserve">. </w:t>
      </w:r>
      <w:r w:rsidR="00635EF9" w:rsidRPr="00556F6D">
        <w:rPr>
          <w:color w:val="000000" w:themeColor="text1"/>
        </w:rPr>
        <w:t>This information does not directly factor into the weighted matrix but may influence decision making in the later stages of the 1-</w:t>
      </w:r>
      <w:r w:rsidR="00512810">
        <w:rPr>
          <w:color w:val="000000" w:themeColor="text1"/>
        </w:rPr>
        <w:t>n priority list</w:t>
      </w:r>
      <w:r w:rsidR="00635EF9" w:rsidRPr="00556F6D">
        <w:rPr>
          <w:color w:val="000000" w:themeColor="text1"/>
        </w:rPr>
        <w:t xml:space="preserve"> development process</w:t>
      </w:r>
      <w:r w:rsidR="003D097C">
        <w:rPr>
          <w:color w:val="000000" w:themeColor="text1"/>
        </w:rPr>
        <w:t xml:space="preserve">. </w:t>
      </w:r>
      <w:r w:rsidR="00635EF9" w:rsidRPr="00556F6D">
        <w:rPr>
          <w:color w:val="000000" w:themeColor="text1"/>
        </w:rPr>
        <w:t xml:space="preserve">A prioritization tutorial </w:t>
      </w:r>
      <w:r w:rsidR="00BD58FD">
        <w:rPr>
          <w:color w:val="000000" w:themeColor="text1"/>
        </w:rPr>
        <w:t xml:space="preserve">is available at </w:t>
      </w:r>
      <w:hyperlink r:id="rId20" w:history="1">
        <w:r w:rsidR="0034378C" w:rsidRPr="00FE2C06">
          <w:rPr>
            <w:rStyle w:val="Hyperlink"/>
          </w:rPr>
          <w:t>https://usacac.army.mil/organizations/armyu/enterpriseclassroom</w:t>
        </w:r>
      </w:hyperlink>
      <w:r w:rsidR="00181D69" w:rsidRPr="00556F6D">
        <w:rPr>
          <w:color w:val="000000" w:themeColor="text1"/>
        </w:rPr>
        <w:t>.</w:t>
      </w:r>
    </w:p>
    <w:p w14:paraId="66EE323E" w14:textId="75E6823B" w:rsidR="00635EF9" w:rsidRPr="00556F6D" w:rsidRDefault="00635EF9" w:rsidP="00A86749">
      <w:pPr>
        <w:tabs>
          <w:tab w:val="left" w:pos="720"/>
        </w:tabs>
        <w:rPr>
          <w:color w:val="000000" w:themeColor="text1"/>
        </w:rPr>
      </w:pPr>
    </w:p>
    <w:p w14:paraId="381EF86B" w14:textId="06D4A3C7" w:rsidR="00B4612E" w:rsidRPr="003752EE" w:rsidRDefault="00367A95" w:rsidP="00591F4A">
      <w:pPr>
        <w:tabs>
          <w:tab w:val="left" w:pos="360"/>
          <w:tab w:val="left" w:pos="630"/>
        </w:tabs>
        <w:rPr>
          <w:color w:val="000000" w:themeColor="text1"/>
          <w:szCs w:val="24"/>
        </w:rPr>
      </w:pPr>
      <w:r>
        <w:rPr>
          <w:color w:val="000000" w:themeColor="text1"/>
        </w:rPr>
        <w:t xml:space="preserve">     </w:t>
      </w:r>
      <w:r w:rsidR="00D27B5C" w:rsidRPr="00556F6D">
        <w:rPr>
          <w:color w:val="000000" w:themeColor="text1"/>
        </w:rPr>
        <w:t>d</w:t>
      </w:r>
      <w:r w:rsidR="003D097C">
        <w:rPr>
          <w:color w:val="000000" w:themeColor="text1"/>
        </w:rPr>
        <w:t xml:space="preserve">. </w:t>
      </w:r>
      <w:r w:rsidR="00D27B5C" w:rsidRPr="00556F6D">
        <w:rPr>
          <w:color w:val="000000" w:themeColor="text1"/>
        </w:rPr>
        <w:t>Approval of the 1</w:t>
      </w:r>
      <w:r w:rsidR="00566066" w:rsidRPr="00556F6D">
        <w:rPr>
          <w:color w:val="000000" w:themeColor="text1"/>
        </w:rPr>
        <w:t>-</w:t>
      </w:r>
      <w:r w:rsidR="00512810">
        <w:rPr>
          <w:color w:val="000000" w:themeColor="text1"/>
        </w:rPr>
        <w:t>n</w:t>
      </w:r>
      <w:r w:rsidR="00DA2C86">
        <w:rPr>
          <w:color w:val="000000" w:themeColor="text1"/>
        </w:rPr>
        <w:t xml:space="preserve"> </w:t>
      </w:r>
      <w:r w:rsidR="00512810">
        <w:rPr>
          <w:color w:val="000000" w:themeColor="text1"/>
        </w:rPr>
        <w:t xml:space="preserve">priority </w:t>
      </w:r>
      <w:r w:rsidR="00DA2C86">
        <w:rPr>
          <w:color w:val="000000" w:themeColor="text1"/>
        </w:rPr>
        <w:t>list</w:t>
      </w:r>
      <w:r w:rsidR="003D097C">
        <w:rPr>
          <w:color w:val="000000" w:themeColor="text1"/>
        </w:rPr>
        <w:t xml:space="preserve">. </w:t>
      </w:r>
      <w:r w:rsidR="00D27B5C" w:rsidRPr="00556F6D">
        <w:rPr>
          <w:color w:val="000000" w:themeColor="text1"/>
        </w:rPr>
        <w:t xml:space="preserve">The </w:t>
      </w:r>
      <w:r w:rsidR="00DA2C86">
        <w:rPr>
          <w:color w:val="000000" w:themeColor="text1"/>
        </w:rPr>
        <w:t>commanders/c</w:t>
      </w:r>
      <w:r w:rsidR="00D27B5C" w:rsidRPr="00556F6D">
        <w:rPr>
          <w:color w:val="000000" w:themeColor="text1"/>
        </w:rPr>
        <w:t>ommandants review and approve their 1-</w:t>
      </w:r>
      <w:r w:rsidR="00512810">
        <w:rPr>
          <w:color w:val="000000" w:themeColor="text1"/>
        </w:rPr>
        <w:t>n</w:t>
      </w:r>
      <w:r w:rsidR="00D27B5C" w:rsidRPr="00556F6D">
        <w:rPr>
          <w:color w:val="000000" w:themeColor="text1"/>
        </w:rPr>
        <w:t xml:space="preserve"> </w:t>
      </w:r>
      <w:r w:rsidR="00512810">
        <w:rPr>
          <w:color w:val="000000" w:themeColor="text1"/>
        </w:rPr>
        <w:t xml:space="preserve">priority list </w:t>
      </w:r>
      <w:r w:rsidR="00D27B5C" w:rsidRPr="00556F6D">
        <w:rPr>
          <w:color w:val="000000" w:themeColor="text1"/>
        </w:rPr>
        <w:t>input for return to ECP</w:t>
      </w:r>
      <w:r w:rsidR="003D097C">
        <w:rPr>
          <w:color w:val="000000" w:themeColor="text1"/>
        </w:rPr>
        <w:t xml:space="preserve">. </w:t>
      </w:r>
      <w:r w:rsidR="00D27B5C" w:rsidRPr="00556F6D">
        <w:rPr>
          <w:color w:val="000000" w:themeColor="text1"/>
        </w:rPr>
        <w:t xml:space="preserve">Post approval, ECP integrates the </w:t>
      </w:r>
      <w:r w:rsidR="002C28F2">
        <w:rPr>
          <w:color w:val="000000" w:themeColor="text1"/>
        </w:rPr>
        <w:t>COE/</w:t>
      </w:r>
      <w:r w:rsidR="0056086B" w:rsidRPr="00556F6D">
        <w:rPr>
          <w:color w:val="000000" w:themeColor="text1"/>
        </w:rPr>
        <w:t xml:space="preserve">school </w:t>
      </w:r>
      <w:r w:rsidR="00D27B5C" w:rsidRPr="00556F6D">
        <w:rPr>
          <w:color w:val="000000" w:themeColor="text1"/>
        </w:rPr>
        <w:t xml:space="preserve">priorities into a </w:t>
      </w:r>
      <w:r w:rsidR="00512810">
        <w:rPr>
          <w:color w:val="000000" w:themeColor="text1"/>
        </w:rPr>
        <w:t>consolidated</w:t>
      </w:r>
      <w:r w:rsidR="0034378C">
        <w:rPr>
          <w:color w:val="000000" w:themeColor="text1"/>
        </w:rPr>
        <w:t xml:space="preserve"> </w:t>
      </w:r>
      <w:r w:rsidR="00512810">
        <w:rPr>
          <w:color w:val="000000" w:themeColor="text1"/>
        </w:rPr>
        <w:t>1-n priority</w:t>
      </w:r>
      <w:r w:rsidR="00D27B5C" w:rsidRPr="00556F6D">
        <w:rPr>
          <w:color w:val="000000" w:themeColor="text1"/>
        </w:rPr>
        <w:t xml:space="preserve"> list, </w:t>
      </w:r>
      <w:r w:rsidR="0056086B" w:rsidRPr="00556F6D">
        <w:rPr>
          <w:color w:val="000000" w:themeColor="text1"/>
        </w:rPr>
        <w:t xml:space="preserve">and </w:t>
      </w:r>
      <w:r w:rsidR="00D27B5C" w:rsidRPr="00556F6D">
        <w:rPr>
          <w:color w:val="000000" w:themeColor="text1"/>
        </w:rPr>
        <w:t xml:space="preserve">then sorts by the total scoring weight of each room, refining </w:t>
      </w:r>
      <w:r w:rsidR="00512810">
        <w:rPr>
          <w:color w:val="000000" w:themeColor="text1"/>
        </w:rPr>
        <w:t xml:space="preserve">into a consolidated 1-n priority </w:t>
      </w:r>
      <w:r w:rsidR="00D27B5C" w:rsidRPr="00556F6D">
        <w:rPr>
          <w:color w:val="000000" w:themeColor="text1"/>
        </w:rPr>
        <w:t>list</w:t>
      </w:r>
      <w:r w:rsidR="003D097C">
        <w:rPr>
          <w:color w:val="000000" w:themeColor="text1"/>
        </w:rPr>
        <w:t xml:space="preserve">. </w:t>
      </w:r>
      <w:r w:rsidR="005B1CED" w:rsidRPr="00556F6D">
        <w:rPr>
          <w:color w:val="000000" w:themeColor="text1"/>
        </w:rPr>
        <w:t>A</w:t>
      </w:r>
      <w:r w:rsidR="00D27B5C" w:rsidRPr="00556F6D">
        <w:rPr>
          <w:color w:val="000000" w:themeColor="text1"/>
        </w:rPr>
        <w:t>n operational grouping function normalize</w:t>
      </w:r>
      <w:r w:rsidR="005B1CED" w:rsidRPr="00556F6D">
        <w:rPr>
          <w:color w:val="000000" w:themeColor="text1"/>
        </w:rPr>
        <w:t>s</w:t>
      </w:r>
      <w:r w:rsidR="00D27B5C" w:rsidRPr="00556F6D">
        <w:rPr>
          <w:color w:val="000000" w:themeColor="text1"/>
        </w:rPr>
        <w:t xml:space="preserve"> weights by building and/or </w:t>
      </w:r>
      <w:r w:rsidR="0056086B" w:rsidRPr="00556F6D">
        <w:rPr>
          <w:color w:val="000000" w:themeColor="text1"/>
        </w:rPr>
        <w:t xml:space="preserve">an </w:t>
      </w:r>
      <w:r w:rsidR="00D27B5C" w:rsidRPr="00556F6D">
        <w:rPr>
          <w:color w:val="000000" w:themeColor="text1"/>
        </w:rPr>
        <w:t xml:space="preserve">enclave assessment </w:t>
      </w:r>
      <w:r w:rsidR="005B1CED" w:rsidRPr="00556F6D">
        <w:rPr>
          <w:color w:val="000000" w:themeColor="text1"/>
        </w:rPr>
        <w:t xml:space="preserve">reduces </w:t>
      </w:r>
      <w:r w:rsidR="00D27B5C" w:rsidRPr="00556F6D">
        <w:rPr>
          <w:color w:val="000000" w:themeColor="text1"/>
        </w:rPr>
        <w:t>costing factors</w:t>
      </w:r>
      <w:r w:rsidR="003D097C">
        <w:rPr>
          <w:color w:val="000000" w:themeColor="text1"/>
        </w:rPr>
        <w:t xml:space="preserve">. </w:t>
      </w:r>
      <w:r w:rsidR="00D27B5C" w:rsidRPr="00556F6D">
        <w:rPr>
          <w:color w:val="000000" w:themeColor="text1"/>
        </w:rPr>
        <w:t>The final 1-</w:t>
      </w:r>
      <w:r w:rsidR="00512810">
        <w:rPr>
          <w:color w:val="000000" w:themeColor="text1"/>
        </w:rPr>
        <w:t>n priority</w:t>
      </w:r>
      <w:r w:rsidR="00D27B5C" w:rsidRPr="00556F6D">
        <w:rPr>
          <w:color w:val="000000" w:themeColor="text1"/>
        </w:rPr>
        <w:t xml:space="preserve"> list </w:t>
      </w:r>
      <w:r w:rsidR="005E0B27">
        <w:rPr>
          <w:color w:val="000000" w:themeColor="text1"/>
        </w:rPr>
        <w:t>cites</w:t>
      </w:r>
      <w:r w:rsidR="00D27B5C" w:rsidRPr="00556F6D">
        <w:rPr>
          <w:color w:val="000000" w:themeColor="text1"/>
        </w:rPr>
        <w:t xml:space="preserve"> new classrooms, known or projected classroom technology refresh or upgrade, and other classroom technology modernization projects</w:t>
      </w:r>
      <w:r w:rsidR="003D097C">
        <w:rPr>
          <w:color w:val="000000" w:themeColor="text1"/>
        </w:rPr>
        <w:t xml:space="preserve">. </w:t>
      </w:r>
      <w:r w:rsidR="00D27B5C" w:rsidRPr="00556F6D">
        <w:rPr>
          <w:color w:val="000000" w:themeColor="text1"/>
        </w:rPr>
        <w:t xml:space="preserve">An overall cut line is determined, based on the anticipated level of </w:t>
      </w:r>
      <w:r w:rsidR="00355B44" w:rsidRPr="00556F6D">
        <w:rPr>
          <w:color w:val="000000" w:themeColor="text1"/>
        </w:rPr>
        <w:t>year-end</w:t>
      </w:r>
      <w:r w:rsidR="00D27B5C" w:rsidRPr="00556F6D">
        <w:rPr>
          <w:color w:val="000000" w:themeColor="text1"/>
        </w:rPr>
        <w:t xml:space="preserve"> funding projected by CAC G</w:t>
      </w:r>
      <w:r w:rsidR="0056086B" w:rsidRPr="00556F6D">
        <w:rPr>
          <w:color w:val="000000" w:themeColor="text1"/>
        </w:rPr>
        <w:t>-</w:t>
      </w:r>
      <w:r w:rsidR="00D27B5C" w:rsidRPr="00556F6D">
        <w:rPr>
          <w:color w:val="000000" w:themeColor="text1"/>
        </w:rPr>
        <w:t>8</w:t>
      </w:r>
      <w:r w:rsidR="003D097C">
        <w:rPr>
          <w:color w:val="000000" w:themeColor="text1"/>
        </w:rPr>
        <w:t xml:space="preserve">. </w:t>
      </w:r>
      <w:r w:rsidR="00D27B5C" w:rsidRPr="00556F6D">
        <w:rPr>
          <w:color w:val="000000" w:themeColor="text1"/>
        </w:rPr>
        <w:t xml:space="preserve">The </w:t>
      </w:r>
      <w:r w:rsidR="00683072">
        <w:rPr>
          <w:color w:val="000000" w:themeColor="text1"/>
        </w:rPr>
        <w:t>COE</w:t>
      </w:r>
      <w:r w:rsidR="0006434E">
        <w:rPr>
          <w:color w:val="000000" w:themeColor="text1"/>
        </w:rPr>
        <w:t>s/schools</w:t>
      </w:r>
      <w:r w:rsidR="00D27B5C" w:rsidRPr="00556F6D">
        <w:rPr>
          <w:color w:val="000000" w:themeColor="text1"/>
        </w:rPr>
        <w:t xml:space="preserve"> then receive a list of their requirements above the cut line for additional review and comment</w:t>
      </w:r>
      <w:r w:rsidR="004A23D4">
        <w:rPr>
          <w:color w:val="000000" w:themeColor="text1"/>
        </w:rPr>
        <w:t xml:space="preserve">. </w:t>
      </w:r>
      <w:r w:rsidR="00DA2C86">
        <w:rPr>
          <w:color w:val="000000" w:themeColor="text1"/>
        </w:rPr>
        <w:t>The r</w:t>
      </w:r>
      <w:r w:rsidR="00D27B5C" w:rsidRPr="00556F6D">
        <w:rPr>
          <w:color w:val="000000" w:themeColor="text1"/>
        </w:rPr>
        <w:t xml:space="preserve">esult is an equitable, </w:t>
      </w:r>
      <w:r w:rsidR="00512810">
        <w:rPr>
          <w:color w:val="000000" w:themeColor="text1"/>
        </w:rPr>
        <w:t xml:space="preserve">1-n </w:t>
      </w:r>
      <w:r w:rsidR="00D27B5C" w:rsidRPr="00556F6D">
        <w:rPr>
          <w:color w:val="000000" w:themeColor="text1"/>
        </w:rPr>
        <w:t>priorit</w:t>
      </w:r>
      <w:r w:rsidR="00512810">
        <w:rPr>
          <w:color w:val="000000" w:themeColor="text1"/>
        </w:rPr>
        <w:t>y</w:t>
      </w:r>
      <w:r w:rsidR="00D27B5C" w:rsidRPr="00556F6D">
        <w:rPr>
          <w:color w:val="000000" w:themeColor="text1"/>
        </w:rPr>
        <w:t xml:space="preserve"> list</w:t>
      </w:r>
      <w:r w:rsidR="003D097C">
        <w:rPr>
          <w:color w:val="000000" w:themeColor="text1"/>
        </w:rPr>
        <w:t xml:space="preserve">. </w:t>
      </w:r>
      <w:r w:rsidR="00D27B5C" w:rsidRPr="00556F6D">
        <w:rPr>
          <w:color w:val="000000" w:themeColor="text1"/>
        </w:rPr>
        <w:t>The ECP briefs</w:t>
      </w:r>
      <w:r w:rsidR="004F544F" w:rsidRPr="00556F6D">
        <w:rPr>
          <w:color w:val="000000" w:themeColor="text1"/>
        </w:rPr>
        <w:t xml:space="preserve"> </w:t>
      </w:r>
      <w:r w:rsidR="00D27B5C" w:rsidRPr="00556F6D">
        <w:rPr>
          <w:color w:val="000000" w:themeColor="text1"/>
        </w:rPr>
        <w:t xml:space="preserve">the Provost, </w:t>
      </w:r>
      <w:r w:rsidR="00D27B5C" w:rsidRPr="0098463A">
        <w:rPr>
          <w:rFonts w:cs="Times New Roman"/>
          <w:color w:val="000000" w:themeColor="text1"/>
          <w:szCs w:val="24"/>
        </w:rPr>
        <w:t>ArmyU</w:t>
      </w:r>
      <w:r w:rsidR="0056086B" w:rsidRPr="00556F6D">
        <w:rPr>
          <w:color w:val="000000" w:themeColor="text1"/>
        </w:rPr>
        <w:t xml:space="preserve"> for approval, </w:t>
      </w:r>
      <w:r w:rsidR="00D27B5C" w:rsidRPr="00556F6D">
        <w:rPr>
          <w:color w:val="000000" w:themeColor="text1"/>
        </w:rPr>
        <w:t xml:space="preserve">and presents the prioritized submissions per the model outcomes and feedback from </w:t>
      </w:r>
      <w:r w:rsidR="00403831">
        <w:rPr>
          <w:color w:val="000000" w:themeColor="text1"/>
        </w:rPr>
        <w:t>CO</w:t>
      </w:r>
      <w:r w:rsidR="0092072C">
        <w:rPr>
          <w:color w:val="000000" w:themeColor="text1"/>
        </w:rPr>
        <w:t>Es/</w:t>
      </w:r>
      <w:r w:rsidR="00A86749" w:rsidRPr="00556F6D">
        <w:rPr>
          <w:color w:val="000000" w:themeColor="text1"/>
        </w:rPr>
        <w:t>schools</w:t>
      </w:r>
      <w:r w:rsidR="003D097C">
        <w:rPr>
          <w:color w:val="000000" w:themeColor="text1"/>
        </w:rPr>
        <w:t xml:space="preserve">. </w:t>
      </w:r>
      <w:r w:rsidR="00A86749" w:rsidRPr="00556F6D">
        <w:rPr>
          <w:color w:val="000000" w:themeColor="text1"/>
        </w:rPr>
        <w:t xml:space="preserve">The </w:t>
      </w:r>
      <w:r w:rsidR="005B1CED" w:rsidRPr="00556F6D">
        <w:rPr>
          <w:color w:val="000000" w:themeColor="text1"/>
        </w:rPr>
        <w:t>P</w:t>
      </w:r>
      <w:r w:rsidR="00D27B5C" w:rsidRPr="00556F6D">
        <w:rPr>
          <w:color w:val="000000" w:themeColor="text1"/>
        </w:rPr>
        <w:t>rovost</w:t>
      </w:r>
      <w:r w:rsidR="005B1CED" w:rsidRPr="00556F6D">
        <w:rPr>
          <w:color w:val="000000" w:themeColor="text1"/>
        </w:rPr>
        <w:t xml:space="preserve">, </w:t>
      </w:r>
      <w:r w:rsidR="005B1CED" w:rsidRPr="0098463A">
        <w:rPr>
          <w:rFonts w:cs="Times New Roman"/>
          <w:color w:val="000000" w:themeColor="text1"/>
          <w:szCs w:val="24"/>
        </w:rPr>
        <w:t>ArmyU</w:t>
      </w:r>
      <w:r w:rsidR="00D27B5C" w:rsidRPr="00556F6D">
        <w:rPr>
          <w:color w:val="000000" w:themeColor="text1"/>
        </w:rPr>
        <w:t xml:space="preserve"> notifies </w:t>
      </w:r>
      <w:r w:rsidR="00683072">
        <w:rPr>
          <w:color w:val="000000" w:themeColor="text1"/>
        </w:rPr>
        <w:t>COE</w:t>
      </w:r>
      <w:r w:rsidR="00DA2C86">
        <w:rPr>
          <w:color w:val="000000" w:themeColor="text1"/>
        </w:rPr>
        <w:t xml:space="preserve"> commanders</w:t>
      </w:r>
      <w:r w:rsidR="00D27B5C" w:rsidRPr="00556F6D">
        <w:rPr>
          <w:color w:val="000000" w:themeColor="text1"/>
        </w:rPr>
        <w:t>/</w:t>
      </w:r>
      <w:r w:rsidR="0006434E">
        <w:rPr>
          <w:color w:val="000000" w:themeColor="text1"/>
        </w:rPr>
        <w:t>school</w:t>
      </w:r>
      <w:r w:rsidR="00D27B5C" w:rsidRPr="00556F6D">
        <w:rPr>
          <w:color w:val="000000" w:themeColor="text1"/>
        </w:rPr>
        <w:t xml:space="preserve"> </w:t>
      </w:r>
      <w:r w:rsidR="00DA2C86">
        <w:rPr>
          <w:color w:val="000000" w:themeColor="text1"/>
        </w:rPr>
        <w:t>commandants</w:t>
      </w:r>
      <w:r w:rsidR="00D27B5C" w:rsidRPr="00556F6D">
        <w:rPr>
          <w:color w:val="000000" w:themeColor="text1"/>
        </w:rPr>
        <w:t xml:space="preserve"> of the approved list, acknowledging all </w:t>
      </w:r>
      <w:r w:rsidR="00355B44">
        <w:rPr>
          <w:color w:val="000000" w:themeColor="text1"/>
        </w:rPr>
        <w:t xml:space="preserve">the </w:t>
      </w:r>
      <w:r w:rsidR="0092072C">
        <w:rPr>
          <w:color w:val="000000" w:themeColor="text1"/>
        </w:rPr>
        <w:t>commander’s/</w:t>
      </w:r>
      <w:r w:rsidR="00DA2C86">
        <w:rPr>
          <w:color w:val="000000" w:themeColor="text1"/>
        </w:rPr>
        <w:t>c</w:t>
      </w:r>
      <w:r w:rsidR="00D27B5C" w:rsidRPr="00556F6D">
        <w:rPr>
          <w:color w:val="000000" w:themeColor="text1"/>
        </w:rPr>
        <w:t>ommandant’s requirements considered and integrated into the consolidated 1</w:t>
      </w:r>
      <w:r w:rsidR="00F0128D" w:rsidRPr="00556F6D">
        <w:rPr>
          <w:color w:val="000000" w:themeColor="text1"/>
        </w:rPr>
        <w:t>-</w:t>
      </w:r>
      <w:r w:rsidR="00512810">
        <w:rPr>
          <w:color w:val="000000" w:themeColor="text1"/>
        </w:rPr>
        <w:t>n</w:t>
      </w:r>
      <w:r w:rsidR="00D27B5C" w:rsidRPr="00556F6D">
        <w:rPr>
          <w:color w:val="000000" w:themeColor="text1"/>
        </w:rPr>
        <w:t xml:space="preserve"> </w:t>
      </w:r>
      <w:r w:rsidR="00512810">
        <w:rPr>
          <w:color w:val="000000" w:themeColor="text1"/>
        </w:rPr>
        <w:t xml:space="preserve">priority </w:t>
      </w:r>
      <w:r w:rsidR="00D27B5C" w:rsidRPr="00556F6D">
        <w:rPr>
          <w:color w:val="000000" w:themeColor="text1"/>
        </w:rPr>
        <w:t>list</w:t>
      </w:r>
      <w:r w:rsidR="003D097C">
        <w:rPr>
          <w:color w:val="000000" w:themeColor="text1"/>
        </w:rPr>
        <w:t xml:space="preserve">. </w:t>
      </w:r>
      <w:r w:rsidR="009D5DE3">
        <w:rPr>
          <w:color w:val="000000" w:themeColor="text1"/>
        </w:rPr>
        <w:t xml:space="preserve">ECP briefs the </w:t>
      </w:r>
      <w:r w:rsidR="00D27B5C" w:rsidRPr="00556F6D">
        <w:rPr>
          <w:color w:val="000000" w:themeColor="text1"/>
        </w:rPr>
        <w:t>approved execution list to the</w:t>
      </w:r>
      <w:r w:rsidR="00512810">
        <w:rPr>
          <w:color w:val="000000" w:themeColor="text1"/>
        </w:rPr>
        <w:t xml:space="preserve"> </w:t>
      </w:r>
      <w:r w:rsidR="005E0B27">
        <w:rPr>
          <w:color w:val="000000" w:themeColor="text1"/>
        </w:rPr>
        <w:t>TRADOC</w:t>
      </w:r>
      <w:r w:rsidR="00D27B5C" w:rsidRPr="00556F6D">
        <w:rPr>
          <w:color w:val="000000" w:themeColor="text1"/>
        </w:rPr>
        <w:t xml:space="preserve"> </w:t>
      </w:r>
      <w:r w:rsidR="001C7C7D" w:rsidRPr="001C7C7D">
        <w:rPr>
          <w:color w:val="000000" w:themeColor="text1"/>
        </w:rPr>
        <w:t xml:space="preserve">Army Learning Coordination Council </w:t>
      </w:r>
      <w:r w:rsidR="001C7C7D">
        <w:rPr>
          <w:color w:val="000000" w:themeColor="text1"/>
        </w:rPr>
        <w:t>(</w:t>
      </w:r>
      <w:r w:rsidR="00D27B5C" w:rsidRPr="00556F6D">
        <w:rPr>
          <w:color w:val="000000" w:themeColor="text1"/>
        </w:rPr>
        <w:t>ALCC</w:t>
      </w:r>
      <w:r w:rsidR="0034378C">
        <w:rPr>
          <w:color w:val="000000" w:themeColor="text1"/>
        </w:rPr>
        <w:t xml:space="preserve">) </w:t>
      </w:r>
      <w:r w:rsidR="00D27B5C" w:rsidRPr="00556F6D">
        <w:rPr>
          <w:color w:val="000000" w:themeColor="text1"/>
        </w:rPr>
        <w:t>for information</w:t>
      </w:r>
      <w:r w:rsidR="003D097C">
        <w:rPr>
          <w:color w:val="000000" w:themeColor="text1"/>
        </w:rPr>
        <w:t xml:space="preserve">. </w:t>
      </w:r>
      <w:r w:rsidR="00D27B5C" w:rsidRPr="00556F6D">
        <w:rPr>
          <w:color w:val="000000" w:themeColor="text1"/>
        </w:rPr>
        <w:t xml:space="preserve">The </w:t>
      </w:r>
      <w:r w:rsidR="009534EA" w:rsidRPr="00556F6D">
        <w:rPr>
          <w:color w:val="000000" w:themeColor="text1"/>
        </w:rPr>
        <w:t xml:space="preserve">assessment </w:t>
      </w:r>
      <w:r w:rsidR="005B1CED" w:rsidRPr="00556F6D">
        <w:rPr>
          <w:color w:val="000000" w:themeColor="text1"/>
        </w:rPr>
        <w:t xml:space="preserve">and </w:t>
      </w:r>
      <w:r w:rsidR="009534EA" w:rsidRPr="00556F6D">
        <w:rPr>
          <w:color w:val="000000" w:themeColor="text1"/>
        </w:rPr>
        <w:t xml:space="preserve">prioritization </w:t>
      </w:r>
      <w:r w:rsidR="005B1CED" w:rsidRPr="00556F6D">
        <w:rPr>
          <w:color w:val="000000" w:themeColor="text1"/>
        </w:rPr>
        <w:t xml:space="preserve">phase </w:t>
      </w:r>
      <w:r w:rsidR="00D27B5C" w:rsidRPr="00556F6D">
        <w:rPr>
          <w:color w:val="000000" w:themeColor="text1"/>
        </w:rPr>
        <w:t xml:space="preserve">is complete </w:t>
      </w:r>
      <w:r w:rsidR="00D27B5C" w:rsidRPr="003752EE">
        <w:rPr>
          <w:color w:val="000000" w:themeColor="text1"/>
          <w:szCs w:val="24"/>
        </w:rPr>
        <w:t xml:space="preserve">when the technology modernization contract is awarded, funding applied, and work begins on the classrooms, </w:t>
      </w:r>
      <w:r w:rsidR="00A86749" w:rsidRPr="003752EE">
        <w:rPr>
          <w:color w:val="000000" w:themeColor="text1"/>
          <w:szCs w:val="24"/>
        </w:rPr>
        <w:t xml:space="preserve">with the </w:t>
      </w:r>
      <w:r w:rsidR="00D27B5C" w:rsidRPr="003752EE">
        <w:rPr>
          <w:color w:val="000000" w:themeColor="text1"/>
          <w:szCs w:val="24"/>
        </w:rPr>
        <w:t>highest priority first.</w:t>
      </w:r>
    </w:p>
    <w:p w14:paraId="402C2547" w14:textId="77777777" w:rsidR="00591F4A" w:rsidRPr="003752EE" w:rsidRDefault="00591F4A" w:rsidP="0095040C">
      <w:pPr>
        <w:pStyle w:val="NoSpacing"/>
        <w:rPr>
          <w:color w:val="000000" w:themeColor="text1"/>
          <w:sz w:val="24"/>
          <w:szCs w:val="24"/>
        </w:rPr>
      </w:pPr>
    </w:p>
    <w:p w14:paraId="172D02A8" w14:textId="57A74F69" w:rsidR="00D27B5C" w:rsidRPr="003752EE" w:rsidRDefault="00D27B5C" w:rsidP="00D16F1F">
      <w:pPr>
        <w:pStyle w:val="Para1"/>
        <w:rPr>
          <w:color w:val="000000" w:themeColor="text1"/>
          <w:szCs w:val="24"/>
        </w:rPr>
      </w:pPr>
      <w:bookmarkStart w:id="54" w:name="_Toc524598757"/>
      <w:bookmarkStart w:id="55" w:name="_Toc56076410"/>
      <w:r w:rsidRPr="003752EE">
        <w:rPr>
          <w:color w:val="000000" w:themeColor="text1"/>
          <w:szCs w:val="24"/>
        </w:rPr>
        <w:t>3</w:t>
      </w:r>
      <w:r w:rsidR="00A86749" w:rsidRPr="003752EE">
        <w:rPr>
          <w:color w:val="000000" w:themeColor="text1"/>
          <w:szCs w:val="24"/>
        </w:rPr>
        <w:t>-</w:t>
      </w:r>
      <w:r w:rsidRPr="003752EE">
        <w:rPr>
          <w:color w:val="000000" w:themeColor="text1"/>
          <w:szCs w:val="24"/>
        </w:rPr>
        <w:t>4</w:t>
      </w:r>
      <w:r w:rsidR="003D097C" w:rsidRPr="003752EE">
        <w:rPr>
          <w:color w:val="000000" w:themeColor="text1"/>
          <w:szCs w:val="24"/>
        </w:rPr>
        <w:t xml:space="preserve">. </w:t>
      </w:r>
      <w:r w:rsidRPr="003752EE">
        <w:rPr>
          <w:color w:val="000000" w:themeColor="text1"/>
          <w:szCs w:val="24"/>
        </w:rPr>
        <w:t>Resource</w:t>
      </w:r>
      <w:bookmarkEnd w:id="54"/>
      <w:bookmarkEnd w:id="55"/>
    </w:p>
    <w:p w14:paraId="34CB9C15" w14:textId="77777777" w:rsidR="00D27B5C" w:rsidRPr="003752EE" w:rsidRDefault="00D27B5C" w:rsidP="0095040C">
      <w:pPr>
        <w:pStyle w:val="NoSpacing"/>
        <w:rPr>
          <w:color w:val="000000" w:themeColor="text1"/>
          <w:sz w:val="24"/>
          <w:szCs w:val="24"/>
        </w:rPr>
      </w:pPr>
    </w:p>
    <w:p w14:paraId="022F9C30" w14:textId="50144F07" w:rsidR="00D27B5C" w:rsidRPr="00556F6D" w:rsidRDefault="00367A95" w:rsidP="00A86749">
      <w:pPr>
        <w:pStyle w:val="ListParagraph"/>
        <w:tabs>
          <w:tab w:val="left" w:pos="360"/>
          <w:tab w:val="left" w:pos="630"/>
        </w:tabs>
        <w:ind w:left="0"/>
        <w:rPr>
          <w:color w:val="000000" w:themeColor="text1"/>
        </w:rPr>
      </w:pPr>
      <w:r>
        <w:rPr>
          <w:color w:val="000000" w:themeColor="text1"/>
        </w:rPr>
        <w:t xml:space="preserve">     </w:t>
      </w:r>
      <w:r w:rsidR="00D27B5C" w:rsidRPr="00556F6D">
        <w:rPr>
          <w:color w:val="000000" w:themeColor="text1"/>
        </w:rPr>
        <w:t>a</w:t>
      </w:r>
      <w:r w:rsidR="003D097C">
        <w:rPr>
          <w:color w:val="000000" w:themeColor="text1"/>
        </w:rPr>
        <w:t xml:space="preserve">. </w:t>
      </w:r>
      <w:r w:rsidR="00D27B5C" w:rsidRPr="00556F6D">
        <w:rPr>
          <w:color w:val="000000" w:themeColor="text1"/>
        </w:rPr>
        <w:t xml:space="preserve">Programming and </w:t>
      </w:r>
      <w:r w:rsidR="00DA2C86">
        <w:rPr>
          <w:color w:val="000000" w:themeColor="text1"/>
        </w:rPr>
        <w:t>e</w:t>
      </w:r>
      <w:r w:rsidR="00D27B5C" w:rsidRPr="00556F6D">
        <w:rPr>
          <w:color w:val="000000" w:themeColor="text1"/>
        </w:rPr>
        <w:t>xecution</w:t>
      </w:r>
      <w:r w:rsidR="001E7A7D">
        <w:rPr>
          <w:color w:val="000000" w:themeColor="text1"/>
        </w:rPr>
        <w:t>.</w:t>
      </w:r>
    </w:p>
    <w:p w14:paraId="778786A5" w14:textId="77777777" w:rsidR="00D27B5C" w:rsidRPr="00556F6D" w:rsidRDefault="00D27B5C" w:rsidP="00D16F1F">
      <w:pPr>
        <w:tabs>
          <w:tab w:val="left" w:pos="1080"/>
        </w:tabs>
        <w:rPr>
          <w:color w:val="000000" w:themeColor="text1"/>
        </w:rPr>
      </w:pPr>
    </w:p>
    <w:p w14:paraId="72298294" w14:textId="728E76A3" w:rsidR="00D27B5C" w:rsidRDefault="00367A95" w:rsidP="00591F4A">
      <w:pPr>
        <w:pStyle w:val="ListParagraph"/>
        <w:tabs>
          <w:tab w:val="left" w:pos="720"/>
          <w:tab w:val="left" w:pos="990"/>
        </w:tabs>
        <w:ind w:left="0"/>
        <w:rPr>
          <w:color w:val="000000" w:themeColor="text1"/>
        </w:rPr>
      </w:pPr>
      <w:r>
        <w:rPr>
          <w:color w:val="000000" w:themeColor="text1"/>
        </w:rPr>
        <w:lastRenderedPageBreak/>
        <w:t xml:space="preserve">     </w:t>
      </w:r>
      <w:r w:rsidRPr="00556F6D">
        <w:rPr>
          <w:color w:val="000000" w:themeColor="text1"/>
        </w:rPr>
        <w:t xml:space="preserve"> </w:t>
      </w:r>
      <w:r>
        <w:rPr>
          <w:color w:val="000000" w:themeColor="text1"/>
        </w:rPr>
        <w:t xml:space="preserve">    </w:t>
      </w:r>
      <w:r w:rsidR="00A86749" w:rsidRPr="00556F6D">
        <w:rPr>
          <w:color w:val="000000" w:themeColor="text1"/>
        </w:rPr>
        <w:t>(1</w:t>
      </w:r>
      <w:r w:rsidR="003752EE">
        <w:rPr>
          <w:color w:val="000000" w:themeColor="text1"/>
        </w:rPr>
        <w:t xml:space="preserve">) </w:t>
      </w:r>
      <w:r w:rsidR="00D27B5C" w:rsidRPr="00556F6D">
        <w:rPr>
          <w:color w:val="000000" w:themeColor="text1"/>
        </w:rPr>
        <w:t>The ECP works to secure resources for implementation via TRADOC resourcing forums and through coordination with the applicable resource managers</w:t>
      </w:r>
      <w:r w:rsidR="003D097C">
        <w:rPr>
          <w:color w:val="000000" w:themeColor="text1"/>
        </w:rPr>
        <w:t xml:space="preserve">. </w:t>
      </w:r>
      <w:r w:rsidR="00D27B5C" w:rsidRPr="00556F6D">
        <w:rPr>
          <w:color w:val="000000" w:themeColor="text1"/>
        </w:rPr>
        <w:t>The 1-</w:t>
      </w:r>
      <w:r w:rsidR="00512810">
        <w:rPr>
          <w:color w:val="000000" w:themeColor="text1"/>
        </w:rPr>
        <w:t>n priority</w:t>
      </w:r>
      <w:r w:rsidR="00D27B5C" w:rsidRPr="00556F6D">
        <w:rPr>
          <w:color w:val="000000" w:themeColor="text1"/>
        </w:rPr>
        <w:t xml:space="preserve"> list </w:t>
      </w:r>
      <w:r w:rsidR="00512810">
        <w:rPr>
          <w:color w:val="000000" w:themeColor="text1"/>
        </w:rPr>
        <w:t>identifies funding</w:t>
      </w:r>
      <w:r w:rsidR="00D27B5C" w:rsidRPr="00556F6D">
        <w:rPr>
          <w:color w:val="000000" w:themeColor="text1"/>
        </w:rPr>
        <w:t xml:space="preserve"> priorities for the execution year</w:t>
      </w:r>
      <w:r w:rsidR="003D097C">
        <w:rPr>
          <w:color w:val="000000" w:themeColor="text1"/>
        </w:rPr>
        <w:t xml:space="preserve">. </w:t>
      </w:r>
      <w:r w:rsidR="00D27B5C" w:rsidRPr="00556F6D">
        <w:rPr>
          <w:color w:val="000000" w:themeColor="text1"/>
        </w:rPr>
        <w:t xml:space="preserve">The ECP centrally manages and executes resourcing of classroom technology design, engineering, installation, and sustainment in coordination with supported </w:t>
      </w:r>
      <w:r w:rsidR="00683072">
        <w:rPr>
          <w:color w:val="000000" w:themeColor="text1"/>
        </w:rPr>
        <w:t>COE</w:t>
      </w:r>
      <w:r w:rsidR="0006434E">
        <w:rPr>
          <w:color w:val="000000" w:themeColor="text1"/>
        </w:rPr>
        <w:t>s/schools</w:t>
      </w:r>
      <w:r w:rsidR="003D097C">
        <w:rPr>
          <w:color w:val="000000" w:themeColor="text1"/>
        </w:rPr>
        <w:t xml:space="preserve">. </w:t>
      </w:r>
      <w:r w:rsidR="001C0B70" w:rsidRPr="00556F6D">
        <w:rPr>
          <w:color w:val="000000" w:themeColor="text1"/>
        </w:rPr>
        <w:t xml:space="preserve">The </w:t>
      </w:r>
      <w:r w:rsidR="00EA665B" w:rsidRPr="00556F6D">
        <w:rPr>
          <w:color w:val="000000" w:themeColor="text1"/>
        </w:rPr>
        <w:t>MC</w:t>
      </w:r>
      <w:r w:rsidR="00683072">
        <w:rPr>
          <w:color w:val="000000" w:themeColor="text1"/>
        </w:rPr>
        <w:t>COE</w:t>
      </w:r>
      <w:r w:rsidR="00EA665B" w:rsidRPr="00556F6D">
        <w:rPr>
          <w:color w:val="000000" w:themeColor="text1"/>
        </w:rPr>
        <w:t xml:space="preserve"> serve</w:t>
      </w:r>
      <w:r w:rsidR="00AC6F22" w:rsidRPr="00556F6D">
        <w:rPr>
          <w:color w:val="000000" w:themeColor="text1"/>
        </w:rPr>
        <w:t>s</w:t>
      </w:r>
      <w:r w:rsidR="00EA665B" w:rsidRPr="00556F6D">
        <w:rPr>
          <w:color w:val="000000" w:themeColor="text1"/>
        </w:rPr>
        <w:t xml:space="preserve"> as lead for MCLE </w:t>
      </w:r>
      <w:r w:rsidR="00A86749" w:rsidRPr="00556F6D">
        <w:rPr>
          <w:color w:val="000000" w:themeColor="text1"/>
        </w:rPr>
        <w:t>classrooms</w:t>
      </w:r>
      <w:r w:rsidR="003D097C">
        <w:rPr>
          <w:color w:val="000000" w:themeColor="text1"/>
        </w:rPr>
        <w:t xml:space="preserve">. </w:t>
      </w:r>
      <w:r w:rsidR="00D27B5C" w:rsidRPr="00556F6D">
        <w:rPr>
          <w:color w:val="000000" w:themeColor="text1"/>
        </w:rPr>
        <w:t xml:space="preserve">An </w:t>
      </w:r>
      <w:r w:rsidR="00D27B5C" w:rsidRPr="0098463A">
        <w:rPr>
          <w:rFonts w:cs="Times New Roman"/>
          <w:color w:val="000000" w:themeColor="text1"/>
          <w:szCs w:val="24"/>
        </w:rPr>
        <w:t>unprogrammed</w:t>
      </w:r>
      <w:r w:rsidR="00D27B5C" w:rsidRPr="00556F6D">
        <w:rPr>
          <w:color w:val="000000" w:themeColor="text1"/>
        </w:rPr>
        <w:t xml:space="preserve"> requirement for technology modernization, rehabilitation</w:t>
      </w:r>
      <w:r w:rsidR="001C0B70" w:rsidRPr="00556F6D">
        <w:rPr>
          <w:color w:val="000000" w:themeColor="text1"/>
        </w:rPr>
        <w:t>,</w:t>
      </w:r>
      <w:r w:rsidR="00D27B5C" w:rsidRPr="00556F6D">
        <w:rPr>
          <w:color w:val="000000" w:themeColor="text1"/>
        </w:rPr>
        <w:t xml:space="preserve"> </w:t>
      </w:r>
      <w:r w:rsidR="00716D75" w:rsidRPr="00427FF0">
        <w:t>move,</w:t>
      </w:r>
      <w:r w:rsidR="00427FF0">
        <w:t xml:space="preserve"> </w:t>
      </w:r>
      <w:r w:rsidR="00716D75" w:rsidRPr="00427FF0">
        <w:t>reset</w:t>
      </w:r>
      <w:r w:rsidR="001403DE" w:rsidRPr="00427FF0">
        <w:t>,</w:t>
      </w:r>
      <w:r w:rsidR="00716D75" w:rsidRPr="00427FF0">
        <w:t xml:space="preserve"> or </w:t>
      </w:r>
      <w:r w:rsidR="004572CA" w:rsidRPr="00427FF0">
        <w:t>relocate</w:t>
      </w:r>
      <w:r w:rsidR="00D27B5C" w:rsidRPr="00427FF0">
        <w:t xml:space="preserve"> </w:t>
      </w:r>
      <w:r w:rsidR="00D27B5C" w:rsidRPr="00556F6D">
        <w:rPr>
          <w:color w:val="000000" w:themeColor="text1"/>
        </w:rPr>
        <w:t>may impact the approved 1-</w:t>
      </w:r>
      <w:r w:rsidR="00512810">
        <w:rPr>
          <w:color w:val="000000" w:themeColor="text1"/>
        </w:rPr>
        <w:t>n priority</w:t>
      </w:r>
      <w:r w:rsidR="00D27B5C" w:rsidRPr="00556F6D">
        <w:rPr>
          <w:color w:val="000000" w:themeColor="text1"/>
        </w:rPr>
        <w:t xml:space="preserve"> list</w:t>
      </w:r>
      <w:r w:rsidR="003D097C">
        <w:rPr>
          <w:color w:val="000000" w:themeColor="text1"/>
        </w:rPr>
        <w:t xml:space="preserve">. </w:t>
      </w:r>
      <w:r w:rsidR="005F61C1">
        <w:rPr>
          <w:color w:val="000000" w:themeColor="text1"/>
        </w:rPr>
        <w:t xml:space="preserve">The ECP also accepts resources from non-TRADOC </w:t>
      </w:r>
      <w:r w:rsidR="00C34A35">
        <w:rPr>
          <w:color w:val="000000" w:themeColor="text1"/>
        </w:rPr>
        <w:t>(</w:t>
      </w:r>
      <w:r w:rsidR="00BF4C61">
        <w:rPr>
          <w:color w:val="000000" w:themeColor="text1"/>
        </w:rPr>
        <w:t>Army</w:t>
      </w:r>
      <w:r w:rsidR="00C34A35">
        <w:rPr>
          <w:color w:val="000000" w:themeColor="text1"/>
        </w:rPr>
        <w:t>)</w:t>
      </w:r>
      <w:r w:rsidR="00BF4C61">
        <w:rPr>
          <w:color w:val="000000" w:themeColor="text1"/>
        </w:rPr>
        <w:t xml:space="preserve"> </w:t>
      </w:r>
      <w:r w:rsidR="005F61C1">
        <w:rPr>
          <w:color w:val="000000" w:themeColor="text1"/>
        </w:rPr>
        <w:t>organizations for classroom modernization</w:t>
      </w:r>
      <w:r>
        <w:rPr>
          <w:color w:val="000000" w:themeColor="text1"/>
        </w:rPr>
        <w:t>.</w:t>
      </w:r>
    </w:p>
    <w:p w14:paraId="54954AFA" w14:textId="77777777" w:rsidR="00723F55" w:rsidRPr="00556F6D" w:rsidRDefault="00723F55" w:rsidP="00591F4A">
      <w:pPr>
        <w:pStyle w:val="ListParagraph"/>
        <w:tabs>
          <w:tab w:val="left" w:pos="720"/>
          <w:tab w:val="left" w:pos="990"/>
        </w:tabs>
        <w:ind w:left="0"/>
        <w:rPr>
          <w:color w:val="000000" w:themeColor="text1"/>
        </w:rPr>
      </w:pPr>
    </w:p>
    <w:p w14:paraId="3D836CB0" w14:textId="7EE4EC19" w:rsidR="00D27B5C" w:rsidRPr="00D74CC5" w:rsidRDefault="00367A95" w:rsidP="006F077C">
      <w:pPr>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86749" w:rsidRPr="00556F6D">
        <w:rPr>
          <w:color w:val="000000" w:themeColor="text1"/>
        </w:rPr>
        <w:t>(2</w:t>
      </w:r>
      <w:r w:rsidR="003752EE">
        <w:rPr>
          <w:color w:val="000000" w:themeColor="text1"/>
        </w:rPr>
        <w:t xml:space="preserve">) </w:t>
      </w:r>
      <w:r w:rsidR="003C3DF6" w:rsidRPr="00556F6D">
        <w:rPr>
          <w:color w:val="000000" w:themeColor="text1"/>
        </w:rPr>
        <w:t>The ECP progra</w:t>
      </w:r>
      <w:r w:rsidR="003C3DF6" w:rsidRPr="00D74CC5">
        <w:rPr>
          <w:color w:val="000000" w:themeColor="text1"/>
        </w:rPr>
        <w:t xml:space="preserve">ms and budgets funds for CSP at </w:t>
      </w:r>
      <w:r w:rsidR="002C28F2">
        <w:rPr>
          <w:color w:val="000000" w:themeColor="text1"/>
        </w:rPr>
        <w:t>COEs/</w:t>
      </w:r>
      <w:r w:rsidR="003C3DF6" w:rsidRPr="00D74CC5">
        <w:rPr>
          <w:color w:val="000000" w:themeColor="text1"/>
        </w:rPr>
        <w:t xml:space="preserve">schools </w:t>
      </w:r>
      <w:r w:rsidR="00EC6EF3" w:rsidRPr="00D74CC5">
        <w:rPr>
          <w:color w:val="000000" w:themeColor="text1"/>
        </w:rPr>
        <w:t xml:space="preserve">primarily </w:t>
      </w:r>
      <w:r w:rsidR="003C3DF6" w:rsidRPr="00D74CC5">
        <w:rPr>
          <w:color w:val="000000" w:themeColor="text1"/>
        </w:rPr>
        <w:t>with the larger number of classrooms</w:t>
      </w:r>
      <w:r w:rsidR="003D097C">
        <w:rPr>
          <w:color w:val="000000" w:themeColor="text1"/>
        </w:rPr>
        <w:t xml:space="preserve">. </w:t>
      </w:r>
      <w:r w:rsidR="00303AFB" w:rsidRPr="00D74CC5">
        <w:t>CSP resources may be locally or centrally contracted and managed by ECP based on resourcing, recommended skillsets</w:t>
      </w:r>
      <w:r w:rsidR="00EC6EF3" w:rsidRPr="00D74CC5">
        <w:t>,</w:t>
      </w:r>
      <w:r w:rsidR="00303AFB" w:rsidRPr="00D74CC5">
        <w:t xml:space="preserve"> or other requirements.</w:t>
      </w:r>
    </w:p>
    <w:p w14:paraId="75ED7EC4" w14:textId="77777777" w:rsidR="00D27B5C" w:rsidRPr="00D74CC5" w:rsidRDefault="00D27B5C" w:rsidP="006F077C">
      <w:pPr>
        <w:rPr>
          <w:color w:val="000000" w:themeColor="text1"/>
        </w:rPr>
      </w:pPr>
    </w:p>
    <w:p w14:paraId="30B49427" w14:textId="4A5E67A2" w:rsidR="00D27B5C" w:rsidRPr="00D74CC5" w:rsidRDefault="00367A95" w:rsidP="006F077C">
      <w:pPr>
        <w:rPr>
          <w:color w:val="000000" w:themeColor="text1"/>
          <w:u w:val="single"/>
        </w:rPr>
      </w:pPr>
      <w:r w:rsidRPr="00D74CC5">
        <w:rPr>
          <w:color w:val="000000" w:themeColor="text1"/>
        </w:rPr>
        <w:t xml:space="preserve">     </w:t>
      </w:r>
      <w:r w:rsidR="00D27B5C" w:rsidRPr="00D74CC5">
        <w:rPr>
          <w:color w:val="000000" w:themeColor="text1"/>
        </w:rPr>
        <w:t>b</w:t>
      </w:r>
      <w:r w:rsidR="003D097C">
        <w:rPr>
          <w:color w:val="000000" w:themeColor="text1"/>
        </w:rPr>
        <w:t xml:space="preserve">. </w:t>
      </w:r>
      <w:r w:rsidR="00F95E16">
        <w:rPr>
          <w:color w:val="000000" w:themeColor="text1"/>
        </w:rPr>
        <w:t xml:space="preserve">The current </w:t>
      </w:r>
      <w:r w:rsidR="00D27B5C" w:rsidRPr="00D74CC5">
        <w:rPr>
          <w:color w:val="000000" w:themeColor="text1"/>
        </w:rPr>
        <w:t xml:space="preserve">ECP </w:t>
      </w:r>
      <w:r w:rsidR="00582EA5">
        <w:rPr>
          <w:color w:val="000000" w:themeColor="text1"/>
        </w:rPr>
        <w:t>support includes these major levels of effort</w:t>
      </w:r>
      <w:r w:rsidR="00D27B5C" w:rsidRPr="00D74CC5">
        <w:rPr>
          <w:color w:val="000000" w:themeColor="text1"/>
        </w:rPr>
        <w:t>:</w:t>
      </w:r>
    </w:p>
    <w:p w14:paraId="4BAEFA30" w14:textId="77777777" w:rsidR="00591F4A" w:rsidRPr="00D74CC5" w:rsidRDefault="00591F4A" w:rsidP="006F077C">
      <w:pPr>
        <w:rPr>
          <w:color w:val="000000" w:themeColor="text1"/>
          <w:u w:val="single"/>
        </w:rPr>
      </w:pPr>
    </w:p>
    <w:p w14:paraId="2DE64F3A" w14:textId="1D0AD51C" w:rsidR="00D27B5C" w:rsidRPr="00556F6D" w:rsidRDefault="00367A95" w:rsidP="006F077C">
      <w:pPr>
        <w:rPr>
          <w:color w:val="000000" w:themeColor="text1"/>
        </w:rPr>
      </w:pPr>
      <w:r w:rsidRPr="00D74CC5">
        <w:rPr>
          <w:color w:val="000000" w:themeColor="text1"/>
        </w:rPr>
        <w:t xml:space="preserve">          </w:t>
      </w:r>
      <w:r w:rsidR="00A75453" w:rsidRPr="00D74CC5">
        <w:rPr>
          <w:color w:val="000000" w:themeColor="text1"/>
        </w:rPr>
        <w:t>(1</w:t>
      </w:r>
      <w:r w:rsidR="003752EE">
        <w:rPr>
          <w:color w:val="000000" w:themeColor="text1"/>
        </w:rPr>
        <w:t xml:space="preserve">) </w:t>
      </w:r>
      <w:r w:rsidR="00D27B5C" w:rsidRPr="00D74CC5">
        <w:rPr>
          <w:color w:val="000000" w:themeColor="text1"/>
        </w:rPr>
        <w:t xml:space="preserve">Classroom </w:t>
      </w:r>
      <w:r w:rsidR="00D74CC5" w:rsidRPr="00D74CC5">
        <w:rPr>
          <w:color w:val="000000" w:themeColor="text1"/>
        </w:rPr>
        <w:t>m</w:t>
      </w:r>
      <w:r w:rsidR="00D27B5C" w:rsidRPr="00D74CC5">
        <w:rPr>
          <w:color w:val="000000" w:themeColor="text1"/>
        </w:rPr>
        <w:t xml:space="preserve">odernization and </w:t>
      </w:r>
      <w:r w:rsidR="00D74CC5">
        <w:rPr>
          <w:color w:val="000000" w:themeColor="text1"/>
        </w:rPr>
        <w:t>t</w:t>
      </w:r>
      <w:r w:rsidR="00D27B5C" w:rsidRPr="00D74CC5">
        <w:rPr>
          <w:color w:val="000000" w:themeColor="text1"/>
        </w:rPr>
        <w:t xml:space="preserve">echnology </w:t>
      </w:r>
      <w:r w:rsidR="00D74CC5">
        <w:rPr>
          <w:color w:val="000000" w:themeColor="text1"/>
        </w:rPr>
        <w:t>r</w:t>
      </w:r>
      <w:r w:rsidR="00D27B5C" w:rsidRPr="00D74CC5">
        <w:rPr>
          <w:color w:val="000000" w:themeColor="text1"/>
        </w:rPr>
        <w:t>efresh</w:t>
      </w:r>
      <w:r w:rsidR="00D74CC5" w:rsidRPr="00D74CC5">
        <w:rPr>
          <w:color w:val="000000" w:themeColor="text1"/>
        </w:rPr>
        <w:t xml:space="preserve">, such as life cycle replacement, </w:t>
      </w:r>
      <w:r w:rsidR="00073426" w:rsidRPr="00B50C7E">
        <w:rPr>
          <w:color w:val="000000" w:themeColor="text1"/>
        </w:rPr>
        <w:t>supports</w:t>
      </w:r>
      <w:r w:rsidR="00D27B5C" w:rsidRPr="00B50C7E">
        <w:rPr>
          <w:color w:val="000000" w:themeColor="text1"/>
        </w:rPr>
        <w:t xml:space="preserve"> upgrades, replace</w:t>
      </w:r>
      <w:r w:rsidR="00D27B5C" w:rsidRPr="00556F6D">
        <w:rPr>
          <w:color w:val="000000" w:themeColor="text1"/>
        </w:rPr>
        <w:t>ment and new instructional classroom training capabilities, enabling a wide range of instructional methodologies and execution of course content</w:t>
      </w:r>
      <w:r w:rsidR="003752EE">
        <w:rPr>
          <w:color w:val="000000" w:themeColor="text1"/>
        </w:rPr>
        <w:t xml:space="preserve">. </w:t>
      </w:r>
      <w:r w:rsidR="00D27B5C" w:rsidRPr="00556F6D">
        <w:rPr>
          <w:color w:val="000000" w:themeColor="text1"/>
        </w:rPr>
        <w:t>This includes the design, engineering, and tasks necessary to support the integration of technology.</w:t>
      </w:r>
    </w:p>
    <w:p w14:paraId="6F1D0864" w14:textId="77777777" w:rsidR="000472F2" w:rsidRPr="00556F6D" w:rsidRDefault="000472F2" w:rsidP="0095040C">
      <w:pPr>
        <w:pStyle w:val="ListParagraph"/>
        <w:tabs>
          <w:tab w:val="left" w:pos="720"/>
          <w:tab w:val="left" w:pos="990"/>
        </w:tabs>
        <w:ind w:left="0"/>
        <w:rPr>
          <w:color w:val="000000" w:themeColor="text1"/>
        </w:rPr>
      </w:pPr>
    </w:p>
    <w:p w14:paraId="2313F9F4" w14:textId="62C5DDDB" w:rsidR="00D27B5C" w:rsidRPr="00556F6D" w:rsidRDefault="00367A95" w:rsidP="00591F4A">
      <w:pPr>
        <w:pStyle w:val="ListParagraph"/>
        <w:tabs>
          <w:tab w:val="left" w:pos="720"/>
          <w:tab w:val="left" w:pos="99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(2</w:t>
      </w:r>
      <w:r w:rsidR="003752EE">
        <w:rPr>
          <w:color w:val="000000" w:themeColor="text1"/>
        </w:rPr>
        <w:t xml:space="preserve">) </w:t>
      </w:r>
      <w:r w:rsidR="00D27B5C" w:rsidRPr="00556F6D">
        <w:rPr>
          <w:color w:val="000000" w:themeColor="text1"/>
        </w:rPr>
        <w:t xml:space="preserve">Classroom </w:t>
      </w:r>
      <w:r w:rsidR="00DA2C86">
        <w:rPr>
          <w:color w:val="000000" w:themeColor="text1"/>
        </w:rPr>
        <w:t>s</w:t>
      </w:r>
      <w:r w:rsidR="00D27B5C" w:rsidRPr="00556F6D">
        <w:rPr>
          <w:color w:val="000000" w:themeColor="text1"/>
        </w:rPr>
        <w:t>ustainment</w:t>
      </w:r>
      <w:r w:rsidR="00E707A2" w:rsidRPr="00556F6D">
        <w:rPr>
          <w:color w:val="000000" w:themeColor="text1"/>
        </w:rPr>
        <w:t xml:space="preserve"> provid</w:t>
      </w:r>
      <w:r w:rsidR="00582EA5">
        <w:rPr>
          <w:color w:val="000000" w:themeColor="text1"/>
        </w:rPr>
        <w:t>ing</w:t>
      </w:r>
      <w:r w:rsidR="00E707A2" w:rsidRPr="00556F6D">
        <w:rPr>
          <w:color w:val="000000" w:themeColor="text1"/>
        </w:rPr>
        <w:t xml:space="preserve"> centralized </w:t>
      </w:r>
      <w:r w:rsidR="00AF708C" w:rsidRPr="00556F6D">
        <w:rPr>
          <w:color w:val="000000" w:themeColor="text1"/>
        </w:rPr>
        <w:t xml:space="preserve">telephonic, online, and onsite </w:t>
      </w:r>
      <w:r w:rsidR="00E707A2" w:rsidRPr="00556F6D">
        <w:rPr>
          <w:color w:val="000000" w:themeColor="text1"/>
        </w:rPr>
        <w:t>technical support</w:t>
      </w:r>
      <w:r w:rsidR="00AF708C" w:rsidRPr="00556F6D">
        <w:rPr>
          <w:color w:val="000000" w:themeColor="text1"/>
        </w:rPr>
        <w:t xml:space="preserve">/repair </w:t>
      </w:r>
      <w:r w:rsidR="00E707A2" w:rsidRPr="00556F6D">
        <w:rPr>
          <w:color w:val="000000" w:themeColor="text1"/>
        </w:rPr>
        <w:t xml:space="preserve">services </w:t>
      </w:r>
      <w:r w:rsidR="00AF708C" w:rsidRPr="00556F6D">
        <w:rPr>
          <w:color w:val="000000" w:themeColor="text1"/>
        </w:rPr>
        <w:t xml:space="preserve">to maintain fully functional classrooms across </w:t>
      </w:r>
      <w:r w:rsidR="00E707A2" w:rsidRPr="00556F6D">
        <w:rPr>
          <w:color w:val="000000" w:themeColor="text1"/>
        </w:rPr>
        <w:t xml:space="preserve">supported </w:t>
      </w:r>
      <w:r w:rsidR="00683072">
        <w:rPr>
          <w:color w:val="000000" w:themeColor="text1"/>
        </w:rPr>
        <w:t>COE</w:t>
      </w:r>
      <w:r w:rsidR="0006434E">
        <w:rPr>
          <w:color w:val="000000" w:themeColor="text1"/>
        </w:rPr>
        <w:t>s/schools</w:t>
      </w:r>
      <w:r w:rsidR="00D27B5C" w:rsidRPr="00556F6D">
        <w:rPr>
          <w:color w:val="000000" w:themeColor="text1"/>
        </w:rPr>
        <w:t>.</w:t>
      </w:r>
    </w:p>
    <w:p w14:paraId="18C9A42C" w14:textId="77777777" w:rsidR="00591F4A" w:rsidRPr="00556F6D" w:rsidRDefault="00591F4A" w:rsidP="0095040C">
      <w:pPr>
        <w:pStyle w:val="ListParagraph"/>
        <w:tabs>
          <w:tab w:val="left" w:pos="720"/>
          <w:tab w:val="left" w:pos="990"/>
        </w:tabs>
        <w:ind w:left="0"/>
        <w:rPr>
          <w:color w:val="000000" w:themeColor="text1"/>
        </w:rPr>
      </w:pPr>
    </w:p>
    <w:p w14:paraId="6C351D3D" w14:textId="1E0793A4" w:rsidR="00591F4A" w:rsidRPr="00556F6D" w:rsidRDefault="00367A95" w:rsidP="009534EA">
      <w:pPr>
        <w:pStyle w:val="ListParagraph"/>
        <w:tabs>
          <w:tab w:val="left" w:pos="720"/>
          <w:tab w:val="left" w:pos="99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(3</w:t>
      </w:r>
      <w:r w:rsidR="003752EE">
        <w:rPr>
          <w:color w:val="000000" w:themeColor="text1"/>
        </w:rPr>
        <w:t xml:space="preserve">) </w:t>
      </w:r>
      <w:r w:rsidR="00D27B5C" w:rsidRPr="00556F6D">
        <w:rPr>
          <w:color w:val="000000" w:themeColor="text1"/>
        </w:rPr>
        <w:t xml:space="preserve">Classroom </w:t>
      </w:r>
      <w:r w:rsidR="00DA2C86">
        <w:rPr>
          <w:color w:val="000000" w:themeColor="text1"/>
        </w:rPr>
        <w:t>r</w:t>
      </w:r>
      <w:r w:rsidR="00D27B5C" w:rsidRPr="00556F6D">
        <w:rPr>
          <w:color w:val="000000" w:themeColor="text1"/>
        </w:rPr>
        <w:t>ehabilitation includes services/materials necessary to prepare the classroom for installation of training technology solutions.</w:t>
      </w:r>
    </w:p>
    <w:p w14:paraId="60A8D67E" w14:textId="50866426" w:rsidR="00D27B5C" w:rsidRPr="00556F6D" w:rsidRDefault="00D27B5C" w:rsidP="0095040C">
      <w:pPr>
        <w:pStyle w:val="ListParagraph"/>
        <w:tabs>
          <w:tab w:val="left" w:pos="720"/>
          <w:tab w:val="left" w:pos="990"/>
        </w:tabs>
        <w:ind w:left="0"/>
        <w:rPr>
          <w:color w:val="000000" w:themeColor="text1"/>
        </w:rPr>
      </w:pPr>
    </w:p>
    <w:p w14:paraId="48399BA1" w14:textId="346A50CB" w:rsidR="00D27B5C" w:rsidRPr="00556F6D" w:rsidRDefault="00367A95" w:rsidP="009534EA">
      <w:pPr>
        <w:tabs>
          <w:tab w:val="left" w:pos="720"/>
          <w:tab w:val="left" w:pos="99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(4</w:t>
      </w:r>
      <w:r w:rsidR="003752EE">
        <w:rPr>
          <w:color w:val="000000" w:themeColor="text1"/>
        </w:rPr>
        <w:t xml:space="preserve">) </w:t>
      </w:r>
      <w:r w:rsidR="00D27B5C" w:rsidRPr="00556F6D">
        <w:rPr>
          <w:color w:val="000000" w:themeColor="text1"/>
        </w:rPr>
        <w:t>Program support, engineering, and AV support provides centralized classroom implementation and sustainment support.</w:t>
      </w:r>
    </w:p>
    <w:p w14:paraId="651452FE" w14:textId="77777777" w:rsidR="00D27B5C" w:rsidRPr="00556F6D" w:rsidRDefault="00D27B5C" w:rsidP="0095040C">
      <w:pPr>
        <w:pStyle w:val="NoSpacing"/>
        <w:rPr>
          <w:color w:val="000000" w:themeColor="text1"/>
        </w:rPr>
      </w:pPr>
    </w:p>
    <w:p w14:paraId="57C0BC81" w14:textId="3BA2F1D8" w:rsidR="00D27B5C" w:rsidRPr="00556F6D" w:rsidRDefault="00D27B5C" w:rsidP="00D16F1F">
      <w:pPr>
        <w:pStyle w:val="Para1"/>
        <w:rPr>
          <w:color w:val="000000" w:themeColor="text1"/>
        </w:rPr>
      </w:pPr>
      <w:bookmarkStart w:id="56" w:name="_Toc524598758"/>
      <w:bookmarkStart w:id="57" w:name="_Toc56076411"/>
      <w:r w:rsidRPr="00556F6D">
        <w:rPr>
          <w:color w:val="000000" w:themeColor="text1"/>
        </w:rPr>
        <w:t>3-5</w:t>
      </w:r>
      <w:r w:rsidR="003752EE">
        <w:rPr>
          <w:color w:val="000000" w:themeColor="text1"/>
        </w:rPr>
        <w:t xml:space="preserve">. </w:t>
      </w:r>
      <w:r w:rsidRPr="00556F6D">
        <w:rPr>
          <w:color w:val="000000" w:themeColor="text1"/>
        </w:rPr>
        <w:t>Execution</w:t>
      </w:r>
      <w:bookmarkEnd w:id="56"/>
      <w:bookmarkEnd w:id="57"/>
    </w:p>
    <w:p w14:paraId="180C7FBA" w14:textId="77777777" w:rsidR="002268D1" w:rsidRPr="00556F6D" w:rsidRDefault="002268D1" w:rsidP="0095040C">
      <w:pPr>
        <w:pStyle w:val="NoSpacing"/>
        <w:rPr>
          <w:color w:val="000000" w:themeColor="text1"/>
        </w:rPr>
      </w:pPr>
    </w:p>
    <w:p w14:paraId="6293771A" w14:textId="06A1AB16" w:rsidR="00A75453" w:rsidRPr="00556F6D" w:rsidRDefault="00367A95" w:rsidP="000472F2">
      <w:pPr>
        <w:tabs>
          <w:tab w:val="left" w:pos="360"/>
          <w:tab w:val="left" w:pos="630"/>
        </w:tabs>
        <w:rPr>
          <w:color w:val="000000" w:themeColor="text1"/>
        </w:rPr>
      </w:pPr>
      <w:r>
        <w:rPr>
          <w:color w:val="000000" w:themeColor="text1"/>
        </w:rPr>
        <w:t xml:space="preserve">     </w:t>
      </w:r>
      <w:r w:rsidR="00A75453" w:rsidRPr="00556F6D">
        <w:rPr>
          <w:color w:val="000000" w:themeColor="text1"/>
        </w:rPr>
        <w:t>a</w:t>
      </w:r>
      <w:r w:rsidR="003752EE">
        <w:rPr>
          <w:color w:val="000000" w:themeColor="text1"/>
        </w:rPr>
        <w:t xml:space="preserve">. </w:t>
      </w:r>
      <w:r w:rsidR="00D27B5C" w:rsidRPr="00556F6D">
        <w:rPr>
          <w:color w:val="000000" w:themeColor="text1"/>
        </w:rPr>
        <w:t>The ECP manages approved and validated 1</w:t>
      </w:r>
      <w:r w:rsidR="00917EE2" w:rsidRPr="00556F6D">
        <w:rPr>
          <w:color w:val="000000" w:themeColor="text1"/>
        </w:rPr>
        <w:t>-</w:t>
      </w:r>
      <w:r w:rsidR="00512810">
        <w:rPr>
          <w:color w:val="000000" w:themeColor="text1"/>
        </w:rPr>
        <w:t>n</w:t>
      </w:r>
      <w:r w:rsidR="0034378C">
        <w:rPr>
          <w:color w:val="000000" w:themeColor="text1"/>
        </w:rPr>
        <w:t xml:space="preserve"> </w:t>
      </w:r>
      <w:r w:rsidR="00512810">
        <w:rPr>
          <w:color w:val="000000" w:themeColor="text1"/>
        </w:rPr>
        <w:t>priority list</w:t>
      </w:r>
      <w:r w:rsidR="00D27B5C" w:rsidRPr="00556F6D">
        <w:rPr>
          <w:color w:val="000000" w:themeColor="text1"/>
        </w:rPr>
        <w:t xml:space="preserve"> classroom projects from initial capabilities assessment and design</w:t>
      </w:r>
      <w:r w:rsidR="005C4E63" w:rsidRPr="00556F6D">
        <w:rPr>
          <w:color w:val="000000" w:themeColor="text1"/>
        </w:rPr>
        <w:t>,</w:t>
      </w:r>
      <w:r w:rsidR="00D27B5C" w:rsidRPr="00556F6D">
        <w:rPr>
          <w:color w:val="000000" w:themeColor="text1"/>
        </w:rPr>
        <w:t xml:space="preserve"> through fielding and </w:t>
      </w:r>
      <w:r w:rsidR="00683072">
        <w:rPr>
          <w:color w:val="000000" w:themeColor="text1"/>
        </w:rPr>
        <w:t>COE</w:t>
      </w:r>
      <w:r w:rsidR="0006434E">
        <w:rPr>
          <w:color w:val="000000" w:themeColor="text1"/>
        </w:rPr>
        <w:t>/school</w:t>
      </w:r>
      <w:r w:rsidR="00D27B5C" w:rsidRPr="00556F6D">
        <w:rPr>
          <w:color w:val="000000" w:themeColor="text1"/>
        </w:rPr>
        <w:t xml:space="preserve"> acceptance</w:t>
      </w:r>
      <w:r w:rsidR="003752EE">
        <w:rPr>
          <w:color w:val="000000" w:themeColor="text1"/>
        </w:rPr>
        <w:t xml:space="preserve">. </w:t>
      </w:r>
      <w:r w:rsidR="00D27B5C" w:rsidRPr="00556F6D">
        <w:rPr>
          <w:color w:val="000000" w:themeColor="text1"/>
        </w:rPr>
        <w:t xml:space="preserve">This process results in instructional technology that meets POI requirements, instructors and training developers, and support personnel who are trained in how to use the </w:t>
      </w:r>
      <w:r w:rsidR="00DA2C86">
        <w:rPr>
          <w:color w:val="000000" w:themeColor="text1"/>
        </w:rPr>
        <w:t>instructor presentation system (</w:t>
      </w:r>
      <w:r w:rsidR="0013680B" w:rsidRPr="00556F6D">
        <w:rPr>
          <w:color w:val="000000" w:themeColor="text1"/>
        </w:rPr>
        <w:t>IPS</w:t>
      </w:r>
      <w:r w:rsidR="00DA2C86">
        <w:rPr>
          <w:color w:val="000000" w:themeColor="text1"/>
        </w:rPr>
        <w:t>)</w:t>
      </w:r>
      <w:r w:rsidR="00D27B5C" w:rsidRPr="00556F6D">
        <w:rPr>
          <w:color w:val="000000" w:themeColor="text1"/>
        </w:rPr>
        <w:t>, and property that is properly accounted for in accordance with Army regulations.</w:t>
      </w:r>
    </w:p>
    <w:p w14:paraId="016F4E01" w14:textId="77777777" w:rsidR="000472F2" w:rsidRPr="00556F6D" w:rsidRDefault="000472F2" w:rsidP="009E66DF">
      <w:pPr>
        <w:tabs>
          <w:tab w:val="left" w:pos="360"/>
          <w:tab w:val="left" w:pos="630"/>
        </w:tabs>
        <w:rPr>
          <w:color w:val="000000" w:themeColor="text1"/>
        </w:rPr>
      </w:pPr>
    </w:p>
    <w:p w14:paraId="5AF17EE0" w14:textId="7413B8D8" w:rsidR="00D27B5C" w:rsidRPr="00556F6D" w:rsidRDefault="00367A95" w:rsidP="00A75453">
      <w:pPr>
        <w:pStyle w:val="Header"/>
        <w:tabs>
          <w:tab w:val="clear" w:pos="4680"/>
          <w:tab w:val="left" w:pos="360"/>
          <w:tab w:val="center" w:pos="630"/>
        </w:tabs>
        <w:rPr>
          <w:color w:val="000000" w:themeColor="text1"/>
        </w:rPr>
      </w:pPr>
      <w:r>
        <w:rPr>
          <w:color w:val="000000" w:themeColor="text1"/>
        </w:rPr>
        <w:t xml:space="preserve">     </w:t>
      </w:r>
      <w:r w:rsidR="00D27B5C" w:rsidRPr="00556F6D">
        <w:rPr>
          <w:color w:val="000000" w:themeColor="text1"/>
        </w:rPr>
        <w:t>b</w:t>
      </w:r>
      <w:r w:rsidR="003752EE">
        <w:rPr>
          <w:color w:val="000000" w:themeColor="text1"/>
        </w:rPr>
        <w:t xml:space="preserve">. </w:t>
      </w:r>
      <w:r w:rsidR="00D27B5C" w:rsidRPr="00556F6D">
        <w:rPr>
          <w:color w:val="000000" w:themeColor="text1"/>
        </w:rPr>
        <w:t xml:space="preserve">Capabilities </w:t>
      </w:r>
      <w:r w:rsidR="00DA2C86">
        <w:rPr>
          <w:color w:val="000000" w:themeColor="text1"/>
        </w:rPr>
        <w:t>a</w:t>
      </w:r>
      <w:r w:rsidR="00D27B5C" w:rsidRPr="00556F6D">
        <w:rPr>
          <w:color w:val="000000" w:themeColor="text1"/>
        </w:rPr>
        <w:t>ssessment/</w:t>
      </w:r>
      <w:r w:rsidR="00DA2C86">
        <w:rPr>
          <w:color w:val="000000" w:themeColor="text1"/>
        </w:rPr>
        <w:t>d</w:t>
      </w:r>
      <w:r w:rsidR="00D27B5C" w:rsidRPr="00556F6D">
        <w:rPr>
          <w:color w:val="000000" w:themeColor="text1"/>
        </w:rPr>
        <w:t>esign</w:t>
      </w:r>
      <w:r w:rsidR="003752EE">
        <w:rPr>
          <w:color w:val="000000" w:themeColor="text1"/>
        </w:rPr>
        <w:t xml:space="preserve">. </w:t>
      </w:r>
      <w:r w:rsidR="00D27B5C" w:rsidRPr="00556F6D">
        <w:rPr>
          <w:color w:val="000000" w:themeColor="text1"/>
        </w:rPr>
        <w:t>Upon approval and funding of 1</w:t>
      </w:r>
      <w:r w:rsidR="003C3DF6" w:rsidRPr="00556F6D">
        <w:rPr>
          <w:color w:val="000000" w:themeColor="text1"/>
        </w:rPr>
        <w:t>-</w:t>
      </w:r>
      <w:r w:rsidR="00512810">
        <w:rPr>
          <w:color w:val="000000" w:themeColor="text1"/>
        </w:rPr>
        <w:t>n priority list</w:t>
      </w:r>
      <w:r w:rsidR="00D27B5C" w:rsidRPr="00556F6D">
        <w:rPr>
          <w:color w:val="000000" w:themeColor="text1"/>
        </w:rPr>
        <w:t xml:space="preserve"> requirements, ECP fielding engineers initiate contact with </w:t>
      </w:r>
      <w:r w:rsidR="00683072">
        <w:rPr>
          <w:color w:val="000000" w:themeColor="text1"/>
        </w:rPr>
        <w:t>COE</w:t>
      </w:r>
      <w:r w:rsidR="0006434E">
        <w:rPr>
          <w:color w:val="000000" w:themeColor="text1"/>
        </w:rPr>
        <w:t>/school</w:t>
      </w:r>
      <w:r w:rsidR="00D27B5C" w:rsidRPr="00556F6D">
        <w:rPr>
          <w:color w:val="000000" w:themeColor="text1"/>
        </w:rPr>
        <w:t xml:space="preserve"> classroom managers to begin each classroom project</w:t>
      </w:r>
      <w:r w:rsidR="003752EE">
        <w:rPr>
          <w:color w:val="000000" w:themeColor="text1"/>
        </w:rPr>
        <w:t xml:space="preserve">. </w:t>
      </w:r>
      <w:r w:rsidR="00D27B5C" w:rsidRPr="00556F6D">
        <w:rPr>
          <w:color w:val="000000" w:themeColor="text1"/>
        </w:rPr>
        <w:t>Engineers</w:t>
      </w:r>
      <w:r w:rsidR="00917EE2" w:rsidRPr="00556F6D">
        <w:rPr>
          <w:color w:val="000000" w:themeColor="text1"/>
        </w:rPr>
        <w:t xml:space="preserve"> review the CTRD and</w:t>
      </w:r>
      <w:r w:rsidR="00D27B5C" w:rsidRPr="00556F6D">
        <w:rPr>
          <w:color w:val="000000" w:themeColor="text1"/>
        </w:rPr>
        <w:t xml:space="preserve"> conduct a series of meetings with classroom managers, instructors, and training </w:t>
      </w:r>
      <w:r w:rsidR="009534EA" w:rsidRPr="00556F6D">
        <w:rPr>
          <w:color w:val="000000" w:themeColor="text1"/>
        </w:rPr>
        <w:t xml:space="preserve">and education </w:t>
      </w:r>
      <w:r w:rsidR="00D27B5C" w:rsidRPr="00556F6D">
        <w:rPr>
          <w:color w:val="000000" w:themeColor="text1"/>
        </w:rPr>
        <w:t>developers</w:t>
      </w:r>
      <w:r w:rsidR="009534EA" w:rsidRPr="00556F6D">
        <w:rPr>
          <w:color w:val="000000" w:themeColor="text1"/>
        </w:rPr>
        <w:t xml:space="preserve"> </w:t>
      </w:r>
      <w:r w:rsidR="00D27B5C" w:rsidRPr="00556F6D">
        <w:rPr>
          <w:color w:val="000000" w:themeColor="text1"/>
        </w:rPr>
        <w:t>to create a preliminary design for each classroom in support of needed educational technology capabilities</w:t>
      </w:r>
      <w:r w:rsidR="003752EE">
        <w:rPr>
          <w:color w:val="000000" w:themeColor="text1"/>
        </w:rPr>
        <w:t xml:space="preserve">. </w:t>
      </w:r>
      <w:r w:rsidR="005E1CF8" w:rsidRPr="00556F6D">
        <w:rPr>
          <w:color w:val="000000" w:themeColor="text1"/>
        </w:rPr>
        <w:t>These meetings occur through various means</w:t>
      </w:r>
      <w:r w:rsidR="003C3DF6" w:rsidRPr="00556F6D">
        <w:rPr>
          <w:color w:val="000000" w:themeColor="text1"/>
        </w:rPr>
        <w:t>,</w:t>
      </w:r>
      <w:r w:rsidR="005E1CF8" w:rsidRPr="00556F6D">
        <w:rPr>
          <w:color w:val="000000" w:themeColor="text1"/>
        </w:rPr>
        <w:t xml:space="preserve"> </w:t>
      </w:r>
      <w:r w:rsidR="00917EE2" w:rsidRPr="00556F6D">
        <w:rPr>
          <w:color w:val="000000" w:themeColor="text1"/>
        </w:rPr>
        <w:t>either</w:t>
      </w:r>
      <w:r w:rsidR="005E1CF8" w:rsidRPr="00556F6D">
        <w:rPr>
          <w:color w:val="000000" w:themeColor="text1"/>
        </w:rPr>
        <w:t xml:space="preserve"> </w:t>
      </w:r>
      <w:r w:rsidR="00917EE2" w:rsidRPr="00556F6D">
        <w:rPr>
          <w:color w:val="000000" w:themeColor="text1"/>
        </w:rPr>
        <w:t>face</w:t>
      </w:r>
      <w:r w:rsidR="00DA2C86">
        <w:rPr>
          <w:color w:val="000000" w:themeColor="text1"/>
        </w:rPr>
        <w:t>-</w:t>
      </w:r>
      <w:r w:rsidR="00917EE2" w:rsidRPr="00556F6D">
        <w:rPr>
          <w:color w:val="000000" w:themeColor="text1"/>
        </w:rPr>
        <w:t>to</w:t>
      </w:r>
      <w:r w:rsidR="00DA2C86">
        <w:rPr>
          <w:color w:val="000000" w:themeColor="text1"/>
        </w:rPr>
        <w:t>-</w:t>
      </w:r>
      <w:r w:rsidR="00917EE2" w:rsidRPr="00556F6D">
        <w:rPr>
          <w:color w:val="000000" w:themeColor="text1"/>
        </w:rPr>
        <w:t xml:space="preserve">face </w:t>
      </w:r>
      <w:r w:rsidR="005E1CF8" w:rsidRPr="00556F6D">
        <w:rPr>
          <w:color w:val="000000" w:themeColor="text1"/>
        </w:rPr>
        <w:t xml:space="preserve">or virtual </w:t>
      </w:r>
      <w:r w:rsidR="00DA2C86">
        <w:rPr>
          <w:color w:val="000000" w:themeColor="text1"/>
        </w:rPr>
        <w:t>v</w:t>
      </w:r>
      <w:r w:rsidR="005E1CF8" w:rsidRPr="00556F6D">
        <w:rPr>
          <w:color w:val="000000" w:themeColor="text1"/>
        </w:rPr>
        <w:t>isits to the ECP laboratories (</w:t>
      </w:r>
      <w:r w:rsidR="00DA2C86">
        <w:rPr>
          <w:color w:val="000000" w:themeColor="text1"/>
        </w:rPr>
        <w:t>b</w:t>
      </w:r>
      <w:r w:rsidR="005E1CF8" w:rsidRPr="00556F6D">
        <w:rPr>
          <w:color w:val="000000" w:themeColor="text1"/>
        </w:rPr>
        <w:t xml:space="preserve">asic, </w:t>
      </w:r>
      <w:r w:rsidR="00DA2C86">
        <w:rPr>
          <w:color w:val="000000" w:themeColor="text1"/>
        </w:rPr>
        <w:t>s</w:t>
      </w:r>
      <w:r w:rsidR="005E1CF8" w:rsidRPr="00556F6D">
        <w:rPr>
          <w:color w:val="000000" w:themeColor="text1"/>
        </w:rPr>
        <w:t>tandard</w:t>
      </w:r>
      <w:r w:rsidR="001403DE">
        <w:rPr>
          <w:color w:val="000000" w:themeColor="text1"/>
        </w:rPr>
        <w:t>,</w:t>
      </w:r>
      <w:r w:rsidR="005E1CF8" w:rsidRPr="00556F6D">
        <w:rPr>
          <w:color w:val="000000" w:themeColor="text1"/>
        </w:rPr>
        <w:t xml:space="preserve"> and </w:t>
      </w:r>
      <w:r w:rsidR="00DA2C86">
        <w:rPr>
          <w:color w:val="000000" w:themeColor="text1"/>
        </w:rPr>
        <w:t>c</w:t>
      </w:r>
      <w:r w:rsidR="005E1CF8" w:rsidRPr="00556F6D">
        <w:rPr>
          <w:color w:val="000000" w:themeColor="text1"/>
        </w:rPr>
        <w:t>ollaborative)</w:t>
      </w:r>
      <w:r w:rsidR="00917EE2" w:rsidRPr="00556F6D">
        <w:rPr>
          <w:color w:val="000000" w:themeColor="text1"/>
        </w:rPr>
        <w:t>,</w:t>
      </w:r>
      <w:r w:rsidR="005E1CF8" w:rsidRPr="00556F6D">
        <w:rPr>
          <w:color w:val="000000" w:themeColor="text1"/>
        </w:rPr>
        <w:t xml:space="preserve"> allowing </w:t>
      </w:r>
      <w:r w:rsidR="00DA2C86">
        <w:rPr>
          <w:color w:val="000000" w:themeColor="text1"/>
        </w:rPr>
        <w:t>d</w:t>
      </w:r>
      <w:r w:rsidR="005E1CF8" w:rsidRPr="00556F6D">
        <w:rPr>
          <w:color w:val="000000" w:themeColor="text1"/>
        </w:rPr>
        <w:t xml:space="preserve">irectors of </w:t>
      </w:r>
      <w:r w:rsidR="00DA2C86">
        <w:rPr>
          <w:color w:val="000000" w:themeColor="text1"/>
        </w:rPr>
        <w:t>t</w:t>
      </w:r>
      <w:r w:rsidR="005E1CF8" w:rsidRPr="00556F6D">
        <w:rPr>
          <w:color w:val="000000" w:themeColor="text1"/>
        </w:rPr>
        <w:t xml:space="preserve">raining, instructors, training developers and site leads to </w:t>
      </w:r>
      <w:r w:rsidR="00917EE2" w:rsidRPr="00556F6D">
        <w:rPr>
          <w:color w:val="000000" w:themeColor="text1"/>
        </w:rPr>
        <w:t>view</w:t>
      </w:r>
      <w:r w:rsidR="005E1CF8" w:rsidRPr="00556F6D">
        <w:rPr>
          <w:color w:val="000000" w:themeColor="text1"/>
        </w:rPr>
        <w:t>/discuss the capabilities of available AV technology solutions</w:t>
      </w:r>
      <w:r w:rsidR="003752EE">
        <w:rPr>
          <w:color w:val="000000" w:themeColor="text1"/>
        </w:rPr>
        <w:t xml:space="preserve">. </w:t>
      </w:r>
      <w:r w:rsidR="00D27B5C" w:rsidRPr="00556F6D">
        <w:rPr>
          <w:color w:val="000000" w:themeColor="text1"/>
        </w:rPr>
        <w:t xml:space="preserve">Once the </w:t>
      </w:r>
      <w:r w:rsidR="00683072">
        <w:rPr>
          <w:color w:val="000000" w:themeColor="text1"/>
        </w:rPr>
        <w:t>COE</w:t>
      </w:r>
      <w:r w:rsidR="0006434E">
        <w:rPr>
          <w:color w:val="000000" w:themeColor="text1"/>
        </w:rPr>
        <w:t>/school</w:t>
      </w:r>
      <w:r w:rsidR="00D27B5C" w:rsidRPr="00556F6D">
        <w:rPr>
          <w:color w:val="000000" w:themeColor="text1"/>
        </w:rPr>
        <w:t xml:space="preserve"> approves the preliminary design, the </w:t>
      </w:r>
      <w:r w:rsidR="00F27521">
        <w:rPr>
          <w:color w:val="000000" w:themeColor="text1"/>
        </w:rPr>
        <w:t xml:space="preserve">ECP </w:t>
      </w:r>
      <w:r w:rsidR="00D27B5C" w:rsidRPr="00556F6D">
        <w:rPr>
          <w:color w:val="000000" w:themeColor="text1"/>
        </w:rPr>
        <w:t xml:space="preserve">provides the </w:t>
      </w:r>
      <w:r w:rsidR="00D27B5C" w:rsidRPr="00556F6D">
        <w:rPr>
          <w:color w:val="000000" w:themeColor="text1"/>
        </w:rPr>
        <w:lastRenderedPageBreak/>
        <w:t xml:space="preserve">requirement to the technology installation </w:t>
      </w:r>
      <w:r w:rsidR="00F27521">
        <w:rPr>
          <w:color w:val="000000" w:themeColor="text1"/>
        </w:rPr>
        <w:t>team</w:t>
      </w:r>
      <w:r w:rsidR="003752EE">
        <w:rPr>
          <w:color w:val="000000" w:themeColor="text1"/>
        </w:rPr>
        <w:t xml:space="preserve">. </w:t>
      </w:r>
      <w:r w:rsidR="00D27B5C" w:rsidRPr="00556F6D">
        <w:rPr>
          <w:color w:val="000000" w:themeColor="text1"/>
        </w:rPr>
        <w:t xml:space="preserve">This </w:t>
      </w:r>
      <w:r w:rsidR="00F27521">
        <w:rPr>
          <w:color w:val="000000" w:themeColor="text1"/>
        </w:rPr>
        <w:t xml:space="preserve">team </w:t>
      </w:r>
      <w:r w:rsidR="00D27B5C" w:rsidRPr="00556F6D">
        <w:rPr>
          <w:color w:val="000000" w:themeColor="text1"/>
        </w:rPr>
        <w:t xml:space="preserve">provides ECP with a detailed </w:t>
      </w:r>
      <w:r w:rsidR="00DA2C86">
        <w:rPr>
          <w:color w:val="000000" w:themeColor="text1"/>
        </w:rPr>
        <w:t>e</w:t>
      </w:r>
      <w:r w:rsidR="00D27B5C" w:rsidRPr="00556F6D">
        <w:rPr>
          <w:color w:val="000000" w:themeColor="text1"/>
        </w:rPr>
        <w:t xml:space="preserve">ngineer </w:t>
      </w:r>
      <w:r w:rsidR="00DA2C86">
        <w:rPr>
          <w:color w:val="000000" w:themeColor="text1"/>
        </w:rPr>
        <w:t>d</w:t>
      </w:r>
      <w:r w:rsidR="00D27B5C" w:rsidRPr="00556F6D">
        <w:rPr>
          <w:color w:val="000000" w:themeColor="text1"/>
        </w:rPr>
        <w:t xml:space="preserve">esign </w:t>
      </w:r>
      <w:r w:rsidR="00DA2C86">
        <w:rPr>
          <w:color w:val="000000" w:themeColor="text1"/>
        </w:rPr>
        <w:t>p</w:t>
      </w:r>
      <w:r w:rsidR="00D27B5C" w:rsidRPr="00556F6D">
        <w:rPr>
          <w:color w:val="000000" w:themeColor="text1"/>
        </w:rPr>
        <w:t>lan which incl</w:t>
      </w:r>
      <w:r w:rsidR="0059052B">
        <w:rPr>
          <w:color w:val="000000" w:themeColor="text1"/>
        </w:rPr>
        <w:t>udes the list of materials</w:t>
      </w:r>
      <w:r w:rsidR="00D27B5C" w:rsidRPr="00556F6D">
        <w:rPr>
          <w:color w:val="000000" w:themeColor="text1"/>
        </w:rPr>
        <w:t xml:space="preserve"> and classroom schemat</w:t>
      </w:r>
      <w:r w:rsidR="00794D39" w:rsidRPr="00556F6D">
        <w:rPr>
          <w:color w:val="000000" w:themeColor="text1"/>
        </w:rPr>
        <w:t>ics for</w:t>
      </w:r>
      <w:r w:rsidR="00DA2C86">
        <w:rPr>
          <w:color w:val="000000" w:themeColor="text1"/>
        </w:rPr>
        <w:t xml:space="preserve"> AV</w:t>
      </w:r>
      <w:r w:rsidR="00794D39" w:rsidRPr="00556F6D">
        <w:rPr>
          <w:color w:val="000000" w:themeColor="text1"/>
        </w:rPr>
        <w:t xml:space="preserve"> equipment.</w:t>
      </w:r>
    </w:p>
    <w:p w14:paraId="7D9D3EB3" w14:textId="77777777" w:rsidR="00D27B5C" w:rsidRPr="00556F6D" w:rsidRDefault="00D27B5C" w:rsidP="00D16F1F">
      <w:pPr>
        <w:pStyle w:val="Header"/>
        <w:tabs>
          <w:tab w:val="clear" w:pos="4680"/>
          <w:tab w:val="center" w:pos="720"/>
        </w:tabs>
        <w:rPr>
          <w:color w:val="000000" w:themeColor="text1"/>
        </w:rPr>
      </w:pPr>
    </w:p>
    <w:p w14:paraId="147B4560" w14:textId="407C2876" w:rsidR="00D27B5C" w:rsidRPr="00556F6D" w:rsidRDefault="00367A95" w:rsidP="00A75453">
      <w:pPr>
        <w:pStyle w:val="Header"/>
        <w:tabs>
          <w:tab w:val="clear" w:pos="4680"/>
          <w:tab w:val="left" w:pos="360"/>
          <w:tab w:val="center" w:pos="630"/>
        </w:tabs>
        <w:rPr>
          <w:color w:val="000000" w:themeColor="text1"/>
        </w:rPr>
      </w:pPr>
      <w:r>
        <w:rPr>
          <w:color w:val="000000" w:themeColor="text1"/>
        </w:rPr>
        <w:t xml:space="preserve">     </w:t>
      </w:r>
      <w:r w:rsidR="00D27B5C" w:rsidRPr="00556F6D">
        <w:rPr>
          <w:color w:val="000000" w:themeColor="text1"/>
        </w:rPr>
        <w:t>c</w:t>
      </w:r>
      <w:r w:rsidR="003752EE">
        <w:rPr>
          <w:color w:val="000000" w:themeColor="text1"/>
        </w:rPr>
        <w:t xml:space="preserve">. </w:t>
      </w:r>
      <w:r w:rsidR="00D27B5C" w:rsidRPr="00556F6D">
        <w:rPr>
          <w:color w:val="000000" w:themeColor="text1"/>
        </w:rPr>
        <w:t>Scheduling</w:t>
      </w:r>
      <w:r w:rsidR="003D097C">
        <w:rPr>
          <w:color w:val="000000" w:themeColor="text1"/>
        </w:rPr>
        <w:t xml:space="preserve">. </w:t>
      </w:r>
      <w:r w:rsidR="00D27B5C" w:rsidRPr="00556F6D">
        <w:rPr>
          <w:color w:val="000000" w:themeColor="text1"/>
        </w:rPr>
        <w:t xml:space="preserve">The ECP manages a work/workload schedule for all classrooms throughout the </w:t>
      </w:r>
      <w:r w:rsidR="00696EF4">
        <w:rPr>
          <w:color w:val="000000" w:themeColor="text1"/>
        </w:rPr>
        <w:t>fiscal year</w:t>
      </w:r>
      <w:r w:rsidR="00D27B5C" w:rsidRPr="00556F6D">
        <w:rPr>
          <w:color w:val="000000" w:themeColor="text1"/>
        </w:rPr>
        <w:t xml:space="preserve"> through close coordination with the </w:t>
      </w:r>
      <w:r w:rsidR="00683072">
        <w:rPr>
          <w:color w:val="000000" w:themeColor="text1"/>
        </w:rPr>
        <w:t>COE</w:t>
      </w:r>
      <w:r w:rsidR="0006434E">
        <w:rPr>
          <w:color w:val="000000" w:themeColor="text1"/>
        </w:rPr>
        <w:t>s/schools</w:t>
      </w:r>
      <w:r w:rsidR="00D27B5C" w:rsidRPr="00556F6D">
        <w:rPr>
          <w:color w:val="000000" w:themeColor="text1"/>
        </w:rPr>
        <w:t xml:space="preserve"> and installation teams</w:t>
      </w:r>
      <w:r w:rsidR="003D097C">
        <w:rPr>
          <w:color w:val="000000" w:themeColor="text1"/>
        </w:rPr>
        <w:t xml:space="preserve">. </w:t>
      </w:r>
      <w:r w:rsidR="00D27B5C" w:rsidRPr="00556F6D">
        <w:rPr>
          <w:color w:val="000000" w:themeColor="text1"/>
        </w:rPr>
        <w:t xml:space="preserve">ECP engineers communicate with </w:t>
      </w:r>
      <w:r w:rsidR="00683072">
        <w:rPr>
          <w:color w:val="000000" w:themeColor="text1"/>
        </w:rPr>
        <w:t>COE</w:t>
      </w:r>
      <w:r w:rsidR="0006434E">
        <w:rPr>
          <w:color w:val="000000" w:themeColor="text1"/>
        </w:rPr>
        <w:t>/school</w:t>
      </w:r>
      <w:r w:rsidR="00D27B5C" w:rsidRPr="00556F6D">
        <w:rPr>
          <w:color w:val="000000" w:themeColor="text1"/>
        </w:rPr>
        <w:t xml:space="preserve"> classroom managers to confirm classroom availability, establish classroom work start dates, and synchronize the classroom preparation work with the installation of the new technology</w:t>
      </w:r>
      <w:r w:rsidR="003D097C">
        <w:rPr>
          <w:color w:val="000000" w:themeColor="text1"/>
        </w:rPr>
        <w:t xml:space="preserve">. </w:t>
      </w:r>
      <w:r w:rsidR="00D27B5C" w:rsidRPr="00556F6D">
        <w:rPr>
          <w:color w:val="000000" w:themeColor="text1"/>
        </w:rPr>
        <w:t>Effective scheduling through the grouping of classroom requirements at a single location results in efficiencies that may af</w:t>
      </w:r>
      <w:r w:rsidR="0034378C">
        <w:rPr>
          <w:color w:val="000000" w:themeColor="text1"/>
        </w:rPr>
        <w:t>fect the final ordering of the 1</w:t>
      </w:r>
      <w:r w:rsidR="004F544F" w:rsidRPr="00556F6D">
        <w:rPr>
          <w:color w:val="000000" w:themeColor="text1"/>
        </w:rPr>
        <w:t>-</w:t>
      </w:r>
      <w:r w:rsidR="00512810">
        <w:rPr>
          <w:color w:val="000000" w:themeColor="text1"/>
        </w:rPr>
        <w:t>n priority</w:t>
      </w:r>
      <w:r w:rsidR="00D27B5C" w:rsidRPr="00556F6D">
        <w:rPr>
          <w:color w:val="000000" w:themeColor="text1"/>
        </w:rPr>
        <w:t xml:space="preserve"> list</w:t>
      </w:r>
      <w:r w:rsidR="003D097C">
        <w:rPr>
          <w:color w:val="000000" w:themeColor="text1"/>
        </w:rPr>
        <w:t xml:space="preserve">. </w:t>
      </w:r>
      <w:r w:rsidR="00D27B5C" w:rsidRPr="00556F6D">
        <w:rPr>
          <w:color w:val="000000" w:themeColor="text1"/>
        </w:rPr>
        <w:t>These efficiencies and others can result in reduced labor, procurement costs and reduced classroom downtime.</w:t>
      </w:r>
    </w:p>
    <w:p w14:paraId="58214087" w14:textId="77777777" w:rsidR="00D27B5C" w:rsidRPr="00556F6D" w:rsidRDefault="00D27B5C" w:rsidP="00D16F1F">
      <w:pPr>
        <w:pStyle w:val="Header"/>
        <w:tabs>
          <w:tab w:val="clear" w:pos="4680"/>
          <w:tab w:val="center" w:pos="720"/>
        </w:tabs>
        <w:rPr>
          <w:color w:val="000000" w:themeColor="text1"/>
        </w:rPr>
      </w:pPr>
    </w:p>
    <w:p w14:paraId="5C7ADFCD" w14:textId="1AFFC600" w:rsidR="00D27B5C" w:rsidRPr="00556F6D" w:rsidRDefault="00367A95" w:rsidP="000472F2">
      <w:pPr>
        <w:pStyle w:val="Header"/>
        <w:tabs>
          <w:tab w:val="clear" w:pos="4680"/>
          <w:tab w:val="left" w:pos="360"/>
          <w:tab w:val="center" w:pos="630"/>
        </w:tabs>
        <w:rPr>
          <w:color w:val="000000" w:themeColor="text1"/>
        </w:rPr>
      </w:pPr>
      <w:r>
        <w:rPr>
          <w:color w:val="000000" w:themeColor="text1"/>
        </w:rPr>
        <w:t xml:space="preserve">     </w:t>
      </w:r>
      <w:r w:rsidR="00D27B5C" w:rsidRPr="00556F6D">
        <w:rPr>
          <w:color w:val="000000" w:themeColor="text1"/>
        </w:rPr>
        <w:t>d</w:t>
      </w:r>
      <w:r w:rsidR="003D097C">
        <w:rPr>
          <w:color w:val="000000" w:themeColor="text1"/>
        </w:rPr>
        <w:t xml:space="preserve">. </w:t>
      </w:r>
      <w:r w:rsidR="00D27B5C" w:rsidRPr="00556F6D">
        <w:rPr>
          <w:color w:val="000000" w:themeColor="text1"/>
        </w:rPr>
        <w:t>Fielding</w:t>
      </w:r>
      <w:r w:rsidR="003D097C">
        <w:rPr>
          <w:color w:val="000000" w:themeColor="text1"/>
        </w:rPr>
        <w:t xml:space="preserve">. </w:t>
      </w:r>
      <w:r w:rsidR="00D27B5C" w:rsidRPr="00556F6D">
        <w:rPr>
          <w:color w:val="000000" w:themeColor="text1"/>
        </w:rPr>
        <w:t xml:space="preserve">The ECP synchronizes delivery of classroom capabilities to supported </w:t>
      </w:r>
      <w:r w:rsidR="00683072">
        <w:rPr>
          <w:color w:val="000000" w:themeColor="text1"/>
        </w:rPr>
        <w:t>COE</w:t>
      </w:r>
      <w:r w:rsidR="0006434E">
        <w:rPr>
          <w:color w:val="000000" w:themeColor="text1"/>
        </w:rPr>
        <w:t>s/schools</w:t>
      </w:r>
      <w:r w:rsidR="003D097C">
        <w:rPr>
          <w:color w:val="000000" w:themeColor="text1"/>
        </w:rPr>
        <w:t xml:space="preserve">. </w:t>
      </w:r>
      <w:r w:rsidR="00D27B5C" w:rsidRPr="00556F6D">
        <w:rPr>
          <w:color w:val="000000" w:themeColor="text1"/>
        </w:rPr>
        <w:t>ECP conducts the following key tasks:</w:t>
      </w:r>
    </w:p>
    <w:p w14:paraId="34C7B207" w14:textId="77777777" w:rsidR="000472F2" w:rsidRPr="00556F6D" w:rsidRDefault="000472F2" w:rsidP="009E66DF">
      <w:pPr>
        <w:pStyle w:val="Header"/>
        <w:tabs>
          <w:tab w:val="clear" w:pos="4680"/>
          <w:tab w:val="left" w:pos="360"/>
          <w:tab w:val="center" w:pos="630"/>
        </w:tabs>
        <w:rPr>
          <w:color w:val="000000" w:themeColor="text1"/>
        </w:rPr>
      </w:pPr>
    </w:p>
    <w:p w14:paraId="25955129" w14:textId="31EB90E1" w:rsidR="00D27B5C" w:rsidRPr="00556F6D" w:rsidRDefault="00367A95" w:rsidP="000472F2">
      <w:pPr>
        <w:pStyle w:val="ListParagraph"/>
        <w:tabs>
          <w:tab w:val="left" w:pos="720"/>
          <w:tab w:val="left" w:pos="99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(1</w:t>
      </w:r>
      <w:r w:rsidR="003752EE">
        <w:rPr>
          <w:color w:val="000000" w:themeColor="text1"/>
        </w:rPr>
        <w:t xml:space="preserve">) </w:t>
      </w:r>
      <w:r w:rsidR="005C4E63" w:rsidRPr="00556F6D">
        <w:rPr>
          <w:color w:val="000000" w:themeColor="text1"/>
        </w:rPr>
        <w:t>P</w:t>
      </w:r>
      <w:r w:rsidR="00D27B5C" w:rsidRPr="00556F6D">
        <w:rPr>
          <w:color w:val="000000" w:themeColor="text1"/>
        </w:rPr>
        <w:t>rocure</w:t>
      </w:r>
      <w:r w:rsidR="009534EA" w:rsidRPr="00556F6D">
        <w:rPr>
          <w:color w:val="000000" w:themeColor="text1"/>
        </w:rPr>
        <w:t xml:space="preserve">s </w:t>
      </w:r>
      <w:r w:rsidR="00D27B5C" w:rsidRPr="00556F6D">
        <w:rPr>
          <w:color w:val="000000" w:themeColor="text1"/>
        </w:rPr>
        <w:t xml:space="preserve">classroom equipment </w:t>
      </w:r>
      <w:r w:rsidR="00D47DA4" w:rsidRPr="00556F6D">
        <w:rPr>
          <w:color w:val="000000" w:themeColor="text1"/>
        </w:rPr>
        <w:t>in accordance with</w:t>
      </w:r>
      <w:r w:rsidR="00D27B5C" w:rsidRPr="00556F6D">
        <w:rPr>
          <w:color w:val="000000" w:themeColor="text1"/>
        </w:rPr>
        <w:t xml:space="preserve"> the approved </w:t>
      </w:r>
      <w:r w:rsidR="0059052B">
        <w:rPr>
          <w:color w:val="000000" w:themeColor="text1"/>
        </w:rPr>
        <w:t>list of materials</w:t>
      </w:r>
      <w:r w:rsidR="00D27B5C" w:rsidRPr="00556F6D">
        <w:rPr>
          <w:color w:val="000000" w:themeColor="text1"/>
        </w:rPr>
        <w:t>.</w:t>
      </w:r>
    </w:p>
    <w:p w14:paraId="1CD625A5" w14:textId="77777777" w:rsidR="000472F2" w:rsidRPr="00556F6D" w:rsidRDefault="000472F2" w:rsidP="009E66DF">
      <w:pPr>
        <w:pStyle w:val="ListParagraph"/>
        <w:tabs>
          <w:tab w:val="left" w:pos="720"/>
        </w:tabs>
        <w:ind w:left="0"/>
        <w:rPr>
          <w:color w:val="000000" w:themeColor="text1"/>
        </w:rPr>
      </w:pPr>
    </w:p>
    <w:p w14:paraId="6C574BF6" w14:textId="58B57DE3" w:rsidR="00D27B5C" w:rsidRPr="00556F6D" w:rsidRDefault="00367A95" w:rsidP="009E66DF">
      <w:pPr>
        <w:pStyle w:val="ListParagraph"/>
        <w:tabs>
          <w:tab w:val="left" w:pos="72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(2</w:t>
      </w:r>
      <w:r w:rsidR="003752EE">
        <w:rPr>
          <w:color w:val="000000" w:themeColor="text1"/>
        </w:rPr>
        <w:t xml:space="preserve">) </w:t>
      </w:r>
      <w:r w:rsidR="00D27B5C" w:rsidRPr="00556F6D">
        <w:rPr>
          <w:color w:val="000000" w:themeColor="text1"/>
        </w:rPr>
        <w:t>Send</w:t>
      </w:r>
      <w:r w:rsidR="009534EA" w:rsidRPr="00556F6D">
        <w:rPr>
          <w:color w:val="000000" w:themeColor="text1"/>
        </w:rPr>
        <w:t>s</w:t>
      </w:r>
      <w:r w:rsidR="00D27B5C" w:rsidRPr="00556F6D">
        <w:rPr>
          <w:color w:val="000000" w:themeColor="text1"/>
        </w:rPr>
        <w:t xml:space="preserve"> the </w:t>
      </w:r>
      <w:r w:rsidR="0059052B">
        <w:rPr>
          <w:color w:val="000000" w:themeColor="text1"/>
        </w:rPr>
        <w:t xml:space="preserve">list of materials to </w:t>
      </w:r>
      <w:r w:rsidR="00683072">
        <w:rPr>
          <w:color w:val="000000" w:themeColor="text1"/>
        </w:rPr>
        <w:t>COE</w:t>
      </w:r>
      <w:r w:rsidR="0059052B">
        <w:rPr>
          <w:color w:val="000000" w:themeColor="text1"/>
        </w:rPr>
        <w:t xml:space="preserve"> </w:t>
      </w:r>
      <w:r w:rsidR="00DA2C86">
        <w:rPr>
          <w:color w:val="000000" w:themeColor="text1"/>
        </w:rPr>
        <w:t>PBO</w:t>
      </w:r>
      <w:r w:rsidR="00A72CE3" w:rsidRPr="00556F6D">
        <w:rPr>
          <w:color w:val="000000" w:themeColor="text1"/>
        </w:rPr>
        <w:t xml:space="preserve">s </w:t>
      </w:r>
      <w:r w:rsidR="00D27B5C" w:rsidRPr="00556F6D">
        <w:rPr>
          <w:color w:val="000000" w:themeColor="text1"/>
        </w:rPr>
        <w:t>prior to delivery to facilitate production of property documentation.</w:t>
      </w:r>
    </w:p>
    <w:p w14:paraId="6C0A13CD" w14:textId="77777777" w:rsidR="00D27B5C" w:rsidRPr="00556F6D" w:rsidRDefault="00D27B5C" w:rsidP="009E66DF">
      <w:pPr>
        <w:pStyle w:val="ListParagraph"/>
        <w:ind w:left="0"/>
        <w:rPr>
          <w:color w:val="000000" w:themeColor="text1"/>
        </w:rPr>
      </w:pPr>
    </w:p>
    <w:p w14:paraId="59A68DFE" w14:textId="793E4811" w:rsidR="00D27B5C" w:rsidRPr="00556F6D" w:rsidRDefault="00367A95" w:rsidP="009E66DF">
      <w:pPr>
        <w:pStyle w:val="ListParagraph"/>
        <w:tabs>
          <w:tab w:val="left" w:pos="72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(3</w:t>
      </w:r>
      <w:r w:rsidR="003752EE">
        <w:rPr>
          <w:color w:val="000000" w:themeColor="text1"/>
        </w:rPr>
        <w:t xml:space="preserve">) </w:t>
      </w:r>
      <w:r w:rsidR="00D27B5C" w:rsidRPr="00556F6D">
        <w:rPr>
          <w:color w:val="000000" w:themeColor="text1"/>
        </w:rPr>
        <w:t>Coordinate</w:t>
      </w:r>
      <w:r w:rsidR="009534EA" w:rsidRPr="00556F6D">
        <w:rPr>
          <w:color w:val="000000" w:themeColor="text1"/>
        </w:rPr>
        <w:t>s</w:t>
      </w:r>
      <w:r w:rsidR="00D27B5C" w:rsidRPr="00556F6D">
        <w:rPr>
          <w:color w:val="000000" w:themeColor="text1"/>
        </w:rPr>
        <w:t xml:space="preserve"> with the </w:t>
      </w:r>
      <w:r w:rsidR="00683072">
        <w:rPr>
          <w:color w:val="000000" w:themeColor="text1"/>
        </w:rPr>
        <w:t>COE</w:t>
      </w:r>
      <w:r w:rsidR="0006434E">
        <w:rPr>
          <w:color w:val="000000" w:themeColor="text1"/>
        </w:rPr>
        <w:t>/school</w:t>
      </w:r>
      <w:r w:rsidR="00D27B5C" w:rsidRPr="00556F6D">
        <w:rPr>
          <w:color w:val="000000" w:themeColor="text1"/>
        </w:rPr>
        <w:t xml:space="preserve"> to ensure rooms are prepared to receive </w:t>
      </w:r>
      <w:r w:rsidR="00DA2C86">
        <w:rPr>
          <w:color w:val="000000" w:themeColor="text1"/>
        </w:rPr>
        <w:t>AV</w:t>
      </w:r>
      <w:r w:rsidR="00DA2C86" w:rsidRPr="00556F6D">
        <w:rPr>
          <w:color w:val="000000" w:themeColor="text1"/>
        </w:rPr>
        <w:t xml:space="preserve"> </w:t>
      </w:r>
      <w:r w:rsidR="00D27B5C" w:rsidRPr="00556F6D">
        <w:rPr>
          <w:color w:val="000000" w:themeColor="text1"/>
        </w:rPr>
        <w:t>equipment prior to scheduled installation.</w:t>
      </w:r>
    </w:p>
    <w:p w14:paraId="65A2201D" w14:textId="77777777" w:rsidR="00D27B5C" w:rsidRPr="00556F6D" w:rsidRDefault="00D27B5C" w:rsidP="009E66DF">
      <w:pPr>
        <w:pStyle w:val="ListParagraph"/>
        <w:tabs>
          <w:tab w:val="left" w:pos="1080"/>
        </w:tabs>
        <w:ind w:left="0"/>
        <w:rPr>
          <w:color w:val="000000" w:themeColor="text1"/>
        </w:rPr>
      </w:pPr>
    </w:p>
    <w:p w14:paraId="17B6E662" w14:textId="540E2AA8" w:rsidR="00D27B5C" w:rsidRPr="00556F6D" w:rsidRDefault="00367A95" w:rsidP="009E66DF">
      <w:pPr>
        <w:pStyle w:val="ListParagraph"/>
        <w:tabs>
          <w:tab w:val="left" w:pos="72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(4</w:t>
      </w:r>
      <w:r w:rsidR="003752EE">
        <w:rPr>
          <w:color w:val="000000" w:themeColor="text1"/>
        </w:rPr>
        <w:t xml:space="preserve">) </w:t>
      </w:r>
      <w:r w:rsidR="00D27B5C" w:rsidRPr="00556F6D">
        <w:rPr>
          <w:color w:val="000000" w:themeColor="text1"/>
        </w:rPr>
        <w:t>Coordinate</w:t>
      </w:r>
      <w:r w:rsidR="009534EA" w:rsidRPr="00556F6D">
        <w:rPr>
          <w:color w:val="000000" w:themeColor="text1"/>
        </w:rPr>
        <w:t>s</w:t>
      </w:r>
      <w:r w:rsidR="00D27B5C" w:rsidRPr="00556F6D">
        <w:rPr>
          <w:color w:val="000000" w:themeColor="text1"/>
        </w:rPr>
        <w:t xml:space="preserve"> with the </w:t>
      </w:r>
      <w:r w:rsidR="00683072">
        <w:rPr>
          <w:color w:val="000000" w:themeColor="text1"/>
        </w:rPr>
        <w:t>COE</w:t>
      </w:r>
      <w:r w:rsidR="0006434E">
        <w:rPr>
          <w:color w:val="000000" w:themeColor="text1"/>
        </w:rPr>
        <w:t>/school</w:t>
      </w:r>
      <w:r w:rsidR="00D27B5C" w:rsidRPr="00556F6D">
        <w:rPr>
          <w:color w:val="000000" w:themeColor="text1"/>
        </w:rPr>
        <w:t xml:space="preserve"> for security and NEC requirements as applicable prior to scheduled installation.</w:t>
      </w:r>
    </w:p>
    <w:p w14:paraId="5EB0FC04" w14:textId="77777777" w:rsidR="00D27B5C" w:rsidRPr="00556F6D" w:rsidRDefault="00D27B5C" w:rsidP="009E66DF">
      <w:pPr>
        <w:pStyle w:val="ListParagraph"/>
        <w:tabs>
          <w:tab w:val="left" w:pos="810"/>
        </w:tabs>
        <w:ind w:left="0"/>
        <w:rPr>
          <w:color w:val="000000" w:themeColor="text1"/>
        </w:rPr>
      </w:pPr>
    </w:p>
    <w:p w14:paraId="46C10B0E" w14:textId="31CEDF21" w:rsidR="00D27B5C" w:rsidRPr="00556F6D" w:rsidRDefault="00367A95" w:rsidP="009E66DF">
      <w:pPr>
        <w:pStyle w:val="ListParagraph"/>
        <w:tabs>
          <w:tab w:val="left" w:pos="720"/>
          <w:tab w:val="left" w:pos="810"/>
          <w:tab w:val="left" w:pos="108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(5</w:t>
      </w:r>
      <w:r w:rsidR="003752EE">
        <w:rPr>
          <w:color w:val="000000" w:themeColor="text1"/>
        </w:rPr>
        <w:t xml:space="preserve">) </w:t>
      </w:r>
      <w:r w:rsidR="00D27B5C" w:rsidRPr="00556F6D">
        <w:rPr>
          <w:color w:val="000000" w:themeColor="text1"/>
        </w:rPr>
        <w:t>Install</w:t>
      </w:r>
      <w:r w:rsidR="009534EA" w:rsidRPr="00556F6D">
        <w:rPr>
          <w:color w:val="000000" w:themeColor="text1"/>
        </w:rPr>
        <w:t>s</w:t>
      </w:r>
      <w:r w:rsidR="00D27B5C" w:rsidRPr="00556F6D">
        <w:rPr>
          <w:color w:val="000000" w:themeColor="text1"/>
        </w:rPr>
        <w:t xml:space="preserve"> classroom technology </w:t>
      </w:r>
      <w:r w:rsidR="00D47DA4" w:rsidRPr="00556F6D">
        <w:rPr>
          <w:color w:val="000000" w:themeColor="text1"/>
        </w:rPr>
        <w:t>in accordance with</w:t>
      </w:r>
      <w:r w:rsidR="00D27B5C" w:rsidRPr="00556F6D">
        <w:rPr>
          <w:color w:val="000000" w:themeColor="text1"/>
        </w:rPr>
        <w:t xml:space="preserve"> the approved </w:t>
      </w:r>
      <w:r w:rsidR="00DA2C86">
        <w:rPr>
          <w:color w:val="000000" w:themeColor="text1"/>
        </w:rPr>
        <w:t>engineer design plan.</w:t>
      </w:r>
    </w:p>
    <w:p w14:paraId="64BCCB42" w14:textId="77777777" w:rsidR="00367A95" w:rsidRDefault="00367A95" w:rsidP="009E66DF">
      <w:pPr>
        <w:pStyle w:val="ListParagraph"/>
        <w:tabs>
          <w:tab w:val="left" w:pos="720"/>
          <w:tab w:val="left" w:pos="1080"/>
        </w:tabs>
        <w:ind w:left="0"/>
        <w:rPr>
          <w:color w:val="000000" w:themeColor="text1"/>
        </w:rPr>
      </w:pPr>
    </w:p>
    <w:p w14:paraId="70FB4E98" w14:textId="0AF0E816" w:rsidR="00D27B5C" w:rsidRPr="00556F6D" w:rsidRDefault="00367A95" w:rsidP="009E66DF">
      <w:pPr>
        <w:pStyle w:val="ListParagraph"/>
        <w:tabs>
          <w:tab w:val="left" w:pos="720"/>
          <w:tab w:val="left" w:pos="108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(6</w:t>
      </w:r>
      <w:r w:rsidR="003752EE">
        <w:rPr>
          <w:color w:val="000000" w:themeColor="text1"/>
        </w:rPr>
        <w:t xml:space="preserve">) </w:t>
      </w:r>
      <w:r w:rsidR="00D27B5C" w:rsidRPr="00556F6D">
        <w:rPr>
          <w:color w:val="000000" w:themeColor="text1"/>
        </w:rPr>
        <w:t>Coordinate</w:t>
      </w:r>
      <w:r w:rsidR="009534EA" w:rsidRPr="00556F6D">
        <w:rPr>
          <w:color w:val="000000" w:themeColor="text1"/>
        </w:rPr>
        <w:t>s</w:t>
      </w:r>
      <w:r w:rsidR="00D27B5C" w:rsidRPr="00556F6D">
        <w:rPr>
          <w:color w:val="000000" w:themeColor="text1"/>
        </w:rPr>
        <w:t xml:space="preserve"> with the </w:t>
      </w:r>
      <w:r w:rsidR="00683072">
        <w:rPr>
          <w:color w:val="000000" w:themeColor="text1"/>
        </w:rPr>
        <w:t>COE</w:t>
      </w:r>
      <w:r w:rsidR="0006434E">
        <w:rPr>
          <w:color w:val="000000" w:themeColor="text1"/>
        </w:rPr>
        <w:t>/school</w:t>
      </w:r>
      <w:r w:rsidR="00D27B5C" w:rsidRPr="00556F6D">
        <w:rPr>
          <w:color w:val="000000" w:themeColor="text1"/>
        </w:rPr>
        <w:t xml:space="preserve"> for computer imaging prior to installation.</w:t>
      </w:r>
    </w:p>
    <w:p w14:paraId="7403000C" w14:textId="77777777" w:rsidR="00D27B5C" w:rsidRPr="00556F6D" w:rsidRDefault="00D27B5C" w:rsidP="009E66DF">
      <w:pPr>
        <w:pStyle w:val="ListParagraph"/>
        <w:tabs>
          <w:tab w:val="left" w:pos="810"/>
          <w:tab w:val="left" w:pos="1080"/>
        </w:tabs>
        <w:ind w:left="0"/>
        <w:rPr>
          <w:color w:val="000000" w:themeColor="text1"/>
        </w:rPr>
      </w:pPr>
    </w:p>
    <w:p w14:paraId="3225BCAE" w14:textId="081ADB40" w:rsidR="00D27B5C" w:rsidRPr="00556F6D" w:rsidRDefault="00367A95" w:rsidP="009E66DF">
      <w:pPr>
        <w:pStyle w:val="ListParagraph"/>
        <w:tabs>
          <w:tab w:val="left" w:pos="720"/>
          <w:tab w:val="left" w:pos="810"/>
          <w:tab w:val="left" w:pos="108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(7</w:t>
      </w:r>
      <w:r w:rsidR="003752EE">
        <w:rPr>
          <w:color w:val="000000" w:themeColor="text1"/>
        </w:rPr>
        <w:t xml:space="preserve">) </w:t>
      </w:r>
      <w:r w:rsidR="00D27B5C" w:rsidRPr="00556F6D">
        <w:rPr>
          <w:color w:val="000000" w:themeColor="text1"/>
        </w:rPr>
        <w:t>Conduct</w:t>
      </w:r>
      <w:r w:rsidR="009534EA" w:rsidRPr="00556F6D">
        <w:rPr>
          <w:color w:val="000000" w:themeColor="text1"/>
        </w:rPr>
        <w:t>s</w:t>
      </w:r>
      <w:r w:rsidR="00D27B5C" w:rsidRPr="00556F6D">
        <w:rPr>
          <w:color w:val="000000" w:themeColor="text1"/>
        </w:rPr>
        <w:t xml:space="preserve"> training on the </w:t>
      </w:r>
      <w:r w:rsidR="0013680B" w:rsidRPr="00556F6D">
        <w:rPr>
          <w:color w:val="000000" w:themeColor="text1"/>
        </w:rPr>
        <w:t>IPS</w:t>
      </w:r>
      <w:r w:rsidR="00D27B5C" w:rsidRPr="00556F6D">
        <w:rPr>
          <w:color w:val="000000" w:themeColor="text1"/>
        </w:rPr>
        <w:t xml:space="preserve"> with instructors following installation.</w:t>
      </w:r>
    </w:p>
    <w:p w14:paraId="6CC41D79" w14:textId="77777777" w:rsidR="00D27B5C" w:rsidRPr="00556F6D" w:rsidRDefault="00D27B5C" w:rsidP="009E66DF">
      <w:pPr>
        <w:pStyle w:val="ListParagraph"/>
        <w:tabs>
          <w:tab w:val="left" w:pos="810"/>
        </w:tabs>
        <w:ind w:left="0"/>
        <w:rPr>
          <w:color w:val="000000" w:themeColor="text1"/>
        </w:rPr>
      </w:pPr>
    </w:p>
    <w:p w14:paraId="3AABA8FD" w14:textId="63CACB7A" w:rsidR="00D27B5C" w:rsidRPr="00556F6D" w:rsidRDefault="00367A95" w:rsidP="009E66DF">
      <w:pPr>
        <w:pStyle w:val="ListParagraph"/>
        <w:tabs>
          <w:tab w:val="left" w:pos="720"/>
          <w:tab w:val="left" w:pos="108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(8</w:t>
      </w:r>
      <w:r w:rsidR="003752EE">
        <w:rPr>
          <w:color w:val="000000" w:themeColor="text1"/>
        </w:rPr>
        <w:t xml:space="preserve">) </w:t>
      </w:r>
      <w:r w:rsidR="00D27B5C" w:rsidRPr="00556F6D">
        <w:rPr>
          <w:color w:val="000000" w:themeColor="text1"/>
        </w:rPr>
        <w:t>Facilitate</w:t>
      </w:r>
      <w:r w:rsidR="009534EA" w:rsidRPr="00556F6D">
        <w:rPr>
          <w:color w:val="000000" w:themeColor="text1"/>
        </w:rPr>
        <w:t>s</w:t>
      </w:r>
      <w:r w:rsidR="00D27B5C" w:rsidRPr="00556F6D">
        <w:rPr>
          <w:color w:val="000000" w:themeColor="text1"/>
        </w:rPr>
        <w:t xml:space="preserve"> turnover to the classroom manager upon completion of installation.</w:t>
      </w:r>
    </w:p>
    <w:p w14:paraId="667EB977" w14:textId="77777777" w:rsidR="00D27B5C" w:rsidRPr="00556F6D" w:rsidRDefault="00D27B5C" w:rsidP="009E66DF">
      <w:pPr>
        <w:pStyle w:val="ListParagraph"/>
        <w:tabs>
          <w:tab w:val="left" w:pos="810"/>
        </w:tabs>
        <w:ind w:left="0"/>
        <w:rPr>
          <w:color w:val="000000" w:themeColor="text1"/>
        </w:rPr>
      </w:pPr>
    </w:p>
    <w:p w14:paraId="269DF5FB" w14:textId="541022F3" w:rsidR="00D27B5C" w:rsidRPr="00556F6D" w:rsidRDefault="00367A95" w:rsidP="009E66DF">
      <w:pPr>
        <w:pStyle w:val="ListParagraph"/>
        <w:tabs>
          <w:tab w:val="left" w:pos="720"/>
          <w:tab w:val="left" w:pos="108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A75453" w:rsidRPr="00556F6D">
        <w:rPr>
          <w:color w:val="000000" w:themeColor="text1"/>
        </w:rPr>
        <w:t>(9</w:t>
      </w:r>
      <w:r w:rsidR="003752EE">
        <w:rPr>
          <w:color w:val="000000" w:themeColor="text1"/>
        </w:rPr>
        <w:t xml:space="preserve">) </w:t>
      </w:r>
      <w:r w:rsidR="00D27B5C" w:rsidRPr="00556F6D">
        <w:rPr>
          <w:color w:val="000000" w:themeColor="text1"/>
        </w:rPr>
        <w:t>Store “</w:t>
      </w:r>
      <w:r w:rsidR="00A75453" w:rsidRPr="00556F6D">
        <w:rPr>
          <w:color w:val="000000" w:themeColor="text1"/>
        </w:rPr>
        <w:t>as built</w:t>
      </w:r>
      <w:r w:rsidR="00D27B5C" w:rsidRPr="00556F6D">
        <w:rPr>
          <w:color w:val="000000" w:themeColor="text1"/>
        </w:rPr>
        <w:t xml:space="preserve">” documentation in the </w:t>
      </w:r>
      <w:r w:rsidR="00A75453" w:rsidRPr="00556F6D">
        <w:rPr>
          <w:color w:val="000000" w:themeColor="text1"/>
        </w:rPr>
        <w:t xml:space="preserve">repository </w:t>
      </w:r>
      <w:r w:rsidR="00D27B5C" w:rsidRPr="00556F6D">
        <w:rPr>
          <w:color w:val="000000" w:themeColor="text1"/>
        </w:rPr>
        <w:t xml:space="preserve">for use by </w:t>
      </w:r>
      <w:r w:rsidR="00EE5AB5" w:rsidRPr="00556F6D">
        <w:rPr>
          <w:color w:val="000000" w:themeColor="text1"/>
        </w:rPr>
        <w:t>CSP</w:t>
      </w:r>
      <w:r w:rsidR="00D27B5C" w:rsidRPr="00556F6D">
        <w:rPr>
          <w:color w:val="000000" w:themeColor="text1"/>
        </w:rPr>
        <w:t xml:space="preserve"> as needed</w:t>
      </w:r>
      <w:r w:rsidR="003752EE">
        <w:rPr>
          <w:color w:val="000000" w:themeColor="text1"/>
        </w:rPr>
        <w:t xml:space="preserve">. </w:t>
      </w:r>
      <w:r w:rsidR="00EC415B" w:rsidRPr="00556F6D">
        <w:rPr>
          <w:color w:val="000000" w:themeColor="text1"/>
        </w:rPr>
        <w:t>Classroom photographs and Q</w:t>
      </w:r>
      <w:r w:rsidR="00221565">
        <w:rPr>
          <w:color w:val="000000" w:themeColor="text1"/>
        </w:rPr>
        <w:t>A</w:t>
      </w:r>
      <w:r w:rsidR="00EC415B" w:rsidRPr="00556F6D">
        <w:rPr>
          <w:color w:val="000000" w:themeColor="text1"/>
        </w:rPr>
        <w:t xml:space="preserve"> checklists are stored in the </w:t>
      </w:r>
      <w:r w:rsidR="00A72CE3" w:rsidRPr="00556F6D">
        <w:rPr>
          <w:color w:val="000000" w:themeColor="text1"/>
        </w:rPr>
        <w:t xml:space="preserve">repository </w:t>
      </w:r>
      <w:r w:rsidR="00EC415B" w:rsidRPr="00556F6D">
        <w:rPr>
          <w:color w:val="000000" w:themeColor="text1"/>
        </w:rPr>
        <w:t>for future use.</w:t>
      </w:r>
    </w:p>
    <w:p w14:paraId="14F2594E" w14:textId="77777777" w:rsidR="00D27B5C" w:rsidRPr="00556F6D" w:rsidRDefault="00D27B5C" w:rsidP="00D16F1F">
      <w:pPr>
        <w:pStyle w:val="Para1"/>
        <w:rPr>
          <w:b w:val="0"/>
          <w:color w:val="000000" w:themeColor="text1"/>
        </w:rPr>
      </w:pPr>
    </w:p>
    <w:p w14:paraId="3058C4E0" w14:textId="40B42C42" w:rsidR="00D27B5C" w:rsidRPr="00556F6D" w:rsidRDefault="00367A95" w:rsidP="00A803D7">
      <w:pPr>
        <w:tabs>
          <w:tab w:val="left" w:pos="360"/>
        </w:tabs>
        <w:rPr>
          <w:color w:val="000000" w:themeColor="text1"/>
        </w:rPr>
      </w:pPr>
      <w:r>
        <w:rPr>
          <w:color w:val="000000" w:themeColor="text1"/>
        </w:rPr>
        <w:t xml:space="preserve">     </w:t>
      </w:r>
      <w:r w:rsidR="00D27B5C" w:rsidRPr="00556F6D">
        <w:rPr>
          <w:color w:val="000000" w:themeColor="text1"/>
        </w:rPr>
        <w:t>e</w:t>
      </w:r>
      <w:r w:rsidR="003D097C">
        <w:rPr>
          <w:color w:val="000000" w:themeColor="text1"/>
        </w:rPr>
        <w:t xml:space="preserve">. </w:t>
      </w:r>
      <w:r w:rsidR="00D27B5C" w:rsidRPr="00556F6D">
        <w:rPr>
          <w:color w:val="000000" w:themeColor="text1"/>
        </w:rPr>
        <w:t>QA</w:t>
      </w:r>
      <w:r w:rsidR="003D097C">
        <w:rPr>
          <w:color w:val="000000" w:themeColor="text1"/>
        </w:rPr>
        <w:t xml:space="preserve">. </w:t>
      </w:r>
      <w:r w:rsidR="00D27B5C" w:rsidRPr="00556F6D">
        <w:rPr>
          <w:color w:val="000000" w:themeColor="text1"/>
        </w:rPr>
        <w:t xml:space="preserve">After completion of classroom technology installation, </w:t>
      </w:r>
      <w:r w:rsidR="00683072">
        <w:rPr>
          <w:color w:val="000000" w:themeColor="text1"/>
        </w:rPr>
        <w:t>COE</w:t>
      </w:r>
      <w:r w:rsidR="0006434E">
        <w:rPr>
          <w:color w:val="000000" w:themeColor="text1"/>
        </w:rPr>
        <w:t>s/schools</w:t>
      </w:r>
      <w:r w:rsidR="00D27B5C" w:rsidRPr="00556F6D">
        <w:rPr>
          <w:color w:val="000000" w:themeColor="text1"/>
        </w:rPr>
        <w:t xml:space="preserve"> conduct joint QA with the install team</w:t>
      </w:r>
      <w:r w:rsidR="003D097C">
        <w:rPr>
          <w:color w:val="000000" w:themeColor="text1"/>
        </w:rPr>
        <w:t xml:space="preserve">. </w:t>
      </w:r>
      <w:r w:rsidR="00D27B5C" w:rsidRPr="00556F6D">
        <w:rPr>
          <w:color w:val="000000" w:themeColor="text1"/>
        </w:rPr>
        <w:t>This process ensures all equipment and software are functioning properly.</w:t>
      </w:r>
    </w:p>
    <w:p w14:paraId="5885A069" w14:textId="77777777" w:rsidR="00D27B5C" w:rsidRPr="00556F6D" w:rsidRDefault="00D27B5C" w:rsidP="00D16F1F">
      <w:pPr>
        <w:rPr>
          <w:color w:val="000000" w:themeColor="text1"/>
        </w:rPr>
      </w:pPr>
    </w:p>
    <w:p w14:paraId="1967D096" w14:textId="77F6E5B6" w:rsidR="00D27B5C" w:rsidRPr="00556F6D" w:rsidRDefault="00367A95" w:rsidP="003836A8">
      <w:pPr>
        <w:tabs>
          <w:tab w:val="left" w:pos="360"/>
          <w:tab w:val="left" w:pos="720"/>
        </w:tabs>
        <w:rPr>
          <w:color w:val="000000" w:themeColor="text1"/>
        </w:rPr>
      </w:pPr>
      <w:r>
        <w:rPr>
          <w:color w:val="000000" w:themeColor="text1"/>
        </w:rPr>
        <w:t xml:space="preserve">     </w:t>
      </w:r>
      <w:r w:rsidR="00D27B5C" w:rsidRPr="00556F6D">
        <w:rPr>
          <w:color w:val="000000" w:themeColor="text1"/>
        </w:rPr>
        <w:t>f</w:t>
      </w:r>
      <w:r w:rsidR="003D097C">
        <w:rPr>
          <w:color w:val="000000" w:themeColor="text1"/>
        </w:rPr>
        <w:t xml:space="preserve">. </w:t>
      </w:r>
      <w:r w:rsidR="00D27B5C" w:rsidRPr="00556F6D">
        <w:rPr>
          <w:color w:val="000000" w:themeColor="text1"/>
        </w:rPr>
        <w:t xml:space="preserve">Property </w:t>
      </w:r>
      <w:r w:rsidR="00DA2C86">
        <w:rPr>
          <w:color w:val="000000" w:themeColor="text1"/>
        </w:rPr>
        <w:t>a</w:t>
      </w:r>
      <w:r w:rsidR="00D27B5C" w:rsidRPr="00556F6D">
        <w:rPr>
          <w:color w:val="000000" w:themeColor="text1"/>
        </w:rPr>
        <w:t>ccountability</w:t>
      </w:r>
      <w:r w:rsidR="003D097C">
        <w:rPr>
          <w:color w:val="000000" w:themeColor="text1"/>
        </w:rPr>
        <w:t xml:space="preserve">. </w:t>
      </w:r>
      <w:r w:rsidR="00683072">
        <w:rPr>
          <w:color w:val="000000" w:themeColor="text1"/>
        </w:rPr>
        <w:t>COE</w:t>
      </w:r>
      <w:r w:rsidR="0006434E">
        <w:rPr>
          <w:color w:val="000000" w:themeColor="text1"/>
        </w:rPr>
        <w:t>s/schools</w:t>
      </w:r>
      <w:r w:rsidR="00D27B5C" w:rsidRPr="00556F6D">
        <w:rPr>
          <w:color w:val="000000" w:themeColor="text1"/>
        </w:rPr>
        <w:t xml:space="preserve"> have command responsibility to integrate all classroom equipment into their </w:t>
      </w:r>
      <w:r w:rsidR="00F40ACA" w:rsidRPr="00556F6D">
        <w:rPr>
          <w:color w:val="000000" w:themeColor="text1"/>
        </w:rPr>
        <w:t xml:space="preserve">command supply discipline </w:t>
      </w:r>
      <w:r w:rsidR="00D27B5C" w:rsidRPr="00556F6D">
        <w:rPr>
          <w:color w:val="000000" w:themeColor="text1"/>
        </w:rPr>
        <w:t xml:space="preserve">programs </w:t>
      </w:r>
      <w:r w:rsidR="00D47DA4" w:rsidRPr="00556F6D">
        <w:rPr>
          <w:color w:val="000000" w:themeColor="text1"/>
        </w:rPr>
        <w:t>in accordance with</w:t>
      </w:r>
      <w:r w:rsidR="00D27B5C" w:rsidRPr="00556F6D">
        <w:rPr>
          <w:color w:val="000000" w:themeColor="text1"/>
        </w:rPr>
        <w:t xml:space="preserve"> the procedures explained in AR 710-2 and AR 735-5</w:t>
      </w:r>
      <w:r w:rsidR="003D097C">
        <w:rPr>
          <w:color w:val="000000" w:themeColor="text1"/>
        </w:rPr>
        <w:t xml:space="preserve">. </w:t>
      </w:r>
      <w:r w:rsidR="00D27B5C" w:rsidRPr="00556F6D">
        <w:rPr>
          <w:color w:val="000000" w:themeColor="text1"/>
        </w:rPr>
        <w:t>Commanders</w:t>
      </w:r>
      <w:r w:rsidR="00DA2C86">
        <w:rPr>
          <w:color w:val="000000" w:themeColor="text1"/>
        </w:rPr>
        <w:t>/commandants</w:t>
      </w:r>
      <w:r w:rsidR="00D27B5C" w:rsidRPr="00556F6D">
        <w:rPr>
          <w:color w:val="000000" w:themeColor="text1"/>
        </w:rPr>
        <w:t xml:space="preserve"> implement these procedures to add classroom equipment to the appropriate property book and subordinate unit primary hand receipts</w:t>
      </w:r>
      <w:r w:rsidR="003D097C">
        <w:rPr>
          <w:color w:val="000000" w:themeColor="text1"/>
        </w:rPr>
        <w:t xml:space="preserve">. </w:t>
      </w:r>
      <w:r w:rsidR="00683072">
        <w:rPr>
          <w:color w:val="000000" w:themeColor="text1"/>
        </w:rPr>
        <w:t>COE</w:t>
      </w:r>
      <w:r w:rsidR="0006434E">
        <w:rPr>
          <w:color w:val="000000" w:themeColor="text1"/>
        </w:rPr>
        <w:t>s/schools</w:t>
      </w:r>
      <w:r w:rsidR="00D27B5C" w:rsidRPr="00556F6D">
        <w:rPr>
          <w:color w:val="000000" w:themeColor="text1"/>
        </w:rPr>
        <w:t xml:space="preserve"> must report any changes in classroom technology, </w:t>
      </w:r>
      <w:r w:rsidR="00D27B5C" w:rsidRPr="00556F6D">
        <w:rPr>
          <w:color w:val="000000" w:themeColor="text1"/>
        </w:rPr>
        <w:lastRenderedPageBreak/>
        <w:t xml:space="preserve">supported by </w:t>
      </w:r>
      <w:r w:rsidR="00683072">
        <w:rPr>
          <w:color w:val="000000" w:themeColor="text1"/>
        </w:rPr>
        <w:t>COE</w:t>
      </w:r>
      <w:r w:rsidR="0006434E">
        <w:rPr>
          <w:color w:val="000000" w:themeColor="text1"/>
        </w:rPr>
        <w:t>/school</w:t>
      </w:r>
      <w:r w:rsidR="00D27B5C" w:rsidRPr="00556F6D">
        <w:rPr>
          <w:color w:val="000000" w:themeColor="text1"/>
        </w:rPr>
        <w:t xml:space="preserve"> funding, to ECP in order to maintain an accurate inventory of equipment to facilitate equipment sustainment and lifecycle management.</w:t>
      </w:r>
    </w:p>
    <w:p w14:paraId="3EB9C84F" w14:textId="77777777" w:rsidR="00D27B5C" w:rsidRPr="00556F6D" w:rsidRDefault="00D27B5C" w:rsidP="00C56022">
      <w:pPr>
        <w:pStyle w:val="NoSpacing"/>
        <w:rPr>
          <w:color w:val="000000" w:themeColor="text1"/>
        </w:rPr>
      </w:pPr>
    </w:p>
    <w:p w14:paraId="784652EA" w14:textId="61DFE26F" w:rsidR="00D27B5C" w:rsidRPr="00556F6D" w:rsidRDefault="00D27B5C" w:rsidP="00D16F1F">
      <w:pPr>
        <w:pStyle w:val="Para1"/>
        <w:rPr>
          <w:color w:val="000000" w:themeColor="text1"/>
        </w:rPr>
      </w:pPr>
      <w:bookmarkStart w:id="58" w:name="_Toc524598759"/>
      <w:bookmarkStart w:id="59" w:name="_Toc56076412"/>
      <w:r w:rsidRPr="00556F6D">
        <w:rPr>
          <w:color w:val="000000" w:themeColor="text1"/>
        </w:rPr>
        <w:t>3-6</w:t>
      </w:r>
      <w:r w:rsidR="003D097C">
        <w:rPr>
          <w:color w:val="000000" w:themeColor="text1"/>
        </w:rPr>
        <w:t xml:space="preserve">. </w:t>
      </w:r>
      <w:r w:rsidRPr="00556F6D">
        <w:rPr>
          <w:color w:val="000000" w:themeColor="text1"/>
        </w:rPr>
        <w:t xml:space="preserve">Maintain and </w:t>
      </w:r>
      <w:r w:rsidR="00DA2C86">
        <w:rPr>
          <w:color w:val="000000" w:themeColor="text1"/>
        </w:rPr>
        <w:t>s</w:t>
      </w:r>
      <w:r w:rsidRPr="00556F6D">
        <w:rPr>
          <w:color w:val="000000" w:themeColor="text1"/>
        </w:rPr>
        <w:t>ustain</w:t>
      </w:r>
      <w:bookmarkEnd w:id="58"/>
      <w:bookmarkEnd w:id="59"/>
    </w:p>
    <w:p w14:paraId="3CE7E181" w14:textId="77777777" w:rsidR="00D27B5C" w:rsidRPr="00556F6D" w:rsidRDefault="00D27B5C" w:rsidP="00A803D7">
      <w:pPr>
        <w:pStyle w:val="NoSpacing"/>
        <w:rPr>
          <w:color w:val="000000" w:themeColor="text1"/>
        </w:rPr>
      </w:pPr>
    </w:p>
    <w:p w14:paraId="1F1E26F6" w14:textId="7B811DD8" w:rsidR="00D27B5C" w:rsidRPr="00556F6D" w:rsidRDefault="00367A95" w:rsidP="000472F2">
      <w:pPr>
        <w:pStyle w:val="ListParagraph"/>
        <w:tabs>
          <w:tab w:val="left" w:pos="360"/>
          <w:tab w:val="left" w:pos="630"/>
        </w:tabs>
        <w:ind w:left="0"/>
        <w:rPr>
          <w:color w:val="000000" w:themeColor="text1"/>
        </w:rPr>
      </w:pPr>
      <w:r>
        <w:rPr>
          <w:color w:val="000000" w:themeColor="text1"/>
        </w:rPr>
        <w:t xml:space="preserve">     </w:t>
      </w:r>
      <w:r w:rsidR="00F40ACA" w:rsidRPr="00556F6D">
        <w:rPr>
          <w:color w:val="000000" w:themeColor="text1"/>
        </w:rPr>
        <w:t>a</w:t>
      </w:r>
      <w:r w:rsidR="003D097C">
        <w:rPr>
          <w:color w:val="000000" w:themeColor="text1"/>
        </w:rPr>
        <w:t xml:space="preserve">. </w:t>
      </w:r>
      <w:r w:rsidR="00D27B5C" w:rsidRPr="00556F6D">
        <w:rPr>
          <w:color w:val="000000" w:themeColor="text1"/>
        </w:rPr>
        <w:t xml:space="preserve">Classroom </w:t>
      </w:r>
      <w:r w:rsidR="00DA2C86">
        <w:rPr>
          <w:color w:val="000000" w:themeColor="text1"/>
        </w:rPr>
        <w:t>m</w:t>
      </w:r>
      <w:r w:rsidR="00D27B5C" w:rsidRPr="00556F6D">
        <w:rPr>
          <w:color w:val="000000" w:themeColor="text1"/>
        </w:rPr>
        <w:t>aintenance</w:t>
      </w:r>
      <w:r w:rsidR="003D097C">
        <w:rPr>
          <w:color w:val="000000" w:themeColor="text1"/>
        </w:rPr>
        <w:t xml:space="preserve">. </w:t>
      </w:r>
      <w:r w:rsidR="00D27B5C" w:rsidRPr="00556F6D">
        <w:rPr>
          <w:color w:val="000000" w:themeColor="text1"/>
        </w:rPr>
        <w:t>Commanders</w:t>
      </w:r>
      <w:r w:rsidR="00DA2C86">
        <w:rPr>
          <w:color w:val="000000" w:themeColor="text1"/>
        </w:rPr>
        <w:t>/commandants</w:t>
      </w:r>
      <w:r w:rsidR="00D27B5C" w:rsidRPr="00556F6D">
        <w:rPr>
          <w:color w:val="000000" w:themeColor="text1"/>
        </w:rPr>
        <w:t xml:space="preserve"> and leaders at all levels have a responsibility to ensure proper maintenance of classrooms and to train their faculty on the proper operation of the equipment</w:t>
      </w:r>
      <w:r w:rsidR="003D097C">
        <w:rPr>
          <w:color w:val="000000" w:themeColor="text1"/>
        </w:rPr>
        <w:t xml:space="preserve">. </w:t>
      </w:r>
      <w:r w:rsidR="00683072">
        <w:rPr>
          <w:color w:val="000000" w:themeColor="text1"/>
        </w:rPr>
        <w:t>COE</w:t>
      </w:r>
      <w:r w:rsidR="0006434E">
        <w:rPr>
          <w:color w:val="000000" w:themeColor="text1"/>
        </w:rPr>
        <w:t>s/schools</w:t>
      </w:r>
      <w:r w:rsidR="00D27B5C" w:rsidRPr="00556F6D">
        <w:rPr>
          <w:color w:val="000000" w:themeColor="text1"/>
        </w:rPr>
        <w:t xml:space="preserve"> coordinate with ECP to accomplish the following:</w:t>
      </w:r>
    </w:p>
    <w:p w14:paraId="6D7CEAB2" w14:textId="77777777" w:rsidR="000472F2" w:rsidRPr="00556F6D" w:rsidRDefault="000472F2" w:rsidP="00A803D7">
      <w:pPr>
        <w:pStyle w:val="ListParagraph"/>
        <w:tabs>
          <w:tab w:val="left" w:pos="360"/>
          <w:tab w:val="left" w:pos="630"/>
        </w:tabs>
        <w:ind w:left="0"/>
        <w:rPr>
          <w:color w:val="000000" w:themeColor="text1"/>
        </w:rPr>
      </w:pPr>
    </w:p>
    <w:p w14:paraId="62C96E93" w14:textId="07ACD459" w:rsidR="00D27B5C" w:rsidRPr="00556F6D" w:rsidRDefault="00367A95" w:rsidP="00F40ACA">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40ACA" w:rsidRPr="00556F6D">
        <w:rPr>
          <w:color w:val="000000" w:themeColor="text1"/>
        </w:rPr>
        <w:t xml:space="preserve">(1) </w:t>
      </w:r>
      <w:r w:rsidR="00D4264E">
        <w:rPr>
          <w:color w:val="000000" w:themeColor="text1"/>
        </w:rPr>
        <w:t xml:space="preserve"> </w:t>
      </w:r>
      <w:r w:rsidR="00D27B5C" w:rsidRPr="00556F6D">
        <w:rPr>
          <w:color w:val="000000" w:themeColor="text1"/>
        </w:rPr>
        <w:t xml:space="preserve">Conduct or request familiarization and training </w:t>
      </w:r>
      <w:r w:rsidR="00F40ACA" w:rsidRPr="00556F6D">
        <w:rPr>
          <w:color w:val="000000" w:themeColor="text1"/>
        </w:rPr>
        <w:t xml:space="preserve">following </w:t>
      </w:r>
      <w:r w:rsidR="00D27B5C" w:rsidRPr="00556F6D">
        <w:rPr>
          <w:color w:val="000000" w:themeColor="text1"/>
        </w:rPr>
        <w:t>the installation of new AV technology.</w:t>
      </w:r>
    </w:p>
    <w:p w14:paraId="64A3FAFB" w14:textId="77777777" w:rsidR="00D27B5C" w:rsidRPr="00556F6D" w:rsidRDefault="00D27B5C" w:rsidP="00D16F1F">
      <w:pPr>
        <w:pStyle w:val="ListParagraph"/>
        <w:tabs>
          <w:tab w:val="left" w:pos="2295"/>
        </w:tabs>
        <w:ind w:left="1080" w:hanging="360"/>
        <w:rPr>
          <w:color w:val="000000" w:themeColor="text1"/>
        </w:rPr>
      </w:pPr>
    </w:p>
    <w:p w14:paraId="01E05983" w14:textId="18F0E6D1" w:rsidR="00D27B5C" w:rsidRPr="006F077C" w:rsidRDefault="00367A95" w:rsidP="00A803D7">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40ACA" w:rsidRPr="00556F6D">
        <w:rPr>
          <w:color w:val="000000" w:themeColor="text1"/>
        </w:rPr>
        <w:t>(2</w:t>
      </w:r>
      <w:r w:rsidR="003752EE">
        <w:rPr>
          <w:color w:val="000000" w:themeColor="text1"/>
        </w:rPr>
        <w:t xml:space="preserve">) </w:t>
      </w:r>
      <w:r w:rsidR="00D27B5C" w:rsidRPr="00556F6D">
        <w:rPr>
          <w:color w:val="000000" w:themeColor="text1"/>
        </w:rPr>
        <w:t xml:space="preserve">Conduct operator-level </w:t>
      </w:r>
      <w:r w:rsidR="0007127F">
        <w:rPr>
          <w:color w:val="000000" w:themeColor="text1"/>
        </w:rPr>
        <w:t>p</w:t>
      </w:r>
      <w:r w:rsidR="00D27B5C" w:rsidRPr="00556F6D">
        <w:rPr>
          <w:color w:val="000000" w:themeColor="text1"/>
        </w:rPr>
        <w:t xml:space="preserve">reventive </w:t>
      </w:r>
      <w:r w:rsidR="0007127F">
        <w:rPr>
          <w:color w:val="000000" w:themeColor="text1"/>
        </w:rPr>
        <w:t>m</w:t>
      </w:r>
      <w:r w:rsidR="00D27B5C" w:rsidRPr="00556F6D">
        <w:rPr>
          <w:color w:val="000000" w:themeColor="text1"/>
        </w:rPr>
        <w:t xml:space="preserve">aintenance </w:t>
      </w:r>
      <w:r w:rsidR="0007127F">
        <w:rPr>
          <w:color w:val="000000" w:themeColor="text1"/>
        </w:rPr>
        <w:t>c</w:t>
      </w:r>
      <w:r w:rsidR="00D27B5C" w:rsidRPr="00556F6D">
        <w:rPr>
          <w:color w:val="000000" w:themeColor="text1"/>
        </w:rPr>
        <w:t xml:space="preserve">hecks and </w:t>
      </w:r>
      <w:r w:rsidR="0007127F">
        <w:rPr>
          <w:color w:val="000000" w:themeColor="text1"/>
        </w:rPr>
        <w:t>s</w:t>
      </w:r>
      <w:r w:rsidR="00D27B5C" w:rsidRPr="00556F6D">
        <w:rPr>
          <w:color w:val="000000" w:themeColor="text1"/>
        </w:rPr>
        <w:t>ervices (PMCS) of classroom technology</w:t>
      </w:r>
      <w:r w:rsidR="003D097C">
        <w:rPr>
          <w:color w:val="000000" w:themeColor="text1"/>
        </w:rPr>
        <w:t xml:space="preserve">. </w:t>
      </w:r>
      <w:r w:rsidR="00D27B5C" w:rsidRPr="00EC6EF3">
        <w:t xml:space="preserve">Refer to the </w:t>
      </w:r>
      <w:r w:rsidR="00F13935" w:rsidRPr="00EC6EF3">
        <w:t>ECP</w:t>
      </w:r>
      <w:r w:rsidR="004572CA" w:rsidRPr="00EC6EF3">
        <w:t xml:space="preserve"> and </w:t>
      </w:r>
      <w:r w:rsidR="00D27B5C" w:rsidRPr="00EC6EF3">
        <w:t xml:space="preserve">TED-T website </w:t>
      </w:r>
      <w:r w:rsidR="006E2CF5">
        <w:t>j</w:t>
      </w:r>
      <w:r w:rsidR="00D27B5C" w:rsidRPr="00EC6EF3">
        <w:t xml:space="preserve">ob </w:t>
      </w:r>
      <w:r w:rsidR="006E2CF5">
        <w:t>a</w:t>
      </w:r>
      <w:r w:rsidR="00D27B5C" w:rsidRPr="00EC6EF3">
        <w:t>ids to read the ECP classroom PMCS checkli</w:t>
      </w:r>
      <w:r w:rsidR="00D27B5C" w:rsidRPr="006F077C">
        <w:rPr>
          <w:color w:val="000000" w:themeColor="text1"/>
        </w:rPr>
        <w:t>st.</w:t>
      </w:r>
    </w:p>
    <w:p w14:paraId="16D6A067" w14:textId="77777777" w:rsidR="00D27B5C" w:rsidRPr="00556F6D" w:rsidRDefault="00D27B5C" w:rsidP="00A803D7">
      <w:pPr>
        <w:pStyle w:val="ListParagraph"/>
        <w:tabs>
          <w:tab w:val="left" w:pos="720"/>
        </w:tabs>
        <w:ind w:left="0"/>
        <w:rPr>
          <w:color w:val="000000" w:themeColor="text1"/>
        </w:rPr>
      </w:pPr>
    </w:p>
    <w:p w14:paraId="1CB0F72F" w14:textId="3545BBA1" w:rsidR="00F40ACA" w:rsidRPr="00556F6D" w:rsidRDefault="00367A95" w:rsidP="00A803D7">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40ACA" w:rsidRPr="00556F6D">
        <w:rPr>
          <w:color w:val="000000" w:themeColor="text1"/>
        </w:rPr>
        <w:t>(3</w:t>
      </w:r>
      <w:r w:rsidR="003752EE">
        <w:rPr>
          <w:color w:val="000000" w:themeColor="text1"/>
        </w:rPr>
        <w:t xml:space="preserve">) </w:t>
      </w:r>
      <w:r w:rsidR="00D27B5C" w:rsidRPr="00556F6D">
        <w:rPr>
          <w:color w:val="000000" w:themeColor="text1"/>
        </w:rPr>
        <w:t>Schedule and execute refresher training for faculty and staff.</w:t>
      </w:r>
    </w:p>
    <w:p w14:paraId="42D45088" w14:textId="53FF79BB" w:rsidR="00D27B5C" w:rsidRPr="00556F6D" w:rsidRDefault="00D27B5C" w:rsidP="00A803D7">
      <w:pPr>
        <w:pStyle w:val="ListParagraph"/>
        <w:tabs>
          <w:tab w:val="left" w:pos="1080"/>
          <w:tab w:val="left" w:pos="6930"/>
        </w:tabs>
        <w:ind w:left="0"/>
        <w:rPr>
          <w:color w:val="000000" w:themeColor="text1"/>
        </w:rPr>
      </w:pPr>
    </w:p>
    <w:p w14:paraId="4F3CE412" w14:textId="58437036" w:rsidR="00D27B5C" w:rsidRPr="00556F6D" w:rsidRDefault="00367A95" w:rsidP="00F40ACA">
      <w:pPr>
        <w:tabs>
          <w:tab w:val="left" w:pos="720"/>
          <w:tab w:val="left" w:pos="1080"/>
          <w:tab w:val="left" w:pos="5835"/>
          <w:tab w:val="left" w:pos="693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40ACA" w:rsidRPr="00556F6D">
        <w:rPr>
          <w:color w:val="000000" w:themeColor="text1"/>
        </w:rPr>
        <w:t>(4</w:t>
      </w:r>
      <w:r w:rsidR="003752EE">
        <w:rPr>
          <w:color w:val="000000" w:themeColor="text1"/>
        </w:rPr>
        <w:t xml:space="preserve">) </w:t>
      </w:r>
      <w:r w:rsidR="00D27B5C" w:rsidRPr="00556F6D">
        <w:rPr>
          <w:color w:val="000000" w:themeColor="text1"/>
        </w:rPr>
        <w:t>Manage and execute sustainment operations.</w:t>
      </w:r>
    </w:p>
    <w:p w14:paraId="6E067368" w14:textId="77777777" w:rsidR="00D27B5C" w:rsidRPr="00556F6D" w:rsidRDefault="00D27B5C" w:rsidP="00A803D7">
      <w:pPr>
        <w:pStyle w:val="ListParagraph"/>
        <w:ind w:left="0"/>
        <w:rPr>
          <w:color w:val="000000" w:themeColor="text1"/>
        </w:rPr>
      </w:pPr>
    </w:p>
    <w:p w14:paraId="08865A11" w14:textId="1CDFB5D6" w:rsidR="00D27B5C" w:rsidRPr="00556F6D" w:rsidRDefault="00367A95" w:rsidP="00A803D7">
      <w:pPr>
        <w:pStyle w:val="ListParagraph"/>
        <w:tabs>
          <w:tab w:val="left" w:pos="72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40ACA" w:rsidRPr="00556F6D">
        <w:rPr>
          <w:color w:val="000000" w:themeColor="text1"/>
        </w:rPr>
        <w:t>(5</w:t>
      </w:r>
      <w:r w:rsidR="003752EE">
        <w:rPr>
          <w:color w:val="000000" w:themeColor="text1"/>
        </w:rPr>
        <w:t xml:space="preserve">) </w:t>
      </w:r>
      <w:r w:rsidR="00D27B5C" w:rsidRPr="00556F6D">
        <w:rPr>
          <w:color w:val="000000" w:themeColor="text1"/>
        </w:rPr>
        <w:t>Develop materials to facilitate training</w:t>
      </w:r>
      <w:r w:rsidR="00AB2151" w:rsidRPr="00556F6D">
        <w:rPr>
          <w:color w:val="000000" w:themeColor="text1"/>
        </w:rPr>
        <w:t>,</w:t>
      </w:r>
      <w:r w:rsidR="00D27B5C" w:rsidRPr="00556F6D">
        <w:rPr>
          <w:color w:val="000000" w:themeColor="text1"/>
        </w:rPr>
        <w:t xml:space="preserve"> such as job aids or checklists.</w:t>
      </w:r>
      <w:r w:rsidR="004A25D0">
        <w:rPr>
          <w:color w:val="000000" w:themeColor="text1"/>
        </w:rPr>
        <w:t xml:space="preserve"> </w:t>
      </w:r>
    </w:p>
    <w:p w14:paraId="2539E644" w14:textId="77777777" w:rsidR="00D27B5C" w:rsidRPr="00556F6D" w:rsidRDefault="00D27B5C" w:rsidP="00A803D7">
      <w:pPr>
        <w:pStyle w:val="ListParagraph"/>
        <w:ind w:left="0"/>
        <w:rPr>
          <w:color w:val="000000" w:themeColor="text1"/>
        </w:rPr>
      </w:pPr>
    </w:p>
    <w:p w14:paraId="39437900" w14:textId="357BA143" w:rsidR="00D27B5C" w:rsidRPr="00556F6D" w:rsidRDefault="00367A95" w:rsidP="00A803D7">
      <w:pPr>
        <w:pStyle w:val="ListParagraph"/>
        <w:tabs>
          <w:tab w:val="left" w:pos="720"/>
          <w:tab w:val="left" w:pos="6930"/>
        </w:tabs>
        <w:ind w:left="0"/>
        <w:rPr>
          <w:b/>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40ACA" w:rsidRPr="00556F6D">
        <w:rPr>
          <w:color w:val="000000" w:themeColor="text1"/>
        </w:rPr>
        <w:t>(6</w:t>
      </w:r>
      <w:r w:rsidR="003752EE">
        <w:rPr>
          <w:color w:val="000000" w:themeColor="text1"/>
        </w:rPr>
        <w:t xml:space="preserve">) </w:t>
      </w:r>
      <w:r w:rsidR="00D27B5C" w:rsidRPr="00556F6D">
        <w:rPr>
          <w:color w:val="000000" w:themeColor="text1"/>
        </w:rPr>
        <w:t>Share lessons learned and best practices.</w:t>
      </w:r>
    </w:p>
    <w:p w14:paraId="6C85B49D" w14:textId="77777777" w:rsidR="00D27B5C" w:rsidRPr="00556F6D" w:rsidRDefault="00D27B5C" w:rsidP="00A803D7">
      <w:pPr>
        <w:pStyle w:val="ListParagraph"/>
        <w:ind w:left="0"/>
        <w:rPr>
          <w:color w:val="000000" w:themeColor="text1"/>
        </w:rPr>
      </w:pPr>
    </w:p>
    <w:p w14:paraId="606ECD0A" w14:textId="19B3ADC7" w:rsidR="00D27B5C" w:rsidRPr="00556F6D" w:rsidRDefault="00367A95">
      <w:pPr>
        <w:tabs>
          <w:tab w:val="left" w:pos="360"/>
          <w:tab w:val="left" w:pos="720"/>
          <w:tab w:val="left" w:pos="6930"/>
        </w:tabs>
        <w:rPr>
          <w:color w:val="000000" w:themeColor="text1"/>
        </w:rPr>
      </w:pPr>
      <w:r>
        <w:rPr>
          <w:color w:val="000000" w:themeColor="text1"/>
        </w:rPr>
        <w:t xml:space="preserve">     </w:t>
      </w:r>
      <w:r w:rsidR="005D5A9F" w:rsidRPr="00556F6D">
        <w:rPr>
          <w:color w:val="000000" w:themeColor="text1"/>
        </w:rPr>
        <w:t>b</w:t>
      </w:r>
      <w:r w:rsidR="003D097C">
        <w:rPr>
          <w:color w:val="000000" w:themeColor="text1"/>
        </w:rPr>
        <w:t xml:space="preserve">. </w:t>
      </w:r>
      <w:r w:rsidR="00D27B5C" w:rsidRPr="00556F6D">
        <w:rPr>
          <w:color w:val="000000" w:themeColor="text1"/>
        </w:rPr>
        <w:t>Sustainment</w:t>
      </w:r>
      <w:r w:rsidR="003D097C">
        <w:rPr>
          <w:color w:val="000000" w:themeColor="text1"/>
        </w:rPr>
        <w:t xml:space="preserve">. </w:t>
      </w:r>
      <w:r w:rsidR="00D27B5C" w:rsidRPr="00EC6EF3">
        <w:t>The ECP sustains technology installed within ECP</w:t>
      </w:r>
      <w:r w:rsidR="004C2B5B" w:rsidRPr="00EC6EF3">
        <w:t>-</w:t>
      </w:r>
      <w:r w:rsidR="00D27B5C" w:rsidRPr="00EC6EF3">
        <w:t>managed classrooms</w:t>
      </w:r>
      <w:r w:rsidR="003D097C">
        <w:t xml:space="preserve">. </w:t>
      </w:r>
      <w:r w:rsidR="00D27B5C" w:rsidRPr="00EC6EF3">
        <w:t>This includes repair</w:t>
      </w:r>
      <w:r w:rsidR="00AB2151" w:rsidRPr="00EC6EF3">
        <w:t>/</w:t>
      </w:r>
      <w:r w:rsidR="00D27B5C" w:rsidRPr="00EC6EF3">
        <w:t xml:space="preserve">replacement of parts/devices due to normal wear and tear, </w:t>
      </w:r>
      <w:r w:rsidR="00AB2151" w:rsidRPr="00EC6EF3">
        <w:t xml:space="preserve">and </w:t>
      </w:r>
      <w:r w:rsidR="00D27B5C" w:rsidRPr="00EC6EF3">
        <w:t>repair</w:t>
      </w:r>
      <w:r w:rsidR="00AB2151" w:rsidRPr="00EC6EF3">
        <w:t>/</w:t>
      </w:r>
      <w:r w:rsidR="00D27B5C" w:rsidRPr="00EC6EF3">
        <w:t>replacement of AV and IT equipment</w:t>
      </w:r>
      <w:r w:rsidR="003D097C">
        <w:t xml:space="preserve">. </w:t>
      </w:r>
      <w:r w:rsidR="0055541E" w:rsidRPr="00EC6EF3">
        <w:t>CSPs or locally designated personnel provide</w:t>
      </w:r>
      <w:r w:rsidR="00787FBC" w:rsidRPr="00EC6EF3">
        <w:t xml:space="preserve"> on-site classroom support (</w:t>
      </w:r>
      <w:r w:rsidR="00DA2C86">
        <w:t>t</w:t>
      </w:r>
      <w:r w:rsidR="00787FBC" w:rsidRPr="00EC6EF3">
        <w:t>ier</w:t>
      </w:r>
      <w:r w:rsidR="00EC6EF3" w:rsidRPr="00EC6EF3">
        <w:t xml:space="preserve"> </w:t>
      </w:r>
      <w:r w:rsidR="00787FBC" w:rsidRPr="00EC6EF3">
        <w:t>1)</w:t>
      </w:r>
      <w:r w:rsidR="004C2B5B" w:rsidRPr="00EC6EF3">
        <w:t>,</w:t>
      </w:r>
      <w:r w:rsidR="00787FBC" w:rsidRPr="00EC6EF3">
        <w:t xml:space="preserve"> </w:t>
      </w:r>
      <w:r w:rsidR="0055541E" w:rsidRPr="00EC6EF3">
        <w:t xml:space="preserve">ECP provides </w:t>
      </w:r>
      <w:r w:rsidR="00787FBC" w:rsidRPr="00EC6EF3">
        <w:t>a centralized technical support desk (</w:t>
      </w:r>
      <w:r w:rsidR="00DA2C86">
        <w:t>t</w:t>
      </w:r>
      <w:r w:rsidR="00787FBC" w:rsidRPr="00EC6EF3">
        <w:t>ier</w:t>
      </w:r>
      <w:r w:rsidR="00F40ACA" w:rsidRPr="00EC6EF3">
        <w:t xml:space="preserve"> </w:t>
      </w:r>
      <w:r w:rsidR="00787FBC" w:rsidRPr="00EC6EF3">
        <w:t>2)</w:t>
      </w:r>
      <w:r w:rsidR="004C2B5B" w:rsidRPr="00EC6EF3">
        <w:t>,</w:t>
      </w:r>
      <w:r w:rsidR="00787FBC" w:rsidRPr="00EC6EF3">
        <w:t xml:space="preserve"> and site visit</w:t>
      </w:r>
      <w:r w:rsidR="004C2B5B" w:rsidRPr="00EC6EF3">
        <w:t>s</w:t>
      </w:r>
      <w:r w:rsidR="00787FBC" w:rsidRPr="00EC6EF3">
        <w:t xml:space="preserve"> </w:t>
      </w:r>
      <w:r w:rsidR="004C2B5B" w:rsidRPr="00EC6EF3">
        <w:t>by</w:t>
      </w:r>
      <w:r w:rsidR="00787FBC" w:rsidRPr="00EC6EF3">
        <w:t xml:space="preserve"> certified design/install </w:t>
      </w:r>
      <w:r w:rsidR="00DA2C86">
        <w:t>AV</w:t>
      </w:r>
      <w:r w:rsidR="00787FBC" w:rsidRPr="00EC6EF3">
        <w:t xml:space="preserve"> technicians (</w:t>
      </w:r>
      <w:r w:rsidR="00DA2C86">
        <w:t>t</w:t>
      </w:r>
      <w:r w:rsidR="00787FBC" w:rsidRPr="00EC6EF3">
        <w:t>ier</w:t>
      </w:r>
      <w:r w:rsidR="00F40ACA" w:rsidRPr="00EC6EF3">
        <w:t xml:space="preserve"> </w:t>
      </w:r>
      <w:r w:rsidR="00787FBC" w:rsidRPr="00EC6EF3">
        <w:t>3)</w:t>
      </w:r>
      <w:r w:rsidR="003D097C">
        <w:t xml:space="preserve">. </w:t>
      </w:r>
      <w:r w:rsidR="00D27B5C" w:rsidRPr="00EC6EF3">
        <w:t>The sustainment effort includes the following</w:t>
      </w:r>
      <w:r w:rsidR="00A803D7" w:rsidRPr="00EC6EF3">
        <w:t>:</w:t>
      </w:r>
    </w:p>
    <w:p w14:paraId="5773D43C" w14:textId="77777777" w:rsidR="001E2299" w:rsidRPr="00556F6D" w:rsidRDefault="001E2299" w:rsidP="00A803D7">
      <w:pPr>
        <w:tabs>
          <w:tab w:val="left" w:pos="360"/>
          <w:tab w:val="left" w:pos="720"/>
          <w:tab w:val="left" w:pos="6930"/>
        </w:tabs>
        <w:rPr>
          <w:color w:val="000000" w:themeColor="text1"/>
        </w:rPr>
      </w:pPr>
    </w:p>
    <w:p w14:paraId="6E443A13" w14:textId="4DB4B77D" w:rsidR="00D27B5C" w:rsidRPr="00556F6D" w:rsidRDefault="00367A95" w:rsidP="001E2299">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40ACA" w:rsidRPr="00556F6D">
        <w:rPr>
          <w:color w:val="000000" w:themeColor="text1"/>
        </w:rPr>
        <w:t>(1</w:t>
      </w:r>
      <w:r w:rsidR="003752EE">
        <w:rPr>
          <w:color w:val="000000" w:themeColor="text1"/>
        </w:rPr>
        <w:t xml:space="preserve">) </w:t>
      </w:r>
      <w:r w:rsidR="00D27B5C" w:rsidRPr="00556F6D">
        <w:rPr>
          <w:color w:val="000000" w:themeColor="text1"/>
        </w:rPr>
        <w:t xml:space="preserve">Classroom </w:t>
      </w:r>
      <w:r w:rsidR="004C2B5B" w:rsidRPr="00556F6D">
        <w:rPr>
          <w:color w:val="000000" w:themeColor="text1"/>
        </w:rPr>
        <w:t xml:space="preserve">equipment </w:t>
      </w:r>
      <w:r w:rsidR="00D27B5C" w:rsidRPr="00556F6D">
        <w:rPr>
          <w:color w:val="000000" w:themeColor="text1"/>
        </w:rPr>
        <w:t xml:space="preserve">move </w:t>
      </w:r>
      <w:r w:rsidR="004C2B5B" w:rsidRPr="00556F6D">
        <w:rPr>
          <w:color w:val="000000" w:themeColor="text1"/>
        </w:rPr>
        <w:t>(to storage)</w:t>
      </w:r>
      <w:r w:rsidR="0055541E" w:rsidRPr="00EC6EF3">
        <w:t xml:space="preserve">, </w:t>
      </w:r>
      <w:r w:rsidR="00D27B5C" w:rsidRPr="00556F6D">
        <w:rPr>
          <w:color w:val="000000" w:themeColor="text1"/>
        </w:rPr>
        <w:t xml:space="preserve">reset (to original location) </w:t>
      </w:r>
      <w:r w:rsidR="0055541E" w:rsidRPr="00EC6EF3">
        <w:t xml:space="preserve">and limited relocation </w:t>
      </w:r>
      <w:r w:rsidR="00D27B5C" w:rsidRPr="00556F6D">
        <w:rPr>
          <w:color w:val="000000" w:themeColor="text1"/>
        </w:rPr>
        <w:t>activities due to building or facility upgrades.</w:t>
      </w:r>
    </w:p>
    <w:p w14:paraId="6AA3EB19" w14:textId="77777777" w:rsidR="001E2299" w:rsidRPr="00556F6D" w:rsidRDefault="001E2299" w:rsidP="00A803D7">
      <w:pPr>
        <w:pStyle w:val="ListParagraph"/>
        <w:tabs>
          <w:tab w:val="left" w:pos="720"/>
          <w:tab w:val="left" w:pos="1080"/>
          <w:tab w:val="left" w:pos="6930"/>
        </w:tabs>
        <w:ind w:left="0"/>
        <w:rPr>
          <w:color w:val="000000" w:themeColor="text1"/>
        </w:rPr>
      </w:pPr>
    </w:p>
    <w:p w14:paraId="00473530" w14:textId="7E79CB3E" w:rsidR="00D27B5C" w:rsidRPr="00556F6D" w:rsidRDefault="00367A95" w:rsidP="001E2299">
      <w:pPr>
        <w:tabs>
          <w:tab w:val="left" w:pos="720"/>
          <w:tab w:val="left" w:pos="1080"/>
          <w:tab w:val="left" w:pos="693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40ACA" w:rsidRPr="00556F6D">
        <w:rPr>
          <w:color w:val="000000" w:themeColor="text1"/>
        </w:rPr>
        <w:t>(2</w:t>
      </w:r>
      <w:r w:rsidR="003752EE">
        <w:rPr>
          <w:color w:val="000000" w:themeColor="text1"/>
        </w:rPr>
        <w:t xml:space="preserve">) </w:t>
      </w:r>
      <w:r w:rsidR="00D27B5C" w:rsidRPr="00556F6D">
        <w:rPr>
          <w:color w:val="000000" w:themeColor="text1"/>
        </w:rPr>
        <w:t>Limited technology upgrades resulting from non-economically repairable or end-of-life components.</w:t>
      </w:r>
    </w:p>
    <w:p w14:paraId="496EDAF5" w14:textId="77777777" w:rsidR="001E2299" w:rsidRPr="00556F6D" w:rsidRDefault="001E2299" w:rsidP="00367D56">
      <w:pPr>
        <w:tabs>
          <w:tab w:val="left" w:pos="720"/>
          <w:tab w:val="left" w:pos="1080"/>
          <w:tab w:val="left" w:pos="6930"/>
        </w:tabs>
        <w:rPr>
          <w:color w:val="000000" w:themeColor="text1"/>
        </w:rPr>
      </w:pPr>
    </w:p>
    <w:p w14:paraId="37741467" w14:textId="588B0C20" w:rsidR="00D27B5C" w:rsidRPr="00556F6D" w:rsidRDefault="00367A95" w:rsidP="001E2299">
      <w:pPr>
        <w:tabs>
          <w:tab w:val="left" w:pos="720"/>
          <w:tab w:val="left" w:pos="1080"/>
          <w:tab w:val="left" w:pos="6930"/>
        </w:tabs>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40ACA" w:rsidRPr="00556F6D">
        <w:rPr>
          <w:color w:val="000000" w:themeColor="text1"/>
        </w:rPr>
        <w:t>(3</w:t>
      </w:r>
      <w:r w:rsidR="003752EE">
        <w:rPr>
          <w:color w:val="000000" w:themeColor="text1"/>
        </w:rPr>
        <w:t xml:space="preserve">) </w:t>
      </w:r>
      <w:r w:rsidR="00D27B5C" w:rsidRPr="00556F6D">
        <w:rPr>
          <w:color w:val="000000" w:themeColor="text1"/>
        </w:rPr>
        <w:t>Limited expendables, such as projector lamps and filters</w:t>
      </w:r>
      <w:r w:rsidR="003D097C">
        <w:rPr>
          <w:color w:val="000000" w:themeColor="text1"/>
        </w:rPr>
        <w:t xml:space="preserve">. </w:t>
      </w:r>
      <w:r w:rsidR="00041E0C" w:rsidRPr="00556F6D">
        <w:rPr>
          <w:color w:val="000000" w:themeColor="text1"/>
        </w:rPr>
        <w:t xml:space="preserve">See </w:t>
      </w:r>
      <w:r w:rsidR="00DA2C86">
        <w:rPr>
          <w:color w:val="000000" w:themeColor="text1"/>
        </w:rPr>
        <w:t>a</w:t>
      </w:r>
      <w:r w:rsidR="00041E0C" w:rsidRPr="00556F6D">
        <w:rPr>
          <w:color w:val="000000" w:themeColor="text1"/>
        </w:rPr>
        <w:t>ppendix D for additional information on sustainment.</w:t>
      </w:r>
    </w:p>
    <w:p w14:paraId="6C0CFDEC" w14:textId="77777777" w:rsidR="001E2299" w:rsidRPr="003752EE" w:rsidRDefault="001E2299" w:rsidP="00367D56">
      <w:pPr>
        <w:tabs>
          <w:tab w:val="left" w:pos="720"/>
          <w:tab w:val="left" w:pos="1080"/>
          <w:tab w:val="left" w:pos="6930"/>
        </w:tabs>
        <w:rPr>
          <w:color w:val="000000" w:themeColor="text1"/>
          <w:szCs w:val="24"/>
        </w:rPr>
      </w:pPr>
    </w:p>
    <w:p w14:paraId="4D776D0A" w14:textId="11DE83C1" w:rsidR="00D27B5C" w:rsidRPr="003752EE" w:rsidRDefault="00367A95" w:rsidP="001E2299">
      <w:pPr>
        <w:pStyle w:val="ListParagraph"/>
        <w:tabs>
          <w:tab w:val="left" w:pos="360"/>
          <w:tab w:val="left" w:pos="630"/>
          <w:tab w:val="left" w:pos="6930"/>
        </w:tabs>
        <w:ind w:left="0"/>
        <w:rPr>
          <w:color w:val="000000" w:themeColor="text1"/>
          <w:szCs w:val="24"/>
        </w:rPr>
      </w:pPr>
      <w:r w:rsidRPr="003752EE">
        <w:rPr>
          <w:color w:val="000000" w:themeColor="text1"/>
          <w:szCs w:val="24"/>
        </w:rPr>
        <w:t xml:space="preserve">     </w:t>
      </w:r>
      <w:r w:rsidR="005D5A9F" w:rsidRPr="003752EE">
        <w:rPr>
          <w:color w:val="000000" w:themeColor="text1"/>
          <w:szCs w:val="24"/>
        </w:rPr>
        <w:t>c</w:t>
      </w:r>
      <w:r w:rsidR="003D097C" w:rsidRPr="003752EE">
        <w:rPr>
          <w:color w:val="000000" w:themeColor="text1"/>
          <w:szCs w:val="24"/>
        </w:rPr>
        <w:t xml:space="preserve">. </w:t>
      </w:r>
      <w:r w:rsidR="00D27B5C" w:rsidRPr="003752EE">
        <w:rPr>
          <w:color w:val="000000" w:themeColor="text1"/>
          <w:szCs w:val="24"/>
        </w:rPr>
        <w:t>CSP</w:t>
      </w:r>
      <w:r w:rsidR="003D097C" w:rsidRPr="003752EE">
        <w:rPr>
          <w:color w:val="000000" w:themeColor="text1"/>
          <w:szCs w:val="24"/>
        </w:rPr>
        <w:t xml:space="preserve">. </w:t>
      </w:r>
      <w:r w:rsidR="00D27B5C" w:rsidRPr="003752EE">
        <w:rPr>
          <w:color w:val="000000" w:themeColor="text1"/>
          <w:szCs w:val="24"/>
        </w:rPr>
        <w:t>Select</w:t>
      </w:r>
      <w:r w:rsidR="0070499E" w:rsidRPr="003752EE">
        <w:rPr>
          <w:color w:val="000000" w:themeColor="text1"/>
          <w:szCs w:val="24"/>
        </w:rPr>
        <w:t xml:space="preserve"> </w:t>
      </w:r>
      <w:r w:rsidR="00683072" w:rsidRPr="003752EE">
        <w:rPr>
          <w:color w:val="000000" w:themeColor="text1"/>
          <w:szCs w:val="24"/>
        </w:rPr>
        <w:t>COE</w:t>
      </w:r>
      <w:r w:rsidR="0006434E" w:rsidRPr="003752EE">
        <w:rPr>
          <w:color w:val="000000" w:themeColor="text1"/>
          <w:szCs w:val="24"/>
        </w:rPr>
        <w:t>s/schools</w:t>
      </w:r>
      <w:r w:rsidR="00D27B5C" w:rsidRPr="003752EE">
        <w:rPr>
          <w:color w:val="000000" w:themeColor="text1"/>
          <w:szCs w:val="24"/>
        </w:rPr>
        <w:t xml:space="preserve"> have designated CSP</w:t>
      </w:r>
      <w:r w:rsidR="004C2B5B" w:rsidRPr="003752EE">
        <w:rPr>
          <w:color w:val="000000" w:themeColor="text1"/>
          <w:szCs w:val="24"/>
        </w:rPr>
        <w:t>,</w:t>
      </w:r>
      <w:r w:rsidR="00D27B5C" w:rsidRPr="003752EE">
        <w:rPr>
          <w:color w:val="000000" w:themeColor="text1"/>
          <w:szCs w:val="24"/>
        </w:rPr>
        <w:t xml:space="preserve"> to provide daily classroom maintenance and troubleshooting activities</w:t>
      </w:r>
      <w:r w:rsidR="003D097C" w:rsidRPr="003752EE">
        <w:rPr>
          <w:color w:val="000000" w:themeColor="text1"/>
          <w:szCs w:val="24"/>
        </w:rPr>
        <w:t xml:space="preserve">. </w:t>
      </w:r>
      <w:r w:rsidR="00597AED" w:rsidRPr="003752EE">
        <w:rPr>
          <w:color w:val="000000" w:themeColor="text1"/>
          <w:szCs w:val="24"/>
        </w:rPr>
        <w:t>The CSP are dedicated, on-site, certified AV technicians trained to understand, troubleshoot, repair, and replace equipment to maintain a fully functional classroom</w:t>
      </w:r>
      <w:r w:rsidR="003D097C" w:rsidRPr="003752EE">
        <w:rPr>
          <w:color w:val="000000" w:themeColor="text1"/>
          <w:szCs w:val="24"/>
        </w:rPr>
        <w:t xml:space="preserve">. </w:t>
      </w:r>
      <w:r w:rsidR="00597AED" w:rsidRPr="003752EE">
        <w:rPr>
          <w:color w:val="000000" w:themeColor="text1"/>
          <w:szCs w:val="24"/>
        </w:rPr>
        <w:t>CSP focus on PMCS and provide input for future life cycle requirements to minimize future equipment downtime</w:t>
      </w:r>
      <w:r w:rsidR="003D097C" w:rsidRPr="003752EE">
        <w:rPr>
          <w:color w:val="000000" w:themeColor="text1"/>
          <w:szCs w:val="24"/>
        </w:rPr>
        <w:t xml:space="preserve">. </w:t>
      </w:r>
      <w:r w:rsidR="00597AED" w:rsidRPr="003752EE">
        <w:rPr>
          <w:color w:val="000000" w:themeColor="text1"/>
          <w:szCs w:val="24"/>
        </w:rPr>
        <w:t>They also provide faculty refresher training on classroom technology</w:t>
      </w:r>
      <w:r w:rsidR="003D097C" w:rsidRPr="003752EE">
        <w:rPr>
          <w:color w:val="000000" w:themeColor="text1"/>
          <w:szCs w:val="24"/>
        </w:rPr>
        <w:t xml:space="preserve">. </w:t>
      </w:r>
      <w:r w:rsidR="00D27B5C" w:rsidRPr="003752EE">
        <w:rPr>
          <w:color w:val="000000" w:themeColor="text1"/>
          <w:szCs w:val="24"/>
        </w:rPr>
        <w:t xml:space="preserve">The </w:t>
      </w:r>
      <w:r w:rsidR="00683072" w:rsidRPr="003752EE">
        <w:rPr>
          <w:color w:val="000000" w:themeColor="text1"/>
          <w:szCs w:val="24"/>
        </w:rPr>
        <w:t>COE</w:t>
      </w:r>
      <w:r w:rsidR="0006434E" w:rsidRPr="003752EE">
        <w:rPr>
          <w:color w:val="000000" w:themeColor="text1"/>
          <w:szCs w:val="24"/>
        </w:rPr>
        <w:t>s/schools</w:t>
      </w:r>
      <w:r w:rsidR="0055541E" w:rsidRPr="003752EE">
        <w:rPr>
          <w:color w:val="FF0000"/>
          <w:szCs w:val="24"/>
        </w:rPr>
        <w:t xml:space="preserve"> </w:t>
      </w:r>
      <w:r w:rsidR="00F0329E" w:rsidRPr="003752EE">
        <w:rPr>
          <w:szCs w:val="24"/>
        </w:rPr>
        <w:t>h</w:t>
      </w:r>
      <w:r w:rsidR="00D27B5C" w:rsidRPr="003752EE">
        <w:rPr>
          <w:color w:val="000000" w:themeColor="text1"/>
          <w:szCs w:val="24"/>
        </w:rPr>
        <w:t>ire</w:t>
      </w:r>
      <w:r w:rsidR="0070499E" w:rsidRPr="003752EE">
        <w:rPr>
          <w:color w:val="000000" w:themeColor="text1"/>
          <w:szCs w:val="24"/>
        </w:rPr>
        <w:t xml:space="preserve"> CSP</w:t>
      </w:r>
      <w:r w:rsidR="00475EC5" w:rsidRPr="003752EE">
        <w:rPr>
          <w:color w:val="000000" w:themeColor="text1"/>
          <w:szCs w:val="24"/>
        </w:rPr>
        <w:t>s</w:t>
      </w:r>
      <w:r w:rsidR="00D27B5C" w:rsidRPr="003752EE">
        <w:rPr>
          <w:color w:val="000000" w:themeColor="text1"/>
          <w:szCs w:val="24"/>
        </w:rPr>
        <w:t xml:space="preserve"> and agree to </w:t>
      </w:r>
      <w:r w:rsidR="002B0D05" w:rsidRPr="003752EE">
        <w:rPr>
          <w:color w:val="000000" w:themeColor="text1"/>
          <w:szCs w:val="24"/>
        </w:rPr>
        <w:t xml:space="preserve">key tasks as described in </w:t>
      </w:r>
      <w:r w:rsidR="004A2B2A" w:rsidRPr="003752EE">
        <w:rPr>
          <w:color w:val="000000" w:themeColor="text1"/>
          <w:szCs w:val="24"/>
        </w:rPr>
        <w:t>a</w:t>
      </w:r>
      <w:r w:rsidR="002B0D05" w:rsidRPr="003752EE">
        <w:rPr>
          <w:color w:val="000000" w:themeColor="text1"/>
          <w:szCs w:val="24"/>
        </w:rPr>
        <w:t>ppendix E</w:t>
      </w:r>
      <w:r w:rsidR="003D097C" w:rsidRPr="003752EE">
        <w:rPr>
          <w:color w:val="000000" w:themeColor="text1"/>
          <w:szCs w:val="24"/>
        </w:rPr>
        <w:t xml:space="preserve">. </w:t>
      </w:r>
      <w:r w:rsidR="00D27B5C" w:rsidRPr="003752EE">
        <w:rPr>
          <w:color w:val="000000" w:themeColor="text1"/>
          <w:szCs w:val="24"/>
        </w:rPr>
        <w:t xml:space="preserve">The </w:t>
      </w:r>
      <w:r w:rsidR="00683072" w:rsidRPr="003752EE">
        <w:rPr>
          <w:color w:val="000000" w:themeColor="text1"/>
          <w:szCs w:val="24"/>
        </w:rPr>
        <w:t>COE</w:t>
      </w:r>
      <w:r w:rsidR="0006434E" w:rsidRPr="003752EE">
        <w:rPr>
          <w:color w:val="000000" w:themeColor="text1"/>
          <w:szCs w:val="24"/>
        </w:rPr>
        <w:t>s/schools</w:t>
      </w:r>
      <w:r w:rsidR="00D27B5C" w:rsidRPr="003752EE">
        <w:rPr>
          <w:color w:val="000000" w:themeColor="text1"/>
          <w:szCs w:val="24"/>
        </w:rPr>
        <w:t xml:space="preserve"> without dedicated CSP</w:t>
      </w:r>
      <w:r w:rsidR="00475EC5" w:rsidRPr="003752EE">
        <w:rPr>
          <w:color w:val="000000" w:themeColor="text1"/>
          <w:szCs w:val="24"/>
        </w:rPr>
        <w:t>s</w:t>
      </w:r>
      <w:r w:rsidR="00D27B5C" w:rsidRPr="003752EE">
        <w:rPr>
          <w:color w:val="000000" w:themeColor="text1"/>
          <w:szCs w:val="24"/>
        </w:rPr>
        <w:t>, contact the ECP Sustainment Desk for assistance</w:t>
      </w:r>
      <w:r w:rsidR="0063638D" w:rsidRPr="003752EE">
        <w:rPr>
          <w:color w:val="000000" w:themeColor="text1"/>
          <w:szCs w:val="24"/>
        </w:rPr>
        <w:t xml:space="preserve"> </w:t>
      </w:r>
      <w:r w:rsidR="004A2B2A" w:rsidRPr="003752EE">
        <w:rPr>
          <w:color w:val="000000" w:themeColor="text1"/>
          <w:szCs w:val="24"/>
        </w:rPr>
        <w:t>as described in appendix D</w:t>
      </w:r>
      <w:r w:rsidR="003D097C" w:rsidRPr="003752EE">
        <w:rPr>
          <w:color w:val="000000" w:themeColor="text1"/>
          <w:szCs w:val="24"/>
        </w:rPr>
        <w:t xml:space="preserve">. </w:t>
      </w:r>
    </w:p>
    <w:p w14:paraId="4AE4C5E2" w14:textId="34AE22BE" w:rsidR="00073426" w:rsidRPr="00556F6D" w:rsidRDefault="00D27B5C" w:rsidP="00D16F1F">
      <w:pPr>
        <w:rPr>
          <w:rStyle w:val="Para1Char"/>
          <w:rFonts w:eastAsiaTheme="minorHAnsi"/>
          <w:color w:val="000000" w:themeColor="text1"/>
        </w:rPr>
      </w:pPr>
      <w:bookmarkStart w:id="60" w:name="_Toc56076413"/>
      <w:bookmarkStart w:id="61" w:name="_Toc524598760"/>
      <w:r w:rsidRPr="00556F6D">
        <w:rPr>
          <w:rStyle w:val="Para1Char"/>
          <w:rFonts w:eastAsiaTheme="minorHAnsi"/>
          <w:color w:val="000000" w:themeColor="text1"/>
        </w:rPr>
        <w:lastRenderedPageBreak/>
        <w:t>3-7</w:t>
      </w:r>
      <w:r w:rsidR="003D097C">
        <w:rPr>
          <w:rStyle w:val="Para1Char"/>
          <w:rFonts w:eastAsiaTheme="minorHAnsi"/>
          <w:color w:val="000000" w:themeColor="text1"/>
        </w:rPr>
        <w:t xml:space="preserve">. </w:t>
      </w:r>
      <w:r w:rsidRPr="00556F6D">
        <w:rPr>
          <w:rStyle w:val="Para1Char"/>
          <w:rFonts w:eastAsiaTheme="minorHAnsi"/>
          <w:color w:val="000000" w:themeColor="text1"/>
        </w:rPr>
        <w:t>Evaluate</w:t>
      </w:r>
      <w:bookmarkEnd w:id="60"/>
    </w:p>
    <w:bookmarkEnd w:id="61"/>
    <w:p w14:paraId="6F0760B4" w14:textId="14EA47DF" w:rsidR="00B736A4" w:rsidRPr="00556F6D" w:rsidRDefault="00B736A4" w:rsidP="00C56022">
      <w:pPr>
        <w:pStyle w:val="NoSpacing"/>
        <w:rPr>
          <w:color w:val="000000" w:themeColor="text1"/>
        </w:rPr>
      </w:pPr>
      <w:r w:rsidRPr="00556F6D">
        <w:rPr>
          <w:rFonts w:ascii="Times New Roman" w:hAnsi="Times New Roman"/>
          <w:color w:val="000000" w:themeColor="text1"/>
          <w:sz w:val="24"/>
        </w:rPr>
        <w:t>Program evaluation is a continual process to help make informed decisions in support of classroom modernization, sustainment, and resourcing, while providing relevant information and trends</w:t>
      </w:r>
      <w:r w:rsidR="003D097C">
        <w:rPr>
          <w:rFonts w:ascii="Times New Roman" w:hAnsi="Times New Roman"/>
          <w:color w:val="000000" w:themeColor="text1"/>
          <w:sz w:val="24"/>
        </w:rPr>
        <w:t xml:space="preserve">. </w:t>
      </w:r>
      <w:r w:rsidRPr="00556F6D">
        <w:rPr>
          <w:rFonts w:ascii="Times New Roman" w:hAnsi="Times New Roman"/>
          <w:color w:val="000000" w:themeColor="text1"/>
          <w:sz w:val="24"/>
        </w:rPr>
        <w:t>The ECP has a systematic method in place to collect and analyze information from all facets of the program to enhance effectiveness and improve efficiency wherever possible</w:t>
      </w:r>
      <w:r w:rsidR="003D097C">
        <w:rPr>
          <w:rFonts w:ascii="Times New Roman" w:hAnsi="Times New Roman"/>
          <w:color w:val="000000" w:themeColor="text1"/>
          <w:sz w:val="24"/>
        </w:rPr>
        <w:t xml:space="preserve">. </w:t>
      </w:r>
      <w:r w:rsidRPr="00556F6D">
        <w:rPr>
          <w:rFonts w:ascii="Times New Roman" w:hAnsi="Times New Roman"/>
          <w:color w:val="000000" w:themeColor="text1"/>
          <w:sz w:val="24"/>
          <w:lang w:val="en"/>
        </w:rPr>
        <w:t xml:space="preserve">Examples </w:t>
      </w:r>
      <w:r w:rsidRPr="00556F6D">
        <w:rPr>
          <w:rFonts w:ascii="Times New Roman" w:hAnsi="Times New Roman"/>
          <w:color w:val="000000" w:themeColor="text1"/>
          <w:sz w:val="24"/>
        </w:rPr>
        <w:t>of program evaluation for the ECP include:</w:t>
      </w:r>
    </w:p>
    <w:p w14:paraId="0915C105" w14:textId="77777777" w:rsidR="006B16AC" w:rsidRPr="00556F6D" w:rsidRDefault="006B16AC" w:rsidP="00C56022">
      <w:pPr>
        <w:pStyle w:val="NoSpacing"/>
        <w:rPr>
          <w:color w:val="000000" w:themeColor="text1"/>
          <w:lang w:val="en"/>
        </w:rPr>
      </w:pPr>
    </w:p>
    <w:p w14:paraId="1FD4D0F4" w14:textId="7F25A458" w:rsidR="00465C52" w:rsidRPr="00556F6D" w:rsidRDefault="00367A95" w:rsidP="001E2299">
      <w:pPr>
        <w:pStyle w:val="ListParagraph"/>
        <w:tabs>
          <w:tab w:val="left" w:pos="360"/>
        </w:tabs>
        <w:ind w:left="0"/>
        <w:rPr>
          <w:color w:val="000000" w:themeColor="text1"/>
        </w:rPr>
      </w:pPr>
      <w:r>
        <w:rPr>
          <w:color w:val="000000" w:themeColor="text1"/>
        </w:rPr>
        <w:t xml:space="preserve">     </w:t>
      </w:r>
      <w:r w:rsidR="00496046" w:rsidRPr="00556F6D">
        <w:rPr>
          <w:color w:val="000000" w:themeColor="text1"/>
        </w:rPr>
        <w:t>a</w:t>
      </w:r>
      <w:r w:rsidR="003D097C">
        <w:rPr>
          <w:color w:val="000000" w:themeColor="text1"/>
        </w:rPr>
        <w:t xml:space="preserve">. </w:t>
      </w:r>
      <w:r w:rsidR="00B736A4" w:rsidRPr="00556F6D">
        <w:rPr>
          <w:color w:val="000000" w:themeColor="text1"/>
        </w:rPr>
        <w:t xml:space="preserve">Routinely soliciting feedback from the </w:t>
      </w:r>
      <w:r w:rsidR="00683072">
        <w:rPr>
          <w:color w:val="000000" w:themeColor="text1"/>
        </w:rPr>
        <w:t>COE</w:t>
      </w:r>
      <w:r w:rsidR="0006434E">
        <w:rPr>
          <w:color w:val="000000" w:themeColor="text1"/>
        </w:rPr>
        <w:t>s/schools</w:t>
      </w:r>
      <w:r w:rsidR="00B736A4" w:rsidRPr="00556F6D">
        <w:rPr>
          <w:color w:val="000000" w:themeColor="text1"/>
        </w:rPr>
        <w:t xml:space="preserve"> through the ECP</w:t>
      </w:r>
      <w:r w:rsidR="002F21A3">
        <w:rPr>
          <w:color w:val="000000" w:themeColor="text1"/>
        </w:rPr>
        <w:t xml:space="preserve"> WG</w:t>
      </w:r>
      <w:r w:rsidR="00B736A4" w:rsidRPr="00556F6D">
        <w:rPr>
          <w:color w:val="000000" w:themeColor="text1"/>
        </w:rPr>
        <w:t xml:space="preserve"> and other governance forums.</w:t>
      </w:r>
    </w:p>
    <w:p w14:paraId="09625617" w14:textId="77777777" w:rsidR="001E2299" w:rsidRPr="00556F6D" w:rsidRDefault="001E2299" w:rsidP="00F71B53">
      <w:pPr>
        <w:pStyle w:val="ListParagraph"/>
        <w:tabs>
          <w:tab w:val="left" w:pos="360"/>
        </w:tabs>
        <w:ind w:left="0"/>
        <w:rPr>
          <w:color w:val="000000" w:themeColor="text1"/>
        </w:rPr>
      </w:pPr>
    </w:p>
    <w:p w14:paraId="19EF7AF7" w14:textId="0476EE24" w:rsidR="00465C52" w:rsidRPr="00556F6D" w:rsidRDefault="00367A95" w:rsidP="001E2299">
      <w:pPr>
        <w:tabs>
          <w:tab w:val="left" w:pos="360"/>
          <w:tab w:val="left" w:pos="630"/>
        </w:tabs>
        <w:rPr>
          <w:color w:val="000000" w:themeColor="text1"/>
        </w:rPr>
      </w:pPr>
      <w:r>
        <w:rPr>
          <w:color w:val="000000" w:themeColor="text1"/>
        </w:rPr>
        <w:t xml:space="preserve">     </w:t>
      </w:r>
      <w:r w:rsidR="00496046" w:rsidRPr="00556F6D">
        <w:rPr>
          <w:color w:val="000000" w:themeColor="text1"/>
        </w:rPr>
        <w:t>b</w:t>
      </w:r>
      <w:r w:rsidR="003D097C">
        <w:rPr>
          <w:color w:val="000000" w:themeColor="text1"/>
        </w:rPr>
        <w:t xml:space="preserve">. </w:t>
      </w:r>
      <w:r w:rsidR="00B736A4" w:rsidRPr="00556F6D">
        <w:rPr>
          <w:color w:val="000000" w:themeColor="text1"/>
        </w:rPr>
        <w:t>Establishing and maintaining a range of metrics to support senior leader guidance and training and education requirements</w:t>
      </w:r>
      <w:r w:rsidR="003D097C">
        <w:rPr>
          <w:color w:val="000000" w:themeColor="text1"/>
        </w:rPr>
        <w:t xml:space="preserve">. </w:t>
      </w:r>
      <w:r w:rsidR="00B736A4" w:rsidRPr="00556F6D">
        <w:rPr>
          <w:color w:val="000000" w:themeColor="text1"/>
        </w:rPr>
        <w:t xml:space="preserve">These metrics leverage the ATRRS </w:t>
      </w:r>
      <w:r w:rsidR="00355B44" w:rsidRPr="00556F6D">
        <w:rPr>
          <w:color w:val="000000" w:themeColor="text1"/>
        </w:rPr>
        <w:t>mission-training</w:t>
      </w:r>
      <w:r w:rsidR="00B736A4" w:rsidRPr="00556F6D">
        <w:rPr>
          <w:color w:val="000000" w:themeColor="text1"/>
        </w:rPr>
        <w:t xml:space="preserve"> load and classroom requirements/utilization rates to develop </w:t>
      </w:r>
      <w:r w:rsidR="00496046" w:rsidRPr="00556F6D">
        <w:rPr>
          <w:color w:val="000000" w:themeColor="text1"/>
        </w:rPr>
        <w:t>mission essential requirements</w:t>
      </w:r>
      <w:r w:rsidR="00B736A4" w:rsidRPr="00556F6D">
        <w:rPr>
          <w:color w:val="000000" w:themeColor="text1"/>
        </w:rPr>
        <w:t>.</w:t>
      </w:r>
    </w:p>
    <w:p w14:paraId="1256AD3A" w14:textId="77777777" w:rsidR="001E2299" w:rsidRPr="00556F6D" w:rsidRDefault="001E2299" w:rsidP="00F71B53">
      <w:pPr>
        <w:tabs>
          <w:tab w:val="left" w:pos="360"/>
          <w:tab w:val="left" w:pos="630"/>
        </w:tabs>
        <w:rPr>
          <w:color w:val="000000" w:themeColor="text1"/>
        </w:rPr>
      </w:pPr>
    </w:p>
    <w:p w14:paraId="1188D856" w14:textId="299B0F23" w:rsidR="006B16AC" w:rsidRPr="00556F6D" w:rsidRDefault="00367A95" w:rsidP="001E2299">
      <w:pPr>
        <w:tabs>
          <w:tab w:val="left" w:pos="360"/>
          <w:tab w:val="left" w:pos="630"/>
        </w:tabs>
        <w:rPr>
          <w:color w:val="000000" w:themeColor="text1"/>
        </w:rPr>
      </w:pPr>
      <w:r>
        <w:rPr>
          <w:color w:val="000000" w:themeColor="text1"/>
        </w:rPr>
        <w:t xml:space="preserve">     </w:t>
      </w:r>
      <w:r w:rsidR="00496046" w:rsidRPr="00556F6D">
        <w:rPr>
          <w:color w:val="000000" w:themeColor="text1"/>
        </w:rPr>
        <w:t>c</w:t>
      </w:r>
      <w:r w:rsidR="003D097C">
        <w:rPr>
          <w:color w:val="000000" w:themeColor="text1"/>
        </w:rPr>
        <w:t xml:space="preserve">. </w:t>
      </w:r>
      <w:r w:rsidR="00B736A4" w:rsidRPr="00556F6D">
        <w:rPr>
          <w:color w:val="000000" w:themeColor="text1"/>
        </w:rPr>
        <w:t xml:space="preserve">Use of questionnaires/surveys to solicit feedback from </w:t>
      </w:r>
      <w:r w:rsidR="002C28F2">
        <w:rPr>
          <w:color w:val="000000" w:themeColor="text1"/>
        </w:rPr>
        <w:t>COE/</w:t>
      </w:r>
      <w:r w:rsidR="00496046" w:rsidRPr="00556F6D">
        <w:rPr>
          <w:color w:val="000000" w:themeColor="text1"/>
        </w:rPr>
        <w:t xml:space="preserve">school </w:t>
      </w:r>
      <w:r w:rsidR="00B736A4" w:rsidRPr="00556F6D">
        <w:rPr>
          <w:color w:val="000000" w:themeColor="text1"/>
        </w:rPr>
        <w:t>faculty, staff</w:t>
      </w:r>
      <w:r w:rsidR="00496046" w:rsidRPr="00556F6D">
        <w:rPr>
          <w:color w:val="000000" w:themeColor="text1"/>
        </w:rPr>
        <w:t>,</w:t>
      </w:r>
      <w:r w:rsidR="00B736A4" w:rsidRPr="00556F6D">
        <w:rPr>
          <w:color w:val="000000" w:themeColor="text1"/>
        </w:rPr>
        <w:t xml:space="preserve"> and students to determine if educational technology </w:t>
      </w:r>
      <w:r w:rsidR="00496046" w:rsidRPr="00556F6D">
        <w:rPr>
          <w:color w:val="000000" w:themeColor="text1"/>
        </w:rPr>
        <w:t xml:space="preserve">employed </w:t>
      </w:r>
      <w:r w:rsidR="00B736A4" w:rsidRPr="00556F6D">
        <w:rPr>
          <w:color w:val="000000" w:themeColor="text1"/>
        </w:rPr>
        <w:t>in the classrooms</w:t>
      </w:r>
      <w:r w:rsidR="00927266">
        <w:rPr>
          <w:color w:val="000000" w:themeColor="text1"/>
        </w:rPr>
        <w:t xml:space="preserve"> meets the learning outcomes</w:t>
      </w:r>
      <w:r w:rsidR="00B736A4" w:rsidRPr="00556F6D">
        <w:rPr>
          <w:color w:val="000000" w:themeColor="text1"/>
        </w:rPr>
        <w:t>.</w:t>
      </w:r>
    </w:p>
    <w:p w14:paraId="518594DF" w14:textId="77777777" w:rsidR="001E2299" w:rsidRPr="00556F6D" w:rsidRDefault="001E2299" w:rsidP="00F71B53">
      <w:pPr>
        <w:tabs>
          <w:tab w:val="left" w:pos="360"/>
          <w:tab w:val="left" w:pos="630"/>
        </w:tabs>
        <w:rPr>
          <w:color w:val="000000" w:themeColor="text1"/>
        </w:rPr>
      </w:pPr>
    </w:p>
    <w:p w14:paraId="36421C41" w14:textId="2EFA13F7" w:rsidR="006B16AC" w:rsidRPr="00556F6D" w:rsidRDefault="00367A95" w:rsidP="001E2299">
      <w:pPr>
        <w:pStyle w:val="ListParagraph"/>
        <w:tabs>
          <w:tab w:val="left" w:pos="360"/>
          <w:tab w:val="left" w:pos="630"/>
        </w:tabs>
        <w:ind w:left="0"/>
        <w:rPr>
          <w:color w:val="000000" w:themeColor="text1"/>
        </w:rPr>
      </w:pPr>
      <w:r>
        <w:rPr>
          <w:color w:val="000000" w:themeColor="text1"/>
        </w:rPr>
        <w:t xml:space="preserve">     </w:t>
      </w:r>
      <w:r w:rsidR="00496046" w:rsidRPr="00556F6D">
        <w:rPr>
          <w:color w:val="000000" w:themeColor="text1"/>
        </w:rPr>
        <w:t>d</w:t>
      </w:r>
      <w:r w:rsidR="003D097C">
        <w:rPr>
          <w:color w:val="000000" w:themeColor="text1"/>
        </w:rPr>
        <w:t xml:space="preserve">. </w:t>
      </w:r>
      <w:r w:rsidR="00B736A4" w:rsidRPr="00556F6D">
        <w:rPr>
          <w:color w:val="000000" w:themeColor="text1"/>
        </w:rPr>
        <w:t xml:space="preserve">Sustainment metrics to capture key indicators of operational readiness, </w:t>
      </w:r>
      <w:r w:rsidR="000C6FDA">
        <w:rPr>
          <w:color w:val="000000" w:themeColor="text1"/>
        </w:rPr>
        <w:t>for example</w:t>
      </w:r>
      <w:r w:rsidR="004A23D4">
        <w:rPr>
          <w:color w:val="000000" w:themeColor="text1"/>
        </w:rPr>
        <w:t xml:space="preserve"> </w:t>
      </w:r>
      <w:r w:rsidR="00B736A4" w:rsidRPr="00556F6D">
        <w:rPr>
          <w:color w:val="000000" w:themeColor="text1"/>
        </w:rPr>
        <w:t>annualized readiness rates; trends in technology failures; non-mission capable classrooms and the issue; number of trouble tickets, their priority, and closure rates.</w:t>
      </w:r>
    </w:p>
    <w:p w14:paraId="4745D58E" w14:textId="77777777" w:rsidR="001E2299" w:rsidRPr="00556F6D" w:rsidRDefault="001E2299" w:rsidP="00F71B53">
      <w:pPr>
        <w:pStyle w:val="ListParagraph"/>
        <w:tabs>
          <w:tab w:val="left" w:pos="360"/>
          <w:tab w:val="left" w:pos="630"/>
        </w:tabs>
        <w:ind w:left="0"/>
        <w:rPr>
          <w:color w:val="000000" w:themeColor="text1"/>
        </w:rPr>
      </w:pPr>
    </w:p>
    <w:p w14:paraId="187694A5" w14:textId="1653D752" w:rsidR="006B16AC" w:rsidRPr="00556F6D" w:rsidRDefault="00367A95" w:rsidP="001E2299">
      <w:pPr>
        <w:tabs>
          <w:tab w:val="left" w:pos="360"/>
          <w:tab w:val="left" w:pos="630"/>
        </w:tabs>
        <w:rPr>
          <w:color w:val="000000" w:themeColor="text1"/>
        </w:rPr>
      </w:pPr>
      <w:r>
        <w:rPr>
          <w:color w:val="000000" w:themeColor="text1"/>
        </w:rPr>
        <w:t xml:space="preserve">     </w:t>
      </w:r>
      <w:r w:rsidR="00496046" w:rsidRPr="00556F6D">
        <w:rPr>
          <w:color w:val="000000" w:themeColor="text1"/>
        </w:rPr>
        <w:t>e</w:t>
      </w:r>
      <w:r w:rsidR="003D097C">
        <w:rPr>
          <w:color w:val="000000" w:themeColor="text1"/>
        </w:rPr>
        <w:t xml:space="preserve">. </w:t>
      </w:r>
      <w:r w:rsidR="00B736A4" w:rsidRPr="00556F6D">
        <w:rPr>
          <w:color w:val="000000" w:themeColor="text1"/>
        </w:rPr>
        <w:t>Q</w:t>
      </w:r>
      <w:r w:rsidR="00DD13F6">
        <w:rPr>
          <w:color w:val="000000" w:themeColor="text1"/>
        </w:rPr>
        <w:t>A</w:t>
      </w:r>
      <w:r w:rsidR="00B736A4" w:rsidRPr="00556F6D">
        <w:rPr>
          <w:color w:val="000000" w:themeColor="text1"/>
        </w:rPr>
        <w:t xml:space="preserve"> visits to TRADOC </w:t>
      </w:r>
      <w:r w:rsidR="00683072">
        <w:rPr>
          <w:color w:val="000000" w:themeColor="text1"/>
        </w:rPr>
        <w:t>COE</w:t>
      </w:r>
      <w:r w:rsidR="0006434E">
        <w:rPr>
          <w:color w:val="000000" w:themeColor="text1"/>
        </w:rPr>
        <w:t>s/schools</w:t>
      </w:r>
      <w:r w:rsidR="00B736A4" w:rsidRPr="00556F6D">
        <w:rPr>
          <w:color w:val="000000" w:themeColor="text1"/>
        </w:rPr>
        <w:t xml:space="preserve"> to observe business practices/operations; assist in understanding local issues and determining how </w:t>
      </w:r>
      <w:r w:rsidR="00927266">
        <w:rPr>
          <w:color w:val="000000" w:themeColor="text1"/>
        </w:rPr>
        <w:t xml:space="preserve">to improve </w:t>
      </w:r>
      <w:r w:rsidR="00B736A4" w:rsidRPr="00556F6D">
        <w:rPr>
          <w:color w:val="000000" w:themeColor="text1"/>
        </w:rPr>
        <w:t>processes; facilitate in depth group discussion of select topics; and allow marketing of the program.</w:t>
      </w:r>
    </w:p>
    <w:p w14:paraId="4A2D0AA9" w14:textId="77777777" w:rsidR="001E2299" w:rsidRPr="00556F6D" w:rsidRDefault="001E2299" w:rsidP="00F71B53">
      <w:pPr>
        <w:tabs>
          <w:tab w:val="left" w:pos="360"/>
          <w:tab w:val="left" w:pos="630"/>
        </w:tabs>
        <w:rPr>
          <w:color w:val="000000" w:themeColor="text1"/>
        </w:rPr>
      </w:pPr>
    </w:p>
    <w:p w14:paraId="3321DD75" w14:textId="550EDF1A" w:rsidR="00B736A4" w:rsidRPr="00556F6D" w:rsidRDefault="00367A95" w:rsidP="001E2299">
      <w:pPr>
        <w:pStyle w:val="ListParagraph"/>
        <w:tabs>
          <w:tab w:val="left" w:pos="360"/>
          <w:tab w:val="left" w:pos="630"/>
        </w:tabs>
        <w:ind w:left="0"/>
        <w:rPr>
          <w:color w:val="000000" w:themeColor="text1"/>
        </w:rPr>
      </w:pPr>
      <w:r>
        <w:rPr>
          <w:color w:val="000000" w:themeColor="text1"/>
        </w:rPr>
        <w:t xml:space="preserve">     </w:t>
      </w:r>
      <w:r w:rsidR="009F39D7" w:rsidRPr="00556F6D">
        <w:rPr>
          <w:color w:val="000000" w:themeColor="text1"/>
        </w:rPr>
        <w:t>f</w:t>
      </w:r>
      <w:r w:rsidR="003D097C">
        <w:rPr>
          <w:color w:val="000000" w:themeColor="text1"/>
        </w:rPr>
        <w:t xml:space="preserve">. </w:t>
      </w:r>
      <w:r w:rsidR="00B736A4" w:rsidRPr="00556F6D">
        <w:rPr>
          <w:color w:val="000000" w:themeColor="text1"/>
        </w:rPr>
        <w:t>An ECP evaluation plan is formally documented for senior leadership and used primarily to ensure the costs to field a technology solution are evaluated against the benefits they provide to both students and instructors against learning outcomes.</w:t>
      </w:r>
    </w:p>
    <w:p w14:paraId="1D9BA8F4" w14:textId="77777777" w:rsidR="001E2299" w:rsidRPr="00556F6D" w:rsidRDefault="001E2299" w:rsidP="00F71B53">
      <w:pPr>
        <w:pStyle w:val="NoSpacing"/>
        <w:rPr>
          <w:color w:val="000000" w:themeColor="text1"/>
        </w:rPr>
      </w:pPr>
    </w:p>
    <w:p w14:paraId="201F95F6" w14:textId="32BE7D2F" w:rsidR="001E2299" w:rsidRPr="00556F6D" w:rsidRDefault="00F4387D" w:rsidP="00D16F1F">
      <w:pPr>
        <w:pStyle w:val="ListParagraph"/>
        <w:tabs>
          <w:tab w:val="left" w:pos="0"/>
        </w:tabs>
        <w:ind w:left="0"/>
        <w:rPr>
          <w:rStyle w:val="Para1Char"/>
          <w:rFonts w:eastAsiaTheme="minorHAnsi"/>
          <w:color w:val="000000" w:themeColor="text1"/>
        </w:rPr>
      </w:pPr>
      <w:bookmarkStart w:id="62" w:name="_Toc524598761"/>
      <w:bookmarkStart w:id="63" w:name="_Toc56076414"/>
      <w:r w:rsidRPr="00556F6D">
        <w:rPr>
          <w:rStyle w:val="Para1Char"/>
          <w:rFonts w:eastAsiaTheme="minorHAnsi"/>
          <w:color w:val="000000" w:themeColor="text1"/>
        </w:rPr>
        <w:t>3-8</w:t>
      </w:r>
      <w:r w:rsidR="003D097C">
        <w:rPr>
          <w:rStyle w:val="Para1Char"/>
          <w:rFonts w:eastAsiaTheme="minorHAnsi"/>
          <w:color w:val="000000" w:themeColor="text1"/>
        </w:rPr>
        <w:t xml:space="preserve">. </w:t>
      </w:r>
      <w:r w:rsidRPr="00556F6D">
        <w:rPr>
          <w:rStyle w:val="Para1Char"/>
          <w:rFonts w:eastAsiaTheme="minorHAnsi"/>
          <w:color w:val="000000" w:themeColor="text1"/>
        </w:rPr>
        <w:t>Repository</w:t>
      </w:r>
      <w:bookmarkEnd w:id="62"/>
      <w:bookmarkEnd w:id="63"/>
    </w:p>
    <w:p w14:paraId="533B305D" w14:textId="228C42CC" w:rsidR="009E75C9" w:rsidRPr="00DD13F6" w:rsidRDefault="00B736A4" w:rsidP="004A23D4">
      <w:pPr>
        <w:pStyle w:val="NoSpacing"/>
        <w:rPr>
          <w:rFonts w:ascii="Times New Roman" w:hAnsi="Times New Roman"/>
          <w:color w:val="000000" w:themeColor="text1"/>
          <w:sz w:val="24"/>
        </w:rPr>
      </w:pPr>
      <w:r w:rsidRPr="00556F6D">
        <w:rPr>
          <w:rFonts w:ascii="Times New Roman" w:hAnsi="Times New Roman"/>
          <w:color w:val="000000" w:themeColor="text1"/>
          <w:sz w:val="24"/>
        </w:rPr>
        <w:t xml:space="preserve">The ECP </w:t>
      </w:r>
      <w:r w:rsidR="009F39D7" w:rsidRPr="00556F6D">
        <w:rPr>
          <w:rFonts w:ascii="Times New Roman" w:hAnsi="Times New Roman"/>
          <w:color w:val="000000" w:themeColor="text1"/>
          <w:sz w:val="24"/>
        </w:rPr>
        <w:t xml:space="preserve">repository </w:t>
      </w:r>
      <w:r w:rsidRPr="00556F6D">
        <w:rPr>
          <w:rFonts w:ascii="Times New Roman" w:hAnsi="Times New Roman"/>
          <w:color w:val="000000" w:themeColor="text1"/>
          <w:sz w:val="24"/>
        </w:rPr>
        <w:t xml:space="preserve">is a web-enabled </w:t>
      </w:r>
      <w:r w:rsidR="00FA47C0" w:rsidRPr="00556F6D">
        <w:rPr>
          <w:rFonts w:ascii="Times New Roman" w:hAnsi="Times New Roman"/>
          <w:color w:val="000000" w:themeColor="text1"/>
          <w:sz w:val="24"/>
        </w:rPr>
        <w:t>database/</w:t>
      </w:r>
      <w:r w:rsidRPr="00556F6D">
        <w:rPr>
          <w:rFonts w:ascii="Times New Roman" w:hAnsi="Times New Roman"/>
          <w:color w:val="000000" w:themeColor="text1"/>
          <w:sz w:val="24"/>
        </w:rPr>
        <w:t>inventory of all ECP classrooms</w:t>
      </w:r>
      <w:r w:rsidR="009F39D7" w:rsidRPr="00556F6D">
        <w:rPr>
          <w:rFonts w:ascii="Times New Roman" w:hAnsi="Times New Roman"/>
          <w:color w:val="000000" w:themeColor="text1"/>
          <w:sz w:val="24"/>
        </w:rPr>
        <w:t>,</w:t>
      </w:r>
      <w:r w:rsidRPr="00556F6D">
        <w:rPr>
          <w:rFonts w:ascii="Times New Roman" w:hAnsi="Times New Roman"/>
          <w:color w:val="000000" w:themeColor="text1"/>
          <w:sz w:val="24"/>
        </w:rPr>
        <w:t xml:space="preserve"> and contains both current and historical data</w:t>
      </w:r>
      <w:r w:rsidR="00BC6270">
        <w:rPr>
          <w:rFonts w:ascii="Times New Roman" w:hAnsi="Times New Roman"/>
          <w:color w:val="000000" w:themeColor="text1"/>
          <w:sz w:val="24"/>
        </w:rPr>
        <w:t xml:space="preserve"> including</w:t>
      </w:r>
      <w:r w:rsidRPr="00556F6D">
        <w:rPr>
          <w:rFonts w:ascii="Times New Roman" w:hAnsi="Times New Roman"/>
          <w:color w:val="000000" w:themeColor="text1"/>
          <w:sz w:val="24"/>
        </w:rPr>
        <w:t xml:space="preserve"> hardware, software, modernization, and sustainment activity</w:t>
      </w:r>
      <w:r w:rsidR="003D097C">
        <w:rPr>
          <w:rFonts w:ascii="Times New Roman" w:hAnsi="Times New Roman"/>
          <w:color w:val="000000" w:themeColor="text1"/>
          <w:sz w:val="24"/>
        </w:rPr>
        <w:t xml:space="preserve">. </w:t>
      </w:r>
      <w:r w:rsidR="005351E2" w:rsidRPr="00556F6D">
        <w:rPr>
          <w:rFonts w:ascii="Times New Roman" w:hAnsi="Times New Roman"/>
          <w:color w:val="000000" w:themeColor="text1"/>
          <w:sz w:val="24"/>
        </w:rPr>
        <w:t>It</w:t>
      </w:r>
      <w:r w:rsidR="00A854EF" w:rsidRPr="00556F6D">
        <w:rPr>
          <w:rFonts w:ascii="Times New Roman" w:hAnsi="Times New Roman"/>
          <w:color w:val="000000" w:themeColor="text1"/>
          <w:sz w:val="24"/>
        </w:rPr>
        <w:t xml:space="preserve"> stores classroom and building-specific documents including CTRDs, photos, diagrams, drawings, design documents, and inventory records</w:t>
      </w:r>
      <w:r w:rsidR="003D097C">
        <w:rPr>
          <w:rFonts w:ascii="Times New Roman" w:hAnsi="Times New Roman"/>
          <w:color w:val="000000" w:themeColor="text1"/>
          <w:sz w:val="24"/>
        </w:rPr>
        <w:t xml:space="preserve">. </w:t>
      </w:r>
      <w:r w:rsidR="00A854EF" w:rsidRPr="00556F6D">
        <w:rPr>
          <w:rFonts w:ascii="Times New Roman" w:hAnsi="Times New Roman"/>
          <w:color w:val="000000" w:themeColor="text1"/>
          <w:sz w:val="24"/>
        </w:rPr>
        <w:t xml:space="preserve">Information from the </w:t>
      </w:r>
      <w:r w:rsidR="009F39D7" w:rsidRPr="00556F6D">
        <w:rPr>
          <w:rFonts w:ascii="Times New Roman" w:hAnsi="Times New Roman"/>
          <w:color w:val="000000" w:themeColor="text1"/>
          <w:sz w:val="24"/>
        </w:rPr>
        <w:t xml:space="preserve">repository </w:t>
      </w:r>
      <w:r w:rsidRPr="00556F6D">
        <w:rPr>
          <w:rFonts w:ascii="Times New Roman" w:hAnsi="Times New Roman"/>
          <w:color w:val="000000" w:themeColor="text1"/>
          <w:sz w:val="24"/>
        </w:rPr>
        <w:t>support</w:t>
      </w:r>
      <w:r w:rsidR="00A854EF" w:rsidRPr="00556F6D">
        <w:rPr>
          <w:rFonts w:ascii="Times New Roman" w:hAnsi="Times New Roman"/>
          <w:color w:val="000000" w:themeColor="text1"/>
          <w:sz w:val="24"/>
        </w:rPr>
        <w:t>s</w:t>
      </w:r>
      <w:r w:rsidRPr="00556F6D">
        <w:rPr>
          <w:rFonts w:ascii="Times New Roman" w:hAnsi="Times New Roman"/>
          <w:color w:val="000000" w:themeColor="text1"/>
          <w:sz w:val="24"/>
        </w:rPr>
        <w:t xml:space="preserve"> </w:t>
      </w:r>
      <w:r w:rsidR="00A854EF" w:rsidRPr="00556F6D">
        <w:rPr>
          <w:rFonts w:ascii="Times New Roman" w:hAnsi="Times New Roman"/>
          <w:color w:val="000000" w:themeColor="text1"/>
          <w:sz w:val="24"/>
        </w:rPr>
        <w:t xml:space="preserve">both </w:t>
      </w:r>
      <w:r w:rsidRPr="00556F6D">
        <w:rPr>
          <w:rFonts w:ascii="Times New Roman" w:hAnsi="Times New Roman"/>
          <w:color w:val="000000" w:themeColor="text1"/>
          <w:sz w:val="24"/>
        </w:rPr>
        <w:t>requirements determination and the prioritization process</w:t>
      </w:r>
      <w:r w:rsidR="003D097C">
        <w:rPr>
          <w:rFonts w:ascii="Times New Roman" w:hAnsi="Times New Roman"/>
          <w:color w:val="000000" w:themeColor="text1"/>
          <w:sz w:val="24"/>
        </w:rPr>
        <w:t xml:space="preserve">. </w:t>
      </w:r>
      <w:r w:rsidR="00A854EF" w:rsidRPr="00556F6D">
        <w:rPr>
          <w:rFonts w:ascii="Times New Roman" w:hAnsi="Times New Roman"/>
          <w:color w:val="000000" w:themeColor="text1"/>
          <w:sz w:val="24"/>
        </w:rPr>
        <w:t xml:space="preserve">Updating the </w:t>
      </w:r>
      <w:r w:rsidR="009F39D7" w:rsidRPr="00556F6D">
        <w:rPr>
          <w:rFonts w:ascii="Times New Roman" w:hAnsi="Times New Roman"/>
          <w:color w:val="000000" w:themeColor="text1"/>
          <w:sz w:val="24"/>
        </w:rPr>
        <w:t xml:space="preserve">repository </w:t>
      </w:r>
      <w:r w:rsidR="00A854EF" w:rsidRPr="00556F6D">
        <w:rPr>
          <w:rFonts w:ascii="Times New Roman" w:hAnsi="Times New Roman"/>
          <w:color w:val="000000" w:themeColor="text1"/>
          <w:sz w:val="24"/>
        </w:rPr>
        <w:t xml:space="preserve">is a final step in </w:t>
      </w:r>
      <w:r w:rsidRPr="00556F6D">
        <w:rPr>
          <w:rFonts w:ascii="Times New Roman" w:hAnsi="Times New Roman"/>
          <w:color w:val="000000" w:themeColor="text1"/>
          <w:sz w:val="24"/>
        </w:rPr>
        <w:t>the execution phase with the updating of classroom technology data following installation</w:t>
      </w:r>
      <w:r w:rsidR="003D097C">
        <w:rPr>
          <w:rFonts w:ascii="Times New Roman" w:hAnsi="Times New Roman"/>
          <w:color w:val="000000" w:themeColor="text1"/>
          <w:sz w:val="24"/>
        </w:rPr>
        <w:t xml:space="preserve">. </w:t>
      </w:r>
      <w:r w:rsidR="00A854EF" w:rsidRPr="00556F6D">
        <w:rPr>
          <w:rFonts w:ascii="Times New Roman" w:hAnsi="Times New Roman"/>
          <w:color w:val="000000" w:themeColor="text1"/>
          <w:sz w:val="24"/>
        </w:rPr>
        <w:t xml:space="preserve">Multiple </w:t>
      </w:r>
      <w:r w:rsidRPr="00556F6D">
        <w:rPr>
          <w:rFonts w:ascii="Times New Roman" w:hAnsi="Times New Roman"/>
          <w:color w:val="000000" w:themeColor="text1"/>
          <w:sz w:val="24"/>
        </w:rPr>
        <w:t xml:space="preserve">reports </w:t>
      </w:r>
      <w:r w:rsidR="00A854EF" w:rsidRPr="00556F6D">
        <w:rPr>
          <w:rFonts w:ascii="Times New Roman" w:hAnsi="Times New Roman"/>
          <w:color w:val="000000" w:themeColor="text1"/>
          <w:sz w:val="24"/>
        </w:rPr>
        <w:t xml:space="preserve">are available </w:t>
      </w:r>
      <w:r w:rsidRPr="00556F6D">
        <w:rPr>
          <w:rFonts w:ascii="Times New Roman" w:hAnsi="Times New Roman"/>
          <w:color w:val="000000" w:themeColor="text1"/>
          <w:sz w:val="24"/>
        </w:rPr>
        <w:t>to assist</w:t>
      </w:r>
      <w:r w:rsidR="00A854EF" w:rsidRPr="00556F6D">
        <w:rPr>
          <w:rFonts w:ascii="Times New Roman" w:hAnsi="Times New Roman"/>
          <w:color w:val="000000" w:themeColor="text1"/>
          <w:sz w:val="24"/>
        </w:rPr>
        <w:t xml:space="preserve"> </w:t>
      </w:r>
      <w:r w:rsidRPr="00556F6D">
        <w:rPr>
          <w:rFonts w:ascii="Times New Roman" w:hAnsi="Times New Roman"/>
          <w:color w:val="000000" w:themeColor="text1"/>
          <w:sz w:val="24"/>
        </w:rPr>
        <w:t>with program management</w:t>
      </w:r>
      <w:r w:rsidR="003D097C">
        <w:rPr>
          <w:rFonts w:ascii="Times New Roman" w:hAnsi="Times New Roman"/>
          <w:color w:val="000000" w:themeColor="text1"/>
          <w:sz w:val="24"/>
        </w:rPr>
        <w:t xml:space="preserve">. </w:t>
      </w:r>
      <w:r w:rsidRPr="00556F6D">
        <w:rPr>
          <w:rFonts w:ascii="Times New Roman" w:hAnsi="Times New Roman"/>
          <w:color w:val="000000" w:themeColor="text1"/>
          <w:sz w:val="24"/>
        </w:rPr>
        <w:t xml:space="preserve">With </w:t>
      </w:r>
      <w:r w:rsidR="009F39D7" w:rsidRPr="00556F6D">
        <w:rPr>
          <w:rFonts w:ascii="Times New Roman" w:hAnsi="Times New Roman"/>
          <w:color w:val="000000" w:themeColor="text1"/>
          <w:sz w:val="24"/>
        </w:rPr>
        <w:t xml:space="preserve">repository </w:t>
      </w:r>
      <w:r w:rsidRPr="00556F6D">
        <w:rPr>
          <w:rFonts w:ascii="Times New Roman" w:hAnsi="Times New Roman"/>
          <w:color w:val="000000" w:themeColor="text1"/>
          <w:sz w:val="24"/>
        </w:rPr>
        <w:t xml:space="preserve">access, </w:t>
      </w:r>
      <w:r w:rsidR="00683072">
        <w:rPr>
          <w:rFonts w:ascii="Times New Roman" w:hAnsi="Times New Roman"/>
          <w:color w:val="000000" w:themeColor="text1"/>
          <w:sz w:val="24"/>
        </w:rPr>
        <w:t>COE</w:t>
      </w:r>
      <w:r w:rsidR="0006434E">
        <w:rPr>
          <w:rFonts w:ascii="Times New Roman" w:hAnsi="Times New Roman"/>
          <w:color w:val="000000" w:themeColor="text1"/>
          <w:sz w:val="24"/>
        </w:rPr>
        <w:t>s/schools</w:t>
      </w:r>
      <w:r w:rsidRPr="00556F6D">
        <w:rPr>
          <w:rFonts w:ascii="Times New Roman" w:hAnsi="Times New Roman"/>
          <w:color w:val="000000" w:themeColor="text1"/>
          <w:sz w:val="24"/>
        </w:rPr>
        <w:t xml:space="preserve"> are required to recommend updates to any technology discrepancies in ECP funded classrooms</w:t>
      </w:r>
      <w:r w:rsidR="00A854EF" w:rsidRPr="00556F6D">
        <w:rPr>
          <w:rFonts w:ascii="Times New Roman" w:hAnsi="Times New Roman"/>
          <w:color w:val="000000" w:themeColor="text1"/>
          <w:sz w:val="24"/>
        </w:rPr>
        <w:t>,</w:t>
      </w:r>
      <w:r w:rsidRPr="00556F6D">
        <w:rPr>
          <w:rFonts w:ascii="Times New Roman" w:hAnsi="Times New Roman"/>
          <w:color w:val="000000" w:themeColor="text1"/>
          <w:sz w:val="24"/>
        </w:rPr>
        <w:t xml:space="preserve"> </w:t>
      </w:r>
      <w:r w:rsidR="00A854EF" w:rsidRPr="00556F6D">
        <w:rPr>
          <w:rFonts w:ascii="Times New Roman" w:hAnsi="Times New Roman"/>
          <w:color w:val="000000" w:themeColor="text1"/>
          <w:sz w:val="24"/>
        </w:rPr>
        <w:t>and</w:t>
      </w:r>
      <w:r w:rsidRPr="00556F6D">
        <w:rPr>
          <w:rFonts w:ascii="Times New Roman" w:hAnsi="Times New Roman"/>
          <w:color w:val="000000" w:themeColor="text1"/>
          <w:sz w:val="24"/>
        </w:rPr>
        <w:t xml:space="preserve"> report any changes in classroom technology</w:t>
      </w:r>
      <w:r w:rsidR="00A854EF" w:rsidRPr="00556F6D">
        <w:rPr>
          <w:rFonts w:ascii="Times New Roman" w:hAnsi="Times New Roman"/>
          <w:color w:val="000000" w:themeColor="text1"/>
          <w:sz w:val="24"/>
        </w:rPr>
        <w:t>,</w:t>
      </w:r>
      <w:r w:rsidR="00CC0C52">
        <w:rPr>
          <w:rFonts w:ascii="Times New Roman" w:hAnsi="Times New Roman"/>
          <w:color w:val="000000" w:themeColor="text1"/>
          <w:sz w:val="24"/>
        </w:rPr>
        <w:t xml:space="preserve"> </w:t>
      </w:r>
      <w:r w:rsidR="00DD13F6">
        <w:rPr>
          <w:rFonts w:ascii="Times New Roman" w:hAnsi="Times New Roman"/>
          <w:color w:val="000000" w:themeColor="text1"/>
          <w:sz w:val="24"/>
        </w:rPr>
        <w:t>such as</w:t>
      </w:r>
      <w:r w:rsidR="00FA47C0" w:rsidRPr="00556F6D">
        <w:rPr>
          <w:rFonts w:ascii="Times New Roman" w:hAnsi="Times New Roman"/>
          <w:color w:val="000000" w:themeColor="text1"/>
          <w:sz w:val="24"/>
        </w:rPr>
        <w:t>,</w:t>
      </w:r>
      <w:r w:rsidR="00A854EF" w:rsidRPr="00556F6D">
        <w:rPr>
          <w:rFonts w:ascii="Times New Roman" w:hAnsi="Times New Roman"/>
          <w:color w:val="000000" w:themeColor="text1"/>
          <w:sz w:val="24"/>
        </w:rPr>
        <w:t xml:space="preserve"> equipment replacement or modification </w:t>
      </w:r>
      <w:r w:rsidRPr="00556F6D">
        <w:rPr>
          <w:rFonts w:ascii="Times New Roman" w:hAnsi="Times New Roman"/>
          <w:color w:val="000000" w:themeColor="text1"/>
          <w:sz w:val="24"/>
        </w:rPr>
        <w:t xml:space="preserve">supported by </w:t>
      </w:r>
      <w:r w:rsidR="00683072">
        <w:rPr>
          <w:rFonts w:ascii="Times New Roman" w:hAnsi="Times New Roman"/>
          <w:color w:val="000000" w:themeColor="text1"/>
          <w:sz w:val="24"/>
        </w:rPr>
        <w:t>COE</w:t>
      </w:r>
      <w:r w:rsidR="0006434E">
        <w:rPr>
          <w:rFonts w:ascii="Times New Roman" w:hAnsi="Times New Roman"/>
          <w:color w:val="000000" w:themeColor="text1"/>
          <w:sz w:val="24"/>
        </w:rPr>
        <w:t>/school</w:t>
      </w:r>
      <w:r w:rsidRPr="00556F6D">
        <w:rPr>
          <w:rFonts w:ascii="Times New Roman" w:hAnsi="Times New Roman"/>
          <w:color w:val="000000" w:themeColor="text1"/>
          <w:sz w:val="24"/>
        </w:rPr>
        <w:t xml:space="preserve"> funding</w:t>
      </w:r>
      <w:r w:rsidR="003D097C">
        <w:rPr>
          <w:rFonts w:ascii="Times New Roman" w:hAnsi="Times New Roman"/>
          <w:color w:val="000000" w:themeColor="text1"/>
          <w:sz w:val="24"/>
        </w:rPr>
        <w:t xml:space="preserve">. </w:t>
      </w:r>
      <w:r w:rsidR="00683072">
        <w:rPr>
          <w:rFonts w:ascii="Times New Roman" w:hAnsi="Times New Roman"/>
          <w:color w:val="000000" w:themeColor="text1"/>
          <w:sz w:val="24"/>
        </w:rPr>
        <w:t>COE</w:t>
      </w:r>
      <w:r w:rsidR="0006434E">
        <w:rPr>
          <w:rFonts w:ascii="Times New Roman" w:hAnsi="Times New Roman"/>
          <w:color w:val="000000" w:themeColor="text1"/>
          <w:sz w:val="24"/>
        </w:rPr>
        <w:t>s/schools</w:t>
      </w:r>
      <w:r w:rsidRPr="00556F6D">
        <w:rPr>
          <w:rFonts w:ascii="Times New Roman" w:hAnsi="Times New Roman"/>
          <w:color w:val="000000" w:themeColor="text1"/>
          <w:sz w:val="24"/>
        </w:rPr>
        <w:t xml:space="preserve"> are </w:t>
      </w:r>
      <w:r w:rsidR="00A854EF" w:rsidRPr="00556F6D">
        <w:rPr>
          <w:rFonts w:ascii="Times New Roman" w:hAnsi="Times New Roman"/>
          <w:color w:val="000000" w:themeColor="text1"/>
          <w:sz w:val="24"/>
        </w:rPr>
        <w:t xml:space="preserve">also </w:t>
      </w:r>
      <w:r w:rsidRPr="00556F6D">
        <w:rPr>
          <w:rFonts w:ascii="Times New Roman" w:hAnsi="Times New Roman"/>
          <w:color w:val="000000" w:themeColor="text1"/>
          <w:sz w:val="24"/>
        </w:rPr>
        <w:t xml:space="preserve">required to update the </w:t>
      </w:r>
      <w:r w:rsidR="009F39D7" w:rsidRPr="00556F6D">
        <w:rPr>
          <w:rFonts w:ascii="Times New Roman" w:hAnsi="Times New Roman"/>
          <w:color w:val="000000" w:themeColor="text1"/>
          <w:sz w:val="24"/>
        </w:rPr>
        <w:t xml:space="preserve">repository </w:t>
      </w:r>
      <w:r w:rsidRPr="00556F6D">
        <w:rPr>
          <w:rFonts w:ascii="Times New Roman" w:hAnsi="Times New Roman"/>
          <w:color w:val="000000" w:themeColor="text1"/>
          <w:sz w:val="24"/>
        </w:rPr>
        <w:t>w</w:t>
      </w:r>
      <w:r w:rsidR="00A854EF" w:rsidRPr="00556F6D">
        <w:rPr>
          <w:rFonts w:ascii="Times New Roman" w:hAnsi="Times New Roman"/>
          <w:color w:val="000000" w:themeColor="text1"/>
          <w:sz w:val="24"/>
        </w:rPr>
        <w:t>ith</w:t>
      </w:r>
      <w:r w:rsidRPr="00556F6D">
        <w:rPr>
          <w:rFonts w:ascii="Times New Roman" w:hAnsi="Times New Roman"/>
          <w:color w:val="000000" w:themeColor="text1"/>
          <w:sz w:val="24"/>
        </w:rPr>
        <w:t xml:space="preserve"> POI assignments</w:t>
      </w:r>
      <w:r w:rsidR="00A854EF" w:rsidRPr="00556F6D">
        <w:rPr>
          <w:rFonts w:ascii="Times New Roman" w:hAnsi="Times New Roman"/>
          <w:color w:val="000000" w:themeColor="text1"/>
          <w:sz w:val="24"/>
        </w:rPr>
        <w:t xml:space="preserve"> or re</w:t>
      </w:r>
      <w:r w:rsidRPr="00556F6D">
        <w:rPr>
          <w:rFonts w:ascii="Times New Roman" w:hAnsi="Times New Roman"/>
          <w:color w:val="000000" w:themeColor="text1"/>
          <w:sz w:val="24"/>
        </w:rPr>
        <w:t xml:space="preserve">assignments </w:t>
      </w:r>
      <w:r w:rsidR="00A854EF" w:rsidRPr="00556F6D">
        <w:rPr>
          <w:rFonts w:ascii="Times New Roman" w:hAnsi="Times New Roman"/>
          <w:color w:val="000000" w:themeColor="text1"/>
          <w:sz w:val="24"/>
        </w:rPr>
        <w:t xml:space="preserve">to classrooms </w:t>
      </w:r>
      <w:r w:rsidR="009F39D7" w:rsidRPr="00556F6D">
        <w:rPr>
          <w:rFonts w:ascii="Times New Roman" w:hAnsi="Times New Roman"/>
          <w:color w:val="000000" w:themeColor="text1"/>
          <w:sz w:val="24"/>
        </w:rPr>
        <w:t>as these a</w:t>
      </w:r>
      <w:r w:rsidR="009F39D7" w:rsidRPr="00DD13F6">
        <w:rPr>
          <w:rFonts w:ascii="Times New Roman" w:hAnsi="Times New Roman"/>
          <w:color w:val="000000" w:themeColor="text1"/>
          <w:sz w:val="24"/>
        </w:rPr>
        <w:t xml:space="preserve">ssignments and/or changes </w:t>
      </w:r>
      <w:r w:rsidRPr="00DD13F6">
        <w:rPr>
          <w:rFonts w:ascii="Times New Roman" w:hAnsi="Times New Roman"/>
          <w:color w:val="000000" w:themeColor="text1"/>
          <w:sz w:val="24"/>
        </w:rPr>
        <w:t>occur</w:t>
      </w:r>
      <w:r w:rsidR="003D097C">
        <w:rPr>
          <w:rFonts w:ascii="Times New Roman" w:hAnsi="Times New Roman"/>
          <w:color w:val="000000" w:themeColor="text1"/>
          <w:sz w:val="24"/>
        </w:rPr>
        <w:t xml:space="preserve">. </w:t>
      </w:r>
      <w:r w:rsidR="00A555F7">
        <w:rPr>
          <w:rFonts w:ascii="Times New Roman" w:hAnsi="Times New Roman"/>
          <w:color w:val="000000" w:themeColor="text1"/>
          <w:sz w:val="24"/>
        </w:rPr>
        <w:t>Classrooms are established as</w:t>
      </w:r>
      <w:r w:rsidR="00A555F7" w:rsidRPr="00A555F7">
        <w:rPr>
          <w:rFonts w:ascii="Times New Roman" w:hAnsi="Times New Roman"/>
          <w:color w:val="000000" w:themeColor="text1"/>
          <w:sz w:val="24"/>
        </w:rPr>
        <w:t xml:space="preserve"> mission essential requirement in support of approved POIs</w:t>
      </w:r>
      <w:r w:rsidR="003D097C">
        <w:rPr>
          <w:rFonts w:ascii="Times New Roman" w:hAnsi="Times New Roman"/>
          <w:color w:val="000000" w:themeColor="text1"/>
          <w:sz w:val="24"/>
        </w:rPr>
        <w:t xml:space="preserve">. </w:t>
      </w:r>
    </w:p>
    <w:p w14:paraId="35D47FD5" w14:textId="77777777" w:rsidR="006B5F24" w:rsidRPr="00DD13F6" w:rsidRDefault="006B5F24" w:rsidP="004A23D4">
      <w:pPr>
        <w:pStyle w:val="NoSpacing"/>
        <w:rPr>
          <w:rFonts w:ascii="Times New Roman" w:hAnsi="Times New Roman"/>
          <w:color w:val="000000" w:themeColor="text1"/>
          <w:sz w:val="24"/>
        </w:rPr>
      </w:pPr>
    </w:p>
    <w:p w14:paraId="48154162" w14:textId="77777777" w:rsidR="00DD13F6" w:rsidRDefault="00DD13F6" w:rsidP="00DD13F6">
      <w:pPr>
        <w:pStyle w:val="NoSpacing"/>
        <w:pBdr>
          <w:top w:val="single" w:sz="4" w:space="1" w:color="auto"/>
        </w:pBdr>
        <w:rPr>
          <w:rFonts w:ascii="Times New Roman" w:hAnsi="Times New Roman"/>
          <w:color w:val="000000" w:themeColor="text1"/>
          <w:sz w:val="24"/>
        </w:rPr>
      </w:pPr>
    </w:p>
    <w:p w14:paraId="4AC3B39B" w14:textId="77777777" w:rsidR="009E75C9" w:rsidRDefault="00E024DF" w:rsidP="00506B3E">
      <w:pPr>
        <w:pStyle w:val="Heading1"/>
      </w:pPr>
      <w:bookmarkStart w:id="64" w:name="_Toc480272070"/>
      <w:bookmarkStart w:id="65" w:name="_Toc56076415"/>
      <w:bookmarkStart w:id="66" w:name="_Toc524598762"/>
      <w:r w:rsidRPr="00556F6D">
        <w:lastRenderedPageBreak/>
        <w:t>Chapter</w:t>
      </w:r>
      <w:r w:rsidR="005D0CC5" w:rsidRPr="00556F6D">
        <w:t xml:space="preserve"> 4</w:t>
      </w:r>
      <w:bookmarkEnd w:id="64"/>
      <w:bookmarkEnd w:id="65"/>
    </w:p>
    <w:p w14:paraId="3413ABD7" w14:textId="50CE1C59" w:rsidR="00A92C37" w:rsidRPr="00556F6D" w:rsidRDefault="006320CF" w:rsidP="00506B3E">
      <w:pPr>
        <w:pStyle w:val="Heading1"/>
      </w:pPr>
      <w:bookmarkStart w:id="67" w:name="_Toc56076416"/>
      <w:r w:rsidRPr="00556F6D">
        <w:t>Governance</w:t>
      </w:r>
      <w:bookmarkEnd w:id="66"/>
      <w:bookmarkEnd w:id="67"/>
    </w:p>
    <w:p w14:paraId="71B4379C" w14:textId="77777777" w:rsidR="00A92C37" w:rsidRPr="00556F6D" w:rsidRDefault="00A92C37" w:rsidP="008D7B1F">
      <w:pPr>
        <w:pStyle w:val="NoSpacing"/>
        <w:rPr>
          <w:color w:val="000000" w:themeColor="text1"/>
        </w:rPr>
      </w:pPr>
    </w:p>
    <w:p w14:paraId="3D37DFA0" w14:textId="6474D96E" w:rsidR="001E2299" w:rsidRPr="00556F6D" w:rsidRDefault="00A03763" w:rsidP="009F39D7">
      <w:pPr>
        <w:tabs>
          <w:tab w:val="left" w:pos="360"/>
          <w:tab w:val="left" w:pos="540"/>
          <w:tab w:val="left" w:pos="5835"/>
        </w:tabs>
        <w:rPr>
          <w:rStyle w:val="Para1Char"/>
          <w:rFonts w:eastAsiaTheme="minorHAnsi"/>
          <w:color w:val="000000" w:themeColor="text1"/>
        </w:rPr>
      </w:pPr>
      <w:bookmarkStart w:id="68" w:name="_Toc524598763"/>
      <w:bookmarkStart w:id="69" w:name="_Toc56076417"/>
      <w:r w:rsidRPr="00556F6D">
        <w:rPr>
          <w:rStyle w:val="Para1Char"/>
          <w:rFonts w:eastAsiaTheme="minorHAnsi"/>
          <w:color w:val="000000" w:themeColor="text1"/>
        </w:rPr>
        <w:t>4-1</w:t>
      </w:r>
      <w:r w:rsidR="003D097C">
        <w:rPr>
          <w:rStyle w:val="Para1Char"/>
          <w:rFonts w:eastAsiaTheme="minorHAnsi"/>
          <w:color w:val="000000" w:themeColor="text1"/>
        </w:rPr>
        <w:t xml:space="preserve">. </w:t>
      </w:r>
      <w:r w:rsidR="00DC1226" w:rsidRPr="00556F6D">
        <w:rPr>
          <w:rStyle w:val="Para1Char"/>
          <w:rFonts w:eastAsiaTheme="minorHAnsi"/>
          <w:color w:val="000000" w:themeColor="text1"/>
        </w:rPr>
        <w:t>Governance</w:t>
      </w:r>
      <w:bookmarkEnd w:id="68"/>
      <w:bookmarkEnd w:id="69"/>
    </w:p>
    <w:p w14:paraId="29C65A14" w14:textId="2A3CF93C" w:rsidR="00A03763" w:rsidRPr="00556F6D" w:rsidRDefault="00A03763" w:rsidP="009F39D7">
      <w:pPr>
        <w:tabs>
          <w:tab w:val="left" w:pos="360"/>
          <w:tab w:val="left" w:pos="540"/>
          <w:tab w:val="left" w:pos="5835"/>
        </w:tabs>
        <w:rPr>
          <w:color w:val="000000" w:themeColor="text1"/>
        </w:rPr>
      </w:pPr>
      <w:r w:rsidRPr="00556F6D">
        <w:rPr>
          <w:color w:val="000000" w:themeColor="text1"/>
        </w:rPr>
        <w:t xml:space="preserve">The ECP governance structure leverages a number of forums and processes including </w:t>
      </w:r>
      <w:r w:rsidR="0016422F">
        <w:rPr>
          <w:color w:val="000000" w:themeColor="text1"/>
        </w:rPr>
        <w:t>i</w:t>
      </w:r>
      <w:r w:rsidR="007A1FF1" w:rsidRPr="00556F6D">
        <w:rPr>
          <w:color w:val="000000" w:themeColor="text1"/>
        </w:rPr>
        <w:t>nstitutional/</w:t>
      </w:r>
      <w:r w:rsidR="0016422F">
        <w:rPr>
          <w:color w:val="000000" w:themeColor="text1"/>
        </w:rPr>
        <w:t>l</w:t>
      </w:r>
      <w:r w:rsidR="007A1FF1" w:rsidRPr="00556F6D">
        <w:rPr>
          <w:color w:val="000000" w:themeColor="text1"/>
        </w:rPr>
        <w:t xml:space="preserve">eader </w:t>
      </w:r>
      <w:r w:rsidR="0016422F">
        <w:rPr>
          <w:color w:val="000000" w:themeColor="text1"/>
        </w:rPr>
        <w:t>d</w:t>
      </w:r>
      <w:r w:rsidR="007A1FF1" w:rsidRPr="00556F6D">
        <w:rPr>
          <w:color w:val="000000" w:themeColor="text1"/>
        </w:rPr>
        <w:t xml:space="preserve">evelopment </w:t>
      </w:r>
      <w:r w:rsidR="00A16AE0">
        <w:rPr>
          <w:color w:val="000000" w:themeColor="text1"/>
        </w:rPr>
        <w:t>councils</w:t>
      </w:r>
      <w:r w:rsidR="002A2ADE">
        <w:rPr>
          <w:color w:val="000000" w:themeColor="text1"/>
        </w:rPr>
        <w:t xml:space="preserve"> of colonels</w:t>
      </w:r>
      <w:r w:rsidR="007A1FF1" w:rsidRPr="00556F6D">
        <w:rPr>
          <w:color w:val="000000" w:themeColor="text1"/>
        </w:rPr>
        <w:t xml:space="preserve">, select </w:t>
      </w:r>
      <w:r w:rsidR="00B06D9C" w:rsidRPr="00556F6D">
        <w:rPr>
          <w:color w:val="000000" w:themeColor="text1"/>
        </w:rPr>
        <w:t xml:space="preserve">TRADOC resourcing forums, </w:t>
      </w:r>
      <w:r w:rsidR="00A16712" w:rsidRPr="0098463A">
        <w:rPr>
          <w:rFonts w:eastAsia="Times New Roman" w:cs="Times New Roman"/>
          <w:color w:val="000000" w:themeColor="text1"/>
          <w:szCs w:val="20"/>
        </w:rPr>
        <w:t>ArmyU</w:t>
      </w:r>
      <w:r w:rsidR="007A1FF1" w:rsidRPr="00556F6D">
        <w:rPr>
          <w:color w:val="000000" w:themeColor="text1"/>
        </w:rPr>
        <w:t xml:space="preserve"> leadership</w:t>
      </w:r>
      <w:r w:rsidRPr="00556F6D">
        <w:rPr>
          <w:color w:val="000000" w:themeColor="text1"/>
        </w:rPr>
        <w:t xml:space="preserve">, </w:t>
      </w:r>
      <w:r w:rsidR="007A1FF1" w:rsidRPr="00556F6D">
        <w:rPr>
          <w:color w:val="000000" w:themeColor="text1"/>
        </w:rPr>
        <w:t xml:space="preserve">the </w:t>
      </w:r>
      <w:r w:rsidR="00B06D9C" w:rsidRPr="00556F6D">
        <w:rPr>
          <w:color w:val="000000" w:themeColor="text1"/>
        </w:rPr>
        <w:t xml:space="preserve">ALCC, </w:t>
      </w:r>
      <w:r w:rsidRPr="00556F6D">
        <w:rPr>
          <w:color w:val="000000" w:themeColor="text1"/>
        </w:rPr>
        <w:t xml:space="preserve">and </w:t>
      </w:r>
      <w:r w:rsidR="00B06D9C" w:rsidRPr="00556F6D">
        <w:rPr>
          <w:color w:val="000000" w:themeColor="text1"/>
        </w:rPr>
        <w:t xml:space="preserve">ECP </w:t>
      </w:r>
      <w:r w:rsidR="0062773C">
        <w:rPr>
          <w:color w:val="000000" w:themeColor="text1"/>
        </w:rPr>
        <w:t>WG</w:t>
      </w:r>
      <w:r w:rsidR="00B06D9C" w:rsidRPr="00556F6D">
        <w:rPr>
          <w:color w:val="000000" w:themeColor="text1"/>
        </w:rPr>
        <w:t>.</w:t>
      </w:r>
    </w:p>
    <w:p w14:paraId="397A753A" w14:textId="77777777" w:rsidR="00A03763" w:rsidRPr="00556F6D" w:rsidRDefault="00A03763" w:rsidP="008D7B1F">
      <w:pPr>
        <w:pStyle w:val="NoSpacing"/>
        <w:rPr>
          <w:color w:val="000000" w:themeColor="text1"/>
        </w:rPr>
      </w:pPr>
    </w:p>
    <w:p w14:paraId="29F0023F" w14:textId="72B4D398" w:rsidR="00A03763" w:rsidRPr="00556F6D" w:rsidRDefault="00A03763" w:rsidP="00D16F1F">
      <w:pPr>
        <w:pStyle w:val="Para1"/>
        <w:rPr>
          <w:color w:val="000000" w:themeColor="text1"/>
        </w:rPr>
      </w:pPr>
      <w:bookmarkStart w:id="70" w:name="_Toc524598764"/>
      <w:bookmarkStart w:id="71" w:name="_Toc56076418"/>
      <w:r w:rsidRPr="00556F6D">
        <w:rPr>
          <w:color w:val="000000" w:themeColor="text1"/>
        </w:rPr>
        <w:t>4-2</w:t>
      </w:r>
      <w:r w:rsidR="003D097C">
        <w:rPr>
          <w:color w:val="000000" w:themeColor="text1"/>
        </w:rPr>
        <w:t xml:space="preserve">. </w:t>
      </w:r>
      <w:r w:rsidR="00854DD8">
        <w:rPr>
          <w:color w:val="000000" w:themeColor="text1"/>
        </w:rPr>
        <w:t>Enterprise Classroom Program</w:t>
      </w:r>
      <w:r w:rsidR="00420333">
        <w:rPr>
          <w:color w:val="000000" w:themeColor="text1"/>
        </w:rPr>
        <w:t xml:space="preserve"> f</w:t>
      </w:r>
      <w:r w:rsidRPr="00556F6D">
        <w:rPr>
          <w:color w:val="000000" w:themeColor="text1"/>
        </w:rPr>
        <w:t>ramework</w:t>
      </w:r>
      <w:bookmarkEnd w:id="70"/>
      <w:bookmarkEnd w:id="71"/>
    </w:p>
    <w:p w14:paraId="18CDE49D" w14:textId="77777777" w:rsidR="00DD13F6" w:rsidRPr="00556F6D" w:rsidRDefault="00DD13F6" w:rsidP="00D16F1F">
      <w:pPr>
        <w:tabs>
          <w:tab w:val="left" w:pos="5835"/>
        </w:tabs>
        <w:rPr>
          <w:color w:val="000000" w:themeColor="text1"/>
        </w:rPr>
      </w:pPr>
    </w:p>
    <w:p w14:paraId="00593871" w14:textId="19FA9C03" w:rsidR="00DD13F6" w:rsidRPr="00DD13F6" w:rsidRDefault="00DD13F6" w:rsidP="00DD13F6">
      <w:pPr>
        <w:tabs>
          <w:tab w:val="left" w:pos="360"/>
          <w:tab w:val="left" w:pos="630"/>
        </w:tabs>
        <w:rPr>
          <w:color w:val="000000" w:themeColor="text1"/>
        </w:rPr>
      </w:pPr>
      <w:r>
        <w:rPr>
          <w:color w:val="000000" w:themeColor="text1"/>
        </w:rPr>
        <w:t xml:space="preserve">     a</w:t>
      </w:r>
      <w:r w:rsidR="003D097C">
        <w:rPr>
          <w:color w:val="000000" w:themeColor="text1"/>
        </w:rPr>
        <w:t xml:space="preserve">. </w:t>
      </w:r>
      <w:r w:rsidR="00A03763" w:rsidRPr="006F077C">
        <w:rPr>
          <w:color w:val="000000" w:themeColor="text1"/>
        </w:rPr>
        <w:t xml:space="preserve">AR 25-1 establishes an IT framework that directs and controls the enterprise IT </w:t>
      </w:r>
      <w:r w:rsidR="009B3486" w:rsidRPr="006F077C">
        <w:rPr>
          <w:color w:val="000000" w:themeColor="text1"/>
        </w:rPr>
        <w:t>environment</w:t>
      </w:r>
      <w:r w:rsidR="009F39D7" w:rsidRPr="006F077C">
        <w:rPr>
          <w:color w:val="000000" w:themeColor="text1"/>
        </w:rPr>
        <w:t>,</w:t>
      </w:r>
      <w:r w:rsidR="009B3486" w:rsidRPr="006F077C">
        <w:rPr>
          <w:color w:val="000000" w:themeColor="text1"/>
        </w:rPr>
        <w:t xml:space="preserve"> </w:t>
      </w:r>
      <w:r w:rsidR="00A03763" w:rsidRPr="006F077C">
        <w:rPr>
          <w:color w:val="000000" w:themeColor="text1"/>
        </w:rPr>
        <w:t xml:space="preserve">and </w:t>
      </w:r>
      <w:r w:rsidR="009F39D7" w:rsidRPr="006F077C">
        <w:rPr>
          <w:color w:val="000000" w:themeColor="text1"/>
        </w:rPr>
        <w:t xml:space="preserve">it </w:t>
      </w:r>
      <w:r w:rsidR="00A03763" w:rsidRPr="006F077C">
        <w:rPr>
          <w:color w:val="000000" w:themeColor="text1"/>
        </w:rPr>
        <w:t xml:space="preserve">assigns </w:t>
      </w:r>
      <w:r w:rsidR="00086167">
        <w:rPr>
          <w:color w:val="000000" w:themeColor="text1"/>
        </w:rPr>
        <w:t xml:space="preserve">responsibilities </w:t>
      </w:r>
      <w:r w:rsidR="00A03763" w:rsidRPr="006F077C">
        <w:rPr>
          <w:color w:val="000000" w:themeColor="text1"/>
        </w:rPr>
        <w:t>to support the Army mission</w:t>
      </w:r>
      <w:r w:rsidR="003D097C">
        <w:rPr>
          <w:color w:val="000000" w:themeColor="text1"/>
        </w:rPr>
        <w:t xml:space="preserve">. </w:t>
      </w:r>
      <w:r w:rsidR="00A03763" w:rsidRPr="006F077C">
        <w:rPr>
          <w:color w:val="000000" w:themeColor="text1"/>
        </w:rPr>
        <w:t xml:space="preserve">The mechanism enables the Army </w:t>
      </w:r>
      <w:r w:rsidR="00B92764" w:rsidRPr="006F077C">
        <w:rPr>
          <w:color w:val="000000" w:themeColor="text1"/>
        </w:rPr>
        <w:t>Chief Information Officer</w:t>
      </w:r>
      <w:r w:rsidR="00A03763" w:rsidRPr="006F077C">
        <w:rPr>
          <w:color w:val="000000" w:themeColor="text1"/>
        </w:rPr>
        <w:t xml:space="preserve">/G-6 to have visibility and oversight throughout the entire </w:t>
      </w:r>
      <w:r w:rsidR="009F5C25" w:rsidRPr="006F077C">
        <w:rPr>
          <w:color w:val="000000" w:themeColor="text1"/>
        </w:rPr>
        <w:t>life</w:t>
      </w:r>
      <w:r w:rsidRPr="006F077C">
        <w:rPr>
          <w:color w:val="000000" w:themeColor="text1"/>
        </w:rPr>
        <w:t xml:space="preserve"> </w:t>
      </w:r>
      <w:r w:rsidR="009F5C25" w:rsidRPr="006F077C">
        <w:rPr>
          <w:color w:val="000000" w:themeColor="text1"/>
        </w:rPr>
        <w:t>cycle</w:t>
      </w:r>
      <w:r w:rsidR="00C22FC6" w:rsidRPr="006F077C">
        <w:rPr>
          <w:color w:val="000000" w:themeColor="text1"/>
        </w:rPr>
        <w:t xml:space="preserve"> </w:t>
      </w:r>
      <w:r w:rsidR="00A03763" w:rsidRPr="006F077C">
        <w:rPr>
          <w:color w:val="000000" w:themeColor="text1"/>
        </w:rPr>
        <w:t>of the enterprise</w:t>
      </w:r>
      <w:r w:rsidR="003D097C">
        <w:rPr>
          <w:color w:val="000000" w:themeColor="text1"/>
        </w:rPr>
        <w:t xml:space="preserve">. </w:t>
      </w:r>
      <w:r>
        <w:rPr>
          <w:color w:val="000000" w:themeColor="text1"/>
        </w:rPr>
        <w:t>Per A</w:t>
      </w:r>
      <w:r w:rsidR="00AA2903" w:rsidRPr="006F077C">
        <w:rPr>
          <w:color w:val="000000" w:themeColor="text1"/>
        </w:rPr>
        <w:t xml:space="preserve">R 25-1, </w:t>
      </w:r>
      <w:r w:rsidR="006578FA" w:rsidRPr="006F077C">
        <w:rPr>
          <w:color w:val="000000" w:themeColor="text1"/>
        </w:rPr>
        <w:t>t</w:t>
      </w:r>
      <w:r w:rsidR="008F71E8" w:rsidRPr="006F077C">
        <w:rPr>
          <w:color w:val="000000" w:themeColor="text1"/>
        </w:rPr>
        <w:t xml:space="preserve">he </w:t>
      </w:r>
      <w:r w:rsidR="00B86462" w:rsidRPr="006F077C">
        <w:rPr>
          <w:color w:val="000000" w:themeColor="text1"/>
        </w:rPr>
        <w:t xml:space="preserve">Army Portfolio Management </w:t>
      </w:r>
      <w:r w:rsidR="00B86462" w:rsidRPr="006F077C">
        <w:rPr>
          <w:rFonts w:eastAsia="Times New Roman" w:cs="Times New Roman"/>
          <w:color w:val="000000" w:themeColor="text1"/>
          <w:szCs w:val="24"/>
        </w:rPr>
        <w:t>Solution</w:t>
      </w:r>
      <w:r w:rsidR="008F71E8" w:rsidRPr="006F077C">
        <w:rPr>
          <w:color w:val="000000" w:themeColor="text1"/>
        </w:rPr>
        <w:t xml:space="preserve"> is the Army’s authoritative </w:t>
      </w:r>
      <w:r w:rsidRPr="00DD13F6">
        <w:rPr>
          <w:color w:val="000000" w:themeColor="text1"/>
        </w:rPr>
        <w:t>Army’s authoritative data source (ADS) for IT investments and their associated systems and applications; as well as, information on system and application hosting environments, supporting three principle P</w:t>
      </w:r>
      <w:r w:rsidR="00582EA5">
        <w:rPr>
          <w:color w:val="000000" w:themeColor="text1"/>
        </w:rPr>
        <w:t>F</w:t>
      </w:r>
      <w:r w:rsidRPr="00DD13F6">
        <w:rPr>
          <w:color w:val="000000" w:themeColor="text1"/>
        </w:rPr>
        <w:t>M-related functions</w:t>
      </w:r>
      <w:r w:rsidR="00FD7EF4">
        <w:rPr>
          <w:color w:val="000000" w:themeColor="text1"/>
        </w:rPr>
        <w:t xml:space="preserve">: </w:t>
      </w:r>
      <w:r w:rsidRPr="00DD13F6">
        <w:rPr>
          <w:color w:val="000000" w:themeColor="text1"/>
        </w:rPr>
        <w:t>(1</w:t>
      </w:r>
      <w:r w:rsidR="003752EE">
        <w:rPr>
          <w:color w:val="000000" w:themeColor="text1"/>
        </w:rPr>
        <w:t xml:space="preserve">) </w:t>
      </w:r>
      <w:r>
        <w:rPr>
          <w:color w:val="000000" w:themeColor="text1"/>
        </w:rPr>
        <w:t>p</w:t>
      </w:r>
      <w:r w:rsidRPr="00DD13F6">
        <w:rPr>
          <w:color w:val="000000" w:themeColor="text1"/>
        </w:rPr>
        <w:t xml:space="preserve">ortfolio and IT </w:t>
      </w:r>
      <w:r w:rsidR="001F2FC2" w:rsidRPr="00DD13F6">
        <w:rPr>
          <w:color w:val="000000" w:themeColor="text1"/>
        </w:rPr>
        <w:t>decision-making</w:t>
      </w:r>
      <w:r w:rsidRPr="00DD13F6">
        <w:rPr>
          <w:color w:val="000000" w:themeColor="text1"/>
        </w:rPr>
        <w:t>, (2</w:t>
      </w:r>
      <w:r w:rsidR="003752EE">
        <w:rPr>
          <w:color w:val="000000" w:themeColor="text1"/>
        </w:rPr>
        <w:t xml:space="preserve">) </w:t>
      </w:r>
      <w:r>
        <w:rPr>
          <w:color w:val="000000" w:themeColor="text1"/>
        </w:rPr>
        <w:t>b</w:t>
      </w:r>
      <w:r w:rsidRPr="00DD13F6">
        <w:rPr>
          <w:color w:val="000000" w:themeColor="text1"/>
        </w:rPr>
        <w:t xml:space="preserve">udget formulation and reporting, and (3) </w:t>
      </w:r>
      <w:r>
        <w:rPr>
          <w:color w:val="000000" w:themeColor="text1"/>
        </w:rPr>
        <w:t>p</w:t>
      </w:r>
      <w:r w:rsidRPr="00DD13F6">
        <w:rPr>
          <w:color w:val="000000" w:themeColor="text1"/>
        </w:rPr>
        <w:t>ortfolio and IT status reporting.</w:t>
      </w:r>
    </w:p>
    <w:p w14:paraId="236A23F2" w14:textId="77777777" w:rsidR="009775F4" w:rsidRPr="00556F6D" w:rsidRDefault="009775F4" w:rsidP="009F39D7">
      <w:pPr>
        <w:pStyle w:val="ListParagraph"/>
        <w:tabs>
          <w:tab w:val="left" w:pos="360"/>
          <w:tab w:val="left" w:pos="630"/>
        </w:tabs>
        <w:ind w:left="0"/>
        <w:rPr>
          <w:color w:val="000000" w:themeColor="text1"/>
        </w:rPr>
      </w:pPr>
    </w:p>
    <w:p w14:paraId="3F2C60C8" w14:textId="69A04DBA" w:rsidR="0033205C" w:rsidRPr="00556F6D" w:rsidRDefault="00367A95" w:rsidP="001E2299">
      <w:pPr>
        <w:pStyle w:val="ListParagraph"/>
        <w:tabs>
          <w:tab w:val="left" w:pos="360"/>
          <w:tab w:val="left" w:pos="630"/>
        </w:tabs>
        <w:ind w:left="0"/>
        <w:rPr>
          <w:color w:val="000000" w:themeColor="text1"/>
        </w:rPr>
      </w:pPr>
      <w:r>
        <w:rPr>
          <w:color w:val="000000" w:themeColor="text1"/>
        </w:rPr>
        <w:t xml:space="preserve">     </w:t>
      </w:r>
      <w:r w:rsidR="009F39D7" w:rsidRPr="00556F6D">
        <w:rPr>
          <w:color w:val="000000" w:themeColor="text1"/>
        </w:rPr>
        <w:t>b</w:t>
      </w:r>
      <w:r w:rsidR="003D097C">
        <w:rPr>
          <w:color w:val="000000" w:themeColor="text1"/>
        </w:rPr>
        <w:t xml:space="preserve">. </w:t>
      </w:r>
      <w:r w:rsidR="00A03763" w:rsidRPr="00556F6D">
        <w:rPr>
          <w:color w:val="000000" w:themeColor="text1"/>
        </w:rPr>
        <w:t xml:space="preserve">TRADOC assists </w:t>
      </w:r>
      <w:r w:rsidR="00991E56" w:rsidRPr="00556F6D">
        <w:rPr>
          <w:color w:val="000000" w:themeColor="text1"/>
        </w:rPr>
        <w:t>HQDA</w:t>
      </w:r>
      <w:r w:rsidR="00A03763" w:rsidRPr="00556F6D">
        <w:rPr>
          <w:color w:val="000000" w:themeColor="text1"/>
        </w:rPr>
        <w:t>, G-3</w:t>
      </w:r>
      <w:r w:rsidR="006D48B7" w:rsidRPr="00556F6D">
        <w:rPr>
          <w:color w:val="000000" w:themeColor="text1"/>
        </w:rPr>
        <w:t>/</w:t>
      </w:r>
      <w:r w:rsidR="00A03763" w:rsidRPr="00556F6D">
        <w:rPr>
          <w:color w:val="000000" w:themeColor="text1"/>
        </w:rPr>
        <w:t>5</w:t>
      </w:r>
      <w:r w:rsidR="006D48B7" w:rsidRPr="00556F6D">
        <w:rPr>
          <w:color w:val="000000" w:themeColor="text1"/>
        </w:rPr>
        <w:t>/</w:t>
      </w:r>
      <w:r w:rsidR="00A03763" w:rsidRPr="00556F6D">
        <w:rPr>
          <w:color w:val="000000" w:themeColor="text1"/>
        </w:rPr>
        <w:t>7</w:t>
      </w:r>
      <w:r w:rsidR="002B3870">
        <w:rPr>
          <w:color w:val="000000" w:themeColor="text1"/>
        </w:rPr>
        <w:t xml:space="preserve">, </w:t>
      </w:r>
      <w:r w:rsidR="002B3870" w:rsidRPr="002B3870">
        <w:rPr>
          <w:color w:val="000000" w:themeColor="text1"/>
        </w:rPr>
        <w:t>Office of the Director of Training</w:t>
      </w:r>
      <w:r w:rsidR="002B3870">
        <w:rPr>
          <w:color w:val="000000" w:themeColor="text1"/>
        </w:rPr>
        <w:t>, Training Support Systems Divis</w:t>
      </w:r>
      <w:r w:rsidR="002B3870" w:rsidRPr="002B3870">
        <w:rPr>
          <w:color w:val="000000" w:themeColor="text1"/>
        </w:rPr>
        <w:t>ion</w:t>
      </w:r>
      <w:r w:rsidR="002B3870">
        <w:rPr>
          <w:color w:val="000000" w:themeColor="text1"/>
        </w:rPr>
        <w:t>,</w:t>
      </w:r>
      <w:r w:rsidR="00045D56">
        <w:rPr>
          <w:color w:val="000000" w:themeColor="text1"/>
        </w:rPr>
        <w:t xml:space="preserve"> </w:t>
      </w:r>
      <w:r w:rsidR="00701998" w:rsidRPr="00556F6D">
        <w:rPr>
          <w:color w:val="000000" w:themeColor="text1"/>
        </w:rPr>
        <w:t xml:space="preserve">through the Institutional </w:t>
      </w:r>
      <w:r w:rsidR="00DD13F6">
        <w:rPr>
          <w:color w:val="000000" w:themeColor="text1"/>
        </w:rPr>
        <w:t>c</w:t>
      </w:r>
      <w:r w:rsidR="00F82438" w:rsidRPr="003D107C">
        <w:rPr>
          <w:color w:val="000000" w:themeColor="text1"/>
        </w:rPr>
        <w:t xml:space="preserve">ouncil of </w:t>
      </w:r>
      <w:r w:rsidR="00DD13F6">
        <w:rPr>
          <w:color w:val="000000" w:themeColor="text1"/>
        </w:rPr>
        <w:t>c</w:t>
      </w:r>
      <w:r w:rsidR="00F82438" w:rsidRPr="003D107C">
        <w:rPr>
          <w:color w:val="000000" w:themeColor="text1"/>
        </w:rPr>
        <w:t>olonels</w:t>
      </w:r>
      <w:r w:rsidR="00F82438">
        <w:rPr>
          <w:color w:val="000000" w:themeColor="text1"/>
        </w:rPr>
        <w:t xml:space="preserve"> </w:t>
      </w:r>
      <w:r w:rsidR="00A03763" w:rsidRPr="00556F6D">
        <w:rPr>
          <w:color w:val="000000" w:themeColor="text1"/>
        </w:rPr>
        <w:t>with ECP integration and prioritization, resource allocation</w:t>
      </w:r>
      <w:r w:rsidR="00991E56" w:rsidRPr="00556F6D">
        <w:rPr>
          <w:color w:val="000000" w:themeColor="text1"/>
        </w:rPr>
        <w:t>,</w:t>
      </w:r>
      <w:r w:rsidR="00A03763" w:rsidRPr="00556F6D">
        <w:rPr>
          <w:color w:val="000000" w:themeColor="text1"/>
        </w:rPr>
        <w:t xml:space="preserve"> and execution oversight.</w:t>
      </w:r>
    </w:p>
    <w:p w14:paraId="5C8BE35B" w14:textId="77777777" w:rsidR="001E2299" w:rsidRPr="00556F6D" w:rsidRDefault="001E2299" w:rsidP="008D7B1F">
      <w:pPr>
        <w:pStyle w:val="ListParagraph"/>
        <w:tabs>
          <w:tab w:val="left" w:pos="360"/>
          <w:tab w:val="left" w:pos="630"/>
        </w:tabs>
        <w:ind w:left="0"/>
        <w:rPr>
          <w:color w:val="000000" w:themeColor="text1"/>
        </w:rPr>
      </w:pPr>
    </w:p>
    <w:p w14:paraId="50E7EB70" w14:textId="53E878C2" w:rsidR="0033205C" w:rsidRPr="0049462B" w:rsidRDefault="00367A95" w:rsidP="001E2299">
      <w:pPr>
        <w:tabs>
          <w:tab w:val="left" w:pos="360"/>
          <w:tab w:val="left" w:pos="630"/>
        </w:tabs>
      </w:pPr>
      <w:r w:rsidRPr="0049462B">
        <w:t xml:space="preserve">     </w:t>
      </w:r>
      <w:r w:rsidR="004D360E" w:rsidRPr="0049462B">
        <w:t>c</w:t>
      </w:r>
      <w:r w:rsidR="003D097C">
        <w:t xml:space="preserve">. </w:t>
      </w:r>
      <w:r w:rsidR="005E6849" w:rsidRPr="005E6849">
        <w:t>The Information Technology Approval System provides TRADOC with executive oversight over TRADOC IT initiatives and requirements</w:t>
      </w:r>
      <w:r w:rsidR="003D097C">
        <w:t xml:space="preserve">. </w:t>
      </w:r>
      <w:r w:rsidR="005E6849" w:rsidRPr="005E6849">
        <w:t xml:space="preserve">TRADOC organizations must obtain </w:t>
      </w:r>
      <w:r w:rsidR="00F11DCB" w:rsidRPr="005E6849">
        <w:t>I</w:t>
      </w:r>
      <w:r w:rsidR="00F11DCB">
        <w:t xml:space="preserve">nformation </w:t>
      </w:r>
      <w:r w:rsidR="005E6849" w:rsidRPr="005E6849">
        <w:t>T</w:t>
      </w:r>
      <w:r w:rsidR="00F11DCB">
        <w:t xml:space="preserve">echnology </w:t>
      </w:r>
      <w:r w:rsidR="005E6849" w:rsidRPr="005E6849">
        <w:t>A</w:t>
      </w:r>
      <w:r w:rsidR="00F11DCB">
        <w:t xml:space="preserve">pproval </w:t>
      </w:r>
      <w:r w:rsidR="005E6849" w:rsidRPr="005E6849">
        <w:t>S</w:t>
      </w:r>
      <w:r w:rsidR="00F11DCB">
        <w:t>ystem</w:t>
      </w:r>
      <w:r w:rsidR="005E6849" w:rsidRPr="005E6849">
        <w:t xml:space="preserve"> approval prior to the acquisition of any IT hardware, software, or services</w:t>
      </w:r>
      <w:r w:rsidR="003752EE">
        <w:t xml:space="preserve">. </w:t>
      </w:r>
    </w:p>
    <w:p w14:paraId="1ED3678B" w14:textId="77777777" w:rsidR="001E2299" w:rsidRPr="00556F6D" w:rsidRDefault="001E2299" w:rsidP="008D7B1F">
      <w:pPr>
        <w:tabs>
          <w:tab w:val="left" w:pos="360"/>
          <w:tab w:val="left" w:pos="630"/>
        </w:tabs>
        <w:rPr>
          <w:color w:val="000000" w:themeColor="text1"/>
        </w:rPr>
      </w:pPr>
    </w:p>
    <w:p w14:paraId="1D22F5B1" w14:textId="410931FC" w:rsidR="008B028C" w:rsidRPr="00556F6D" w:rsidRDefault="00367A95" w:rsidP="009F39D7">
      <w:pPr>
        <w:tabs>
          <w:tab w:val="left" w:pos="360"/>
          <w:tab w:val="left" w:pos="720"/>
        </w:tabs>
        <w:rPr>
          <w:color w:val="000000" w:themeColor="text1"/>
        </w:rPr>
      </w:pPr>
      <w:r>
        <w:rPr>
          <w:color w:val="000000" w:themeColor="text1"/>
        </w:rPr>
        <w:t xml:space="preserve">     </w:t>
      </w:r>
      <w:r w:rsidR="009F39D7" w:rsidRPr="00556F6D">
        <w:rPr>
          <w:color w:val="000000" w:themeColor="text1"/>
        </w:rPr>
        <w:t>d</w:t>
      </w:r>
      <w:r w:rsidR="003752EE">
        <w:rPr>
          <w:color w:val="000000" w:themeColor="text1"/>
        </w:rPr>
        <w:t xml:space="preserve">. </w:t>
      </w:r>
      <w:r w:rsidR="00A16712" w:rsidRPr="00556F6D">
        <w:rPr>
          <w:color w:val="000000" w:themeColor="text1"/>
        </w:rPr>
        <w:t>ArmyU</w:t>
      </w:r>
      <w:r w:rsidR="003752EE">
        <w:rPr>
          <w:color w:val="000000" w:themeColor="text1"/>
        </w:rPr>
        <w:t xml:space="preserve">. </w:t>
      </w:r>
      <w:r w:rsidR="00A16712" w:rsidRPr="0098463A">
        <w:rPr>
          <w:rFonts w:eastAsia="Times New Roman" w:cs="Times New Roman"/>
          <w:color w:val="000000" w:themeColor="text1"/>
          <w:szCs w:val="24"/>
        </w:rPr>
        <w:t>ArmyU</w:t>
      </w:r>
      <w:r w:rsidR="00A03763" w:rsidRPr="00556F6D">
        <w:rPr>
          <w:color w:val="000000" w:themeColor="text1"/>
        </w:rPr>
        <w:t>, with TRADOC G-3/5/7</w:t>
      </w:r>
      <w:r w:rsidR="00DC3DAD" w:rsidRPr="00556F6D">
        <w:rPr>
          <w:color w:val="000000" w:themeColor="text1"/>
        </w:rPr>
        <w:t xml:space="preserve"> support</w:t>
      </w:r>
      <w:r w:rsidR="00A03763" w:rsidRPr="00556F6D">
        <w:rPr>
          <w:color w:val="000000" w:themeColor="text1"/>
        </w:rPr>
        <w:t xml:space="preserve">, implements the Army Learning </w:t>
      </w:r>
      <w:r w:rsidR="00F20871" w:rsidRPr="00556F6D">
        <w:rPr>
          <w:color w:val="000000" w:themeColor="text1"/>
        </w:rPr>
        <w:t xml:space="preserve">Strategy </w:t>
      </w:r>
      <w:r w:rsidR="00A03763" w:rsidRPr="00556F6D">
        <w:rPr>
          <w:color w:val="000000" w:themeColor="text1"/>
        </w:rPr>
        <w:t>to drive synchronization along cohorts’ continuum of learning</w:t>
      </w:r>
      <w:r w:rsidR="003752EE">
        <w:rPr>
          <w:color w:val="000000" w:themeColor="text1"/>
        </w:rPr>
        <w:t xml:space="preserve">. </w:t>
      </w:r>
      <w:r w:rsidR="00E521FA" w:rsidRPr="00556F6D">
        <w:rPr>
          <w:color w:val="000000" w:themeColor="text1"/>
        </w:rPr>
        <w:t xml:space="preserve">As a subordinate organization within </w:t>
      </w:r>
      <w:r w:rsidR="00953088">
        <w:rPr>
          <w:color w:val="000000" w:themeColor="text1"/>
        </w:rPr>
        <w:t xml:space="preserve">ArmyU </w:t>
      </w:r>
      <w:r w:rsidR="00823FE1" w:rsidRPr="00556F6D">
        <w:rPr>
          <w:color w:val="000000" w:themeColor="text1"/>
        </w:rPr>
        <w:t>D</w:t>
      </w:r>
      <w:r w:rsidR="002B3870">
        <w:rPr>
          <w:color w:val="000000" w:themeColor="text1"/>
        </w:rPr>
        <w:t xml:space="preserve">irectorate of </w:t>
      </w:r>
      <w:r w:rsidR="00961ECC">
        <w:rPr>
          <w:color w:val="000000" w:themeColor="text1"/>
        </w:rPr>
        <w:t>L</w:t>
      </w:r>
      <w:r w:rsidR="002B3870">
        <w:rPr>
          <w:color w:val="000000" w:themeColor="text1"/>
        </w:rPr>
        <w:t xml:space="preserve">earning </w:t>
      </w:r>
      <w:r w:rsidR="00961ECC">
        <w:rPr>
          <w:color w:val="000000" w:themeColor="text1"/>
        </w:rPr>
        <w:t>S</w:t>
      </w:r>
      <w:r w:rsidR="002B3870">
        <w:rPr>
          <w:color w:val="000000" w:themeColor="text1"/>
        </w:rPr>
        <w:t>ystems</w:t>
      </w:r>
      <w:r w:rsidR="00961ECC">
        <w:rPr>
          <w:color w:val="000000" w:themeColor="text1"/>
        </w:rPr>
        <w:t xml:space="preserve">, </w:t>
      </w:r>
      <w:r w:rsidR="00E521FA" w:rsidRPr="00556F6D">
        <w:rPr>
          <w:color w:val="000000" w:themeColor="text1"/>
        </w:rPr>
        <w:t>t</w:t>
      </w:r>
      <w:r w:rsidR="00A03763" w:rsidRPr="00556F6D">
        <w:rPr>
          <w:color w:val="000000" w:themeColor="text1"/>
        </w:rPr>
        <w:t>he ECP provid</w:t>
      </w:r>
      <w:r w:rsidR="00D60FCE" w:rsidRPr="00556F6D">
        <w:rPr>
          <w:color w:val="000000" w:themeColor="text1"/>
        </w:rPr>
        <w:t>e</w:t>
      </w:r>
      <w:r w:rsidR="00E521FA" w:rsidRPr="00556F6D">
        <w:rPr>
          <w:color w:val="000000" w:themeColor="text1"/>
        </w:rPr>
        <w:t>s</w:t>
      </w:r>
      <w:r w:rsidR="00A03763" w:rsidRPr="00556F6D">
        <w:rPr>
          <w:color w:val="000000" w:themeColor="text1"/>
        </w:rPr>
        <w:t xml:space="preserve"> training and education technology capability and informs the ALCC governance forum on classroom technology initiatives.</w:t>
      </w:r>
    </w:p>
    <w:p w14:paraId="7067741D" w14:textId="77777777" w:rsidR="00A03763" w:rsidRPr="00556F6D" w:rsidRDefault="00A03763" w:rsidP="008D7B1F">
      <w:pPr>
        <w:tabs>
          <w:tab w:val="left" w:pos="360"/>
          <w:tab w:val="left" w:pos="720"/>
        </w:tabs>
        <w:rPr>
          <w:color w:val="000000" w:themeColor="text1"/>
        </w:rPr>
      </w:pPr>
    </w:p>
    <w:p w14:paraId="31AEED0C" w14:textId="387470B6" w:rsidR="001476B7" w:rsidRPr="00556F6D" w:rsidRDefault="00367A95" w:rsidP="008B028C">
      <w:pPr>
        <w:tabs>
          <w:tab w:val="left" w:pos="360"/>
          <w:tab w:val="left" w:pos="630"/>
        </w:tabs>
        <w:autoSpaceDE w:val="0"/>
        <w:autoSpaceDN w:val="0"/>
        <w:adjustRightInd w:val="0"/>
        <w:rPr>
          <w:color w:val="000000" w:themeColor="text1"/>
        </w:rPr>
      </w:pPr>
      <w:r>
        <w:rPr>
          <w:color w:val="000000" w:themeColor="text1"/>
        </w:rPr>
        <w:t xml:space="preserve">     </w:t>
      </w:r>
      <w:r w:rsidR="009F39D7" w:rsidRPr="00556F6D">
        <w:rPr>
          <w:color w:val="000000" w:themeColor="text1"/>
        </w:rPr>
        <w:t>e</w:t>
      </w:r>
      <w:r w:rsidR="003752EE">
        <w:rPr>
          <w:color w:val="000000" w:themeColor="text1"/>
        </w:rPr>
        <w:t xml:space="preserve">. </w:t>
      </w:r>
      <w:r w:rsidR="00A03763" w:rsidRPr="00556F6D">
        <w:rPr>
          <w:color w:val="000000" w:themeColor="text1"/>
        </w:rPr>
        <w:t>ALCC</w:t>
      </w:r>
      <w:r w:rsidR="003752EE">
        <w:rPr>
          <w:color w:val="000000" w:themeColor="text1"/>
        </w:rPr>
        <w:t xml:space="preserve">. </w:t>
      </w:r>
      <w:r w:rsidR="00A03763" w:rsidRPr="00556F6D">
        <w:rPr>
          <w:color w:val="000000" w:themeColor="text1"/>
        </w:rPr>
        <w:t>The ALCC is an intra-Army council for synchronization of training and education in support of the requirements of the Army</w:t>
      </w:r>
      <w:r w:rsidR="003752EE">
        <w:rPr>
          <w:color w:val="000000" w:themeColor="text1"/>
        </w:rPr>
        <w:t xml:space="preserve">. </w:t>
      </w:r>
      <w:r w:rsidR="00086167">
        <w:rPr>
          <w:color w:val="000000" w:themeColor="text1"/>
        </w:rPr>
        <w:t>IAW TR 350-70, t</w:t>
      </w:r>
      <w:r w:rsidR="00AE0AE2" w:rsidRPr="00556F6D">
        <w:rPr>
          <w:color w:val="000000" w:themeColor="text1"/>
        </w:rPr>
        <w:t>he D</w:t>
      </w:r>
      <w:r w:rsidR="002F21A3">
        <w:rPr>
          <w:color w:val="000000" w:themeColor="text1"/>
        </w:rPr>
        <w:t xml:space="preserve">eputy </w:t>
      </w:r>
      <w:r w:rsidR="00AE0AE2" w:rsidRPr="00556F6D">
        <w:rPr>
          <w:color w:val="000000" w:themeColor="text1"/>
        </w:rPr>
        <w:t>C</w:t>
      </w:r>
      <w:r w:rsidR="002F21A3">
        <w:rPr>
          <w:color w:val="000000" w:themeColor="text1"/>
        </w:rPr>
        <w:t xml:space="preserve">ommanding </w:t>
      </w:r>
      <w:r w:rsidR="00AE0AE2" w:rsidRPr="00556F6D">
        <w:rPr>
          <w:color w:val="000000" w:themeColor="text1"/>
        </w:rPr>
        <w:t>G</w:t>
      </w:r>
      <w:r w:rsidR="002F21A3">
        <w:rPr>
          <w:color w:val="000000" w:themeColor="text1"/>
        </w:rPr>
        <w:t>eneral</w:t>
      </w:r>
      <w:r w:rsidR="00AE0AE2" w:rsidRPr="00556F6D">
        <w:rPr>
          <w:color w:val="000000" w:themeColor="text1"/>
        </w:rPr>
        <w:t>/C</w:t>
      </w:r>
      <w:r w:rsidR="002F21A3">
        <w:rPr>
          <w:color w:val="000000" w:themeColor="text1"/>
        </w:rPr>
        <w:t xml:space="preserve">hief of </w:t>
      </w:r>
      <w:r w:rsidR="00AE0AE2" w:rsidRPr="00556F6D">
        <w:rPr>
          <w:color w:val="000000" w:themeColor="text1"/>
        </w:rPr>
        <w:t>S</w:t>
      </w:r>
      <w:r w:rsidR="002F21A3">
        <w:rPr>
          <w:color w:val="000000" w:themeColor="text1"/>
        </w:rPr>
        <w:t>taff</w:t>
      </w:r>
      <w:r w:rsidR="00AE0AE2" w:rsidRPr="00556F6D">
        <w:rPr>
          <w:color w:val="000000" w:themeColor="text1"/>
        </w:rPr>
        <w:t>, TRADOC and the C</w:t>
      </w:r>
      <w:r w:rsidR="002F21A3">
        <w:rPr>
          <w:color w:val="000000" w:themeColor="text1"/>
        </w:rPr>
        <w:t xml:space="preserve">ommanding </w:t>
      </w:r>
      <w:r w:rsidR="00AE0AE2" w:rsidRPr="00556F6D">
        <w:rPr>
          <w:color w:val="000000" w:themeColor="text1"/>
        </w:rPr>
        <w:t>G</w:t>
      </w:r>
      <w:r w:rsidR="002F21A3">
        <w:rPr>
          <w:color w:val="000000" w:themeColor="text1"/>
        </w:rPr>
        <w:t>eneral</w:t>
      </w:r>
      <w:r w:rsidR="00AE0AE2" w:rsidRPr="00556F6D">
        <w:rPr>
          <w:color w:val="000000" w:themeColor="text1"/>
        </w:rPr>
        <w:t xml:space="preserve">, CAC </w:t>
      </w:r>
      <w:r w:rsidR="001E7A7D">
        <w:rPr>
          <w:color w:val="000000" w:themeColor="text1"/>
        </w:rPr>
        <w:t>c</w:t>
      </w:r>
      <w:r w:rsidR="00AE0AE2" w:rsidRPr="00556F6D">
        <w:rPr>
          <w:color w:val="000000" w:themeColor="text1"/>
        </w:rPr>
        <w:t>o-</w:t>
      </w:r>
      <w:r w:rsidR="009F39D7" w:rsidRPr="00556F6D">
        <w:rPr>
          <w:color w:val="000000" w:themeColor="text1"/>
        </w:rPr>
        <w:t xml:space="preserve">chair </w:t>
      </w:r>
      <w:r w:rsidR="00AE0AE2" w:rsidRPr="00556F6D">
        <w:rPr>
          <w:color w:val="000000" w:themeColor="text1"/>
        </w:rPr>
        <w:t xml:space="preserve">the ALCC and </w:t>
      </w:r>
      <w:r w:rsidR="008941FA" w:rsidRPr="00556F6D">
        <w:rPr>
          <w:color w:val="000000" w:themeColor="text1"/>
        </w:rPr>
        <w:t xml:space="preserve">lead </w:t>
      </w:r>
      <w:r w:rsidR="00AE0AE2" w:rsidRPr="00556F6D">
        <w:rPr>
          <w:color w:val="000000" w:themeColor="text1"/>
        </w:rPr>
        <w:t xml:space="preserve">the </w:t>
      </w:r>
      <w:r w:rsidR="00696EF4" w:rsidRPr="00556F6D">
        <w:rPr>
          <w:color w:val="000000" w:themeColor="text1"/>
        </w:rPr>
        <w:t>General Officer Steering Committee</w:t>
      </w:r>
      <w:r w:rsidR="00A5681D" w:rsidRPr="00556F6D">
        <w:rPr>
          <w:color w:val="000000" w:themeColor="text1"/>
        </w:rPr>
        <w:t xml:space="preserve"> </w:t>
      </w:r>
      <w:r w:rsidR="00AE0AE2" w:rsidRPr="00556F6D">
        <w:rPr>
          <w:color w:val="000000" w:themeColor="text1"/>
        </w:rPr>
        <w:t>meetings</w:t>
      </w:r>
      <w:r w:rsidR="00086167">
        <w:rPr>
          <w:color w:val="000000" w:themeColor="text1"/>
        </w:rPr>
        <w:t xml:space="preserve">; </w:t>
      </w:r>
      <w:r w:rsidR="00045D56">
        <w:rPr>
          <w:color w:val="000000" w:themeColor="text1"/>
        </w:rPr>
        <w:t>t</w:t>
      </w:r>
      <w:r w:rsidR="00AE0AE2" w:rsidRPr="00556F6D">
        <w:rPr>
          <w:color w:val="000000" w:themeColor="text1"/>
        </w:rPr>
        <w:t xml:space="preserve">he </w:t>
      </w:r>
      <w:r w:rsidR="00A16712" w:rsidRPr="0098463A">
        <w:rPr>
          <w:rFonts w:cs="Times New Roman"/>
          <w:color w:val="000000" w:themeColor="text1"/>
          <w:szCs w:val="24"/>
        </w:rPr>
        <w:t>ArmyU</w:t>
      </w:r>
      <w:r w:rsidR="00AE0AE2" w:rsidRPr="00556F6D">
        <w:rPr>
          <w:color w:val="000000" w:themeColor="text1"/>
        </w:rPr>
        <w:t xml:space="preserve"> Provost is the Vice-</w:t>
      </w:r>
      <w:r w:rsidR="009F39D7" w:rsidRPr="00556F6D">
        <w:rPr>
          <w:color w:val="000000" w:themeColor="text1"/>
        </w:rPr>
        <w:t xml:space="preserve">chair, </w:t>
      </w:r>
      <w:r w:rsidR="00AE0AE2" w:rsidRPr="00556F6D">
        <w:rPr>
          <w:color w:val="000000" w:themeColor="text1"/>
        </w:rPr>
        <w:t xml:space="preserve">and </w:t>
      </w:r>
      <w:r w:rsidR="00A16712" w:rsidRPr="0098463A">
        <w:rPr>
          <w:rFonts w:cs="Times New Roman"/>
          <w:color w:val="000000" w:themeColor="text1"/>
          <w:szCs w:val="24"/>
        </w:rPr>
        <w:t>ArmyU</w:t>
      </w:r>
      <w:r w:rsidR="00AE0AE2" w:rsidRPr="00556F6D">
        <w:rPr>
          <w:color w:val="000000" w:themeColor="text1"/>
        </w:rPr>
        <w:t xml:space="preserve"> </w:t>
      </w:r>
      <w:r w:rsidR="00A03763" w:rsidRPr="00556F6D">
        <w:rPr>
          <w:color w:val="000000" w:themeColor="text1"/>
        </w:rPr>
        <w:t xml:space="preserve">administratively </w:t>
      </w:r>
      <w:r w:rsidR="00AE0AE2" w:rsidRPr="00556F6D">
        <w:rPr>
          <w:color w:val="000000" w:themeColor="text1"/>
        </w:rPr>
        <w:t>supports the ALCC</w:t>
      </w:r>
      <w:r w:rsidR="003752EE">
        <w:rPr>
          <w:color w:val="000000" w:themeColor="text1"/>
        </w:rPr>
        <w:t xml:space="preserve">. </w:t>
      </w:r>
      <w:r w:rsidR="001476B7" w:rsidRPr="00556F6D">
        <w:rPr>
          <w:color w:val="000000" w:themeColor="text1"/>
        </w:rPr>
        <w:t xml:space="preserve">ALCC </w:t>
      </w:r>
      <w:r w:rsidR="00696EF4" w:rsidRPr="00556F6D">
        <w:rPr>
          <w:color w:val="000000" w:themeColor="text1"/>
        </w:rPr>
        <w:t>General Officer Steering Committee</w:t>
      </w:r>
      <w:r w:rsidR="00A5681D" w:rsidRPr="00556F6D">
        <w:rPr>
          <w:color w:val="000000" w:themeColor="text1"/>
        </w:rPr>
        <w:t xml:space="preserve"> </w:t>
      </w:r>
      <w:r w:rsidR="001476B7" w:rsidRPr="00556F6D">
        <w:rPr>
          <w:color w:val="000000" w:themeColor="text1"/>
        </w:rPr>
        <w:t xml:space="preserve">and ALCC </w:t>
      </w:r>
      <w:r w:rsidR="00553254" w:rsidRPr="003D107C">
        <w:rPr>
          <w:color w:val="000000" w:themeColor="text1"/>
        </w:rPr>
        <w:t>Council of Colonels</w:t>
      </w:r>
      <w:r w:rsidR="00A5681D" w:rsidRPr="00556F6D">
        <w:rPr>
          <w:color w:val="000000" w:themeColor="text1"/>
        </w:rPr>
        <w:t xml:space="preserve"> </w:t>
      </w:r>
      <w:r w:rsidR="009F39D7" w:rsidRPr="00556F6D">
        <w:rPr>
          <w:color w:val="000000" w:themeColor="text1"/>
        </w:rPr>
        <w:t xml:space="preserve">chairs </w:t>
      </w:r>
      <w:r w:rsidR="001476B7" w:rsidRPr="00556F6D">
        <w:rPr>
          <w:color w:val="000000" w:themeColor="text1"/>
        </w:rPr>
        <w:t xml:space="preserve">recommend issues with significant synchronization, policy, program, or resource implications for submission to TRADOC, </w:t>
      </w:r>
      <w:r w:rsidR="006D1D4E" w:rsidRPr="00556F6D">
        <w:rPr>
          <w:color w:val="000000" w:themeColor="text1"/>
        </w:rPr>
        <w:t>HQDA</w:t>
      </w:r>
      <w:r w:rsidR="001476B7" w:rsidRPr="00556F6D">
        <w:rPr>
          <w:color w:val="000000" w:themeColor="text1"/>
        </w:rPr>
        <w:t>, or external governance or management forums</w:t>
      </w:r>
      <w:r w:rsidR="003752EE">
        <w:rPr>
          <w:color w:val="000000" w:themeColor="text1"/>
        </w:rPr>
        <w:t xml:space="preserve">. </w:t>
      </w:r>
      <w:r w:rsidR="001476B7" w:rsidRPr="00556F6D">
        <w:rPr>
          <w:color w:val="000000" w:themeColor="text1"/>
        </w:rPr>
        <w:t>The ECP participates in the ALCC to address specific classroom interests.</w:t>
      </w:r>
    </w:p>
    <w:p w14:paraId="6670CF55" w14:textId="77777777" w:rsidR="008B028C" w:rsidRPr="00556F6D" w:rsidRDefault="008B028C" w:rsidP="008D7B1F">
      <w:pPr>
        <w:tabs>
          <w:tab w:val="left" w:pos="360"/>
          <w:tab w:val="left" w:pos="630"/>
        </w:tabs>
        <w:autoSpaceDE w:val="0"/>
        <w:autoSpaceDN w:val="0"/>
        <w:adjustRightInd w:val="0"/>
        <w:rPr>
          <w:color w:val="000000" w:themeColor="text1"/>
        </w:rPr>
      </w:pPr>
    </w:p>
    <w:p w14:paraId="12C6E275" w14:textId="407EB776" w:rsidR="00A03763" w:rsidRDefault="00367A95" w:rsidP="008B028C">
      <w:pPr>
        <w:tabs>
          <w:tab w:val="left" w:pos="360"/>
          <w:tab w:val="left" w:pos="630"/>
        </w:tabs>
        <w:rPr>
          <w:color w:val="000000" w:themeColor="text1"/>
        </w:rPr>
      </w:pPr>
      <w:r>
        <w:rPr>
          <w:color w:val="000000" w:themeColor="text1"/>
        </w:rPr>
        <w:t xml:space="preserve">     </w:t>
      </w:r>
      <w:r w:rsidR="00A07613" w:rsidRPr="00556F6D">
        <w:rPr>
          <w:color w:val="000000" w:themeColor="text1"/>
        </w:rPr>
        <w:t>f</w:t>
      </w:r>
      <w:r w:rsidR="003752EE">
        <w:rPr>
          <w:color w:val="000000" w:themeColor="text1"/>
        </w:rPr>
        <w:t xml:space="preserve">. </w:t>
      </w:r>
      <w:r w:rsidR="00A03763" w:rsidRPr="00556F6D">
        <w:rPr>
          <w:color w:val="000000" w:themeColor="text1"/>
        </w:rPr>
        <w:t>ECP</w:t>
      </w:r>
      <w:r w:rsidR="00050C42" w:rsidRPr="00556F6D">
        <w:rPr>
          <w:color w:val="000000" w:themeColor="text1"/>
        </w:rPr>
        <w:t xml:space="preserve"> </w:t>
      </w:r>
      <w:r w:rsidR="00A03763" w:rsidRPr="00556F6D">
        <w:rPr>
          <w:color w:val="000000" w:themeColor="text1"/>
        </w:rPr>
        <w:t>WG</w:t>
      </w:r>
      <w:r w:rsidR="00A07613" w:rsidRPr="00556F6D">
        <w:rPr>
          <w:color w:val="000000" w:themeColor="text1"/>
        </w:rPr>
        <w:t>.</w:t>
      </w:r>
    </w:p>
    <w:p w14:paraId="02A2B03B" w14:textId="77777777" w:rsidR="00433CE3" w:rsidRPr="00556F6D" w:rsidRDefault="00433CE3" w:rsidP="008B028C">
      <w:pPr>
        <w:tabs>
          <w:tab w:val="left" w:pos="360"/>
          <w:tab w:val="left" w:pos="630"/>
        </w:tabs>
        <w:rPr>
          <w:color w:val="000000" w:themeColor="text1"/>
        </w:rPr>
      </w:pPr>
    </w:p>
    <w:p w14:paraId="2469DEEA" w14:textId="3E632FF0" w:rsidR="00A03763" w:rsidRPr="00556F6D" w:rsidRDefault="00367A95" w:rsidP="008B028C">
      <w:pPr>
        <w:pStyle w:val="ListParagraph"/>
        <w:tabs>
          <w:tab w:val="left" w:pos="720"/>
          <w:tab w:val="left" w:pos="1080"/>
        </w:tabs>
        <w:ind w:left="0"/>
        <w:rPr>
          <w:color w:val="000000" w:themeColor="text1"/>
        </w:rPr>
      </w:pPr>
      <w:r>
        <w:rPr>
          <w:color w:val="000000" w:themeColor="text1"/>
        </w:rPr>
        <w:lastRenderedPageBreak/>
        <w:t xml:space="preserve">     </w:t>
      </w:r>
      <w:r w:rsidRPr="00556F6D">
        <w:rPr>
          <w:color w:val="000000" w:themeColor="text1"/>
        </w:rPr>
        <w:t xml:space="preserve"> </w:t>
      </w:r>
      <w:r>
        <w:rPr>
          <w:color w:val="000000" w:themeColor="text1"/>
        </w:rPr>
        <w:t xml:space="preserve">    </w:t>
      </w:r>
      <w:r w:rsidR="00A07613" w:rsidRPr="00556F6D">
        <w:rPr>
          <w:color w:val="000000" w:themeColor="text1"/>
        </w:rPr>
        <w:t>(1</w:t>
      </w:r>
      <w:r w:rsidR="003752EE">
        <w:rPr>
          <w:color w:val="000000" w:themeColor="text1"/>
        </w:rPr>
        <w:t xml:space="preserve">) </w:t>
      </w:r>
      <w:r w:rsidR="00A03763" w:rsidRPr="00556F6D">
        <w:rPr>
          <w:color w:val="000000" w:themeColor="text1"/>
        </w:rPr>
        <w:t>The ECP</w:t>
      </w:r>
      <w:r w:rsidR="00050C42" w:rsidRPr="00556F6D">
        <w:rPr>
          <w:color w:val="000000" w:themeColor="text1"/>
        </w:rPr>
        <w:t xml:space="preserve"> </w:t>
      </w:r>
      <w:r w:rsidR="009804ED">
        <w:rPr>
          <w:color w:val="000000" w:themeColor="text1"/>
        </w:rPr>
        <w:t xml:space="preserve">PM leads </w:t>
      </w:r>
      <w:r w:rsidR="007372DB" w:rsidRPr="00556F6D">
        <w:rPr>
          <w:color w:val="000000" w:themeColor="text1"/>
        </w:rPr>
        <w:t xml:space="preserve">the ECP </w:t>
      </w:r>
      <w:r w:rsidR="009804ED">
        <w:rPr>
          <w:color w:val="000000" w:themeColor="text1"/>
        </w:rPr>
        <w:t>WG</w:t>
      </w:r>
      <w:r w:rsidR="00A03763" w:rsidRPr="00556F6D">
        <w:rPr>
          <w:color w:val="000000" w:themeColor="text1"/>
        </w:rPr>
        <w:t xml:space="preserve"> </w:t>
      </w:r>
      <w:r w:rsidR="009804ED">
        <w:rPr>
          <w:color w:val="000000" w:themeColor="text1"/>
        </w:rPr>
        <w:t>a</w:t>
      </w:r>
      <w:r w:rsidR="00A03763" w:rsidRPr="00556F6D">
        <w:rPr>
          <w:color w:val="000000" w:themeColor="text1"/>
        </w:rPr>
        <w:t>s a collaborative body representing the ECP</w:t>
      </w:r>
      <w:r w:rsidR="00731548" w:rsidRPr="00556F6D">
        <w:rPr>
          <w:color w:val="000000" w:themeColor="text1"/>
        </w:rPr>
        <w:t>-</w:t>
      </w:r>
      <w:r w:rsidR="00A03763" w:rsidRPr="00556F6D">
        <w:rPr>
          <w:color w:val="000000" w:themeColor="text1"/>
        </w:rPr>
        <w:t>supported training and education community of practice and key stakeholders from across TRADOC</w:t>
      </w:r>
      <w:r w:rsidR="003752EE">
        <w:rPr>
          <w:color w:val="000000" w:themeColor="text1"/>
        </w:rPr>
        <w:t xml:space="preserve">. </w:t>
      </w:r>
      <w:r w:rsidR="00A03763" w:rsidRPr="00556F6D">
        <w:rPr>
          <w:color w:val="000000" w:themeColor="text1"/>
        </w:rPr>
        <w:t xml:space="preserve">The WG consists of TRADOC and non-TRADOC supported </w:t>
      </w:r>
      <w:r w:rsidR="00683072">
        <w:rPr>
          <w:color w:val="000000" w:themeColor="text1"/>
        </w:rPr>
        <w:t>COE</w:t>
      </w:r>
      <w:r w:rsidR="0006434E">
        <w:rPr>
          <w:color w:val="000000" w:themeColor="text1"/>
        </w:rPr>
        <w:t>s/schools</w:t>
      </w:r>
      <w:r w:rsidR="00A03763" w:rsidRPr="00556F6D">
        <w:rPr>
          <w:color w:val="000000" w:themeColor="text1"/>
        </w:rPr>
        <w:t xml:space="preserve"> and representatives from </w:t>
      </w:r>
      <w:r w:rsidR="0036382E" w:rsidRPr="00556F6D">
        <w:rPr>
          <w:color w:val="000000" w:themeColor="text1"/>
        </w:rPr>
        <w:t xml:space="preserve">the </w:t>
      </w:r>
      <w:r w:rsidR="009804ED">
        <w:rPr>
          <w:color w:val="000000" w:themeColor="text1"/>
        </w:rPr>
        <w:t xml:space="preserve">U.S. Army </w:t>
      </w:r>
      <w:r w:rsidR="0036382E" w:rsidRPr="00556F6D">
        <w:rPr>
          <w:color w:val="000000" w:themeColor="text1"/>
        </w:rPr>
        <w:t>Center for Initial Military Training</w:t>
      </w:r>
      <w:r w:rsidR="00EF0565">
        <w:rPr>
          <w:color w:val="000000" w:themeColor="text1"/>
        </w:rPr>
        <w:t>.</w:t>
      </w:r>
    </w:p>
    <w:p w14:paraId="45A33AD4" w14:textId="77777777" w:rsidR="008B028C" w:rsidRPr="00556F6D" w:rsidRDefault="008B028C" w:rsidP="008D7B1F">
      <w:pPr>
        <w:pStyle w:val="ListParagraph"/>
        <w:tabs>
          <w:tab w:val="left" w:pos="720"/>
          <w:tab w:val="left" w:pos="1080"/>
        </w:tabs>
        <w:ind w:left="0"/>
        <w:rPr>
          <w:color w:val="000000" w:themeColor="text1"/>
        </w:rPr>
      </w:pPr>
    </w:p>
    <w:p w14:paraId="0C998DB4" w14:textId="583A1F25" w:rsidR="0003751D" w:rsidRPr="00556F6D" w:rsidRDefault="00367A95" w:rsidP="00A07613">
      <w:pPr>
        <w:pStyle w:val="ListParagraph"/>
        <w:tabs>
          <w:tab w:val="left" w:pos="720"/>
          <w:tab w:val="left" w:pos="108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711C2B" w:rsidRPr="00556F6D">
        <w:rPr>
          <w:color w:val="000000" w:themeColor="text1"/>
        </w:rPr>
        <w:t>(2</w:t>
      </w:r>
      <w:r w:rsidR="003752EE">
        <w:rPr>
          <w:color w:val="000000" w:themeColor="text1"/>
        </w:rPr>
        <w:t xml:space="preserve">) </w:t>
      </w:r>
      <w:r w:rsidR="00A07613" w:rsidRPr="00556F6D">
        <w:rPr>
          <w:color w:val="000000" w:themeColor="text1"/>
        </w:rPr>
        <w:t>The p</w:t>
      </w:r>
      <w:r w:rsidR="00A03763" w:rsidRPr="00556F6D">
        <w:rPr>
          <w:color w:val="000000" w:themeColor="text1"/>
        </w:rPr>
        <w:t>urpose of th</w:t>
      </w:r>
      <w:r w:rsidR="00364FE7" w:rsidRPr="00556F6D">
        <w:rPr>
          <w:color w:val="000000" w:themeColor="text1"/>
        </w:rPr>
        <w:t>e ECP</w:t>
      </w:r>
      <w:r w:rsidR="00050C42" w:rsidRPr="00556F6D">
        <w:rPr>
          <w:color w:val="000000" w:themeColor="text1"/>
        </w:rPr>
        <w:t xml:space="preserve"> </w:t>
      </w:r>
      <w:r w:rsidR="00364FE7" w:rsidRPr="00556F6D">
        <w:rPr>
          <w:color w:val="000000" w:themeColor="text1"/>
        </w:rPr>
        <w:t xml:space="preserve">WG </w:t>
      </w:r>
      <w:r w:rsidR="00A03763" w:rsidRPr="00556F6D">
        <w:rPr>
          <w:color w:val="000000" w:themeColor="text1"/>
        </w:rPr>
        <w:t xml:space="preserve">is </w:t>
      </w:r>
      <w:r w:rsidR="00554BF8" w:rsidRPr="00556F6D">
        <w:rPr>
          <w:color w:val="000000" w:themeColor="text1"/>
        </w:rPr>
        <w:t xml:space="preserve">to resolve issues, </w:t>
      </w:r>
      <w:r w:rsidR="00A03763" w:rsidRPr="00556F6D">
        <w:rPr>
          <w:color w:val="000000" w:themeColor="text1"/>
        </w:rPr>
        <w:t>increase transparency</w:t>
      </w:r>
      <w:r w:rsidR="00554BF8" w:rsidRPr="00556F6D">
        <w:rPr>
          <w:color w:val="000000" w:themeColor="text1"/>
        </w:rPr>
        <w:t>,</w:t>
      </w:r>
      <w:r w:rsidR="00A03763" w:rsidRPr="00556F6D">
        <w:rPr>
          <w:color w:val="000000" w:themeColor="text1"/>
        </w:rPr>
        <w:t xml:space="preserve"> and improve effectiveness across the ECP community of practice</w:t>
      </w:r>
      <w:r w:rsidR="003752EE">
        <w:rPr>
          <w:color w:val="000000" w:themeColor="text1"/>
        </w:rPr>
        <w:t xml:space="preserve">. </w:t>
      </w:r>
      <w:r w:rsidR="00A03763" w:rsidRPr="00556F6D">
        <w:rPr>
          <w:color w:val="000000" w:themeColor="text1"/>
        </w:rPr>
        <w:t>A</w:t>
      </w:r>
      <w:r w:rsidR="00E25EF6" w:rsidRPr="00556F6D">
        <w:rPr>
          <w:color w:val="000000" w:themeColor="text1"/>
        </w:rPr>
        <w:t xml:space="preserve"> typical agenda might include:</w:t>
      </w:r>
      <w:r w:rsidR="00A03763" w:rsidRPr="00556F6D">
        <w:rPr>
          <w:color w:val="000000" w:themeColor="text1"/>
        </w:rPr>
        <w:t xml:space="preserve"> </w:t>
      </w:r>
      <w:r w:rsidR="00554BF8" w:rsidRPr="00556F6D">
        <w:rPr>
          <w:color w:val="000000" w:themeColor="text1"/>
        </w:rPr>
        <w:t xml:space="preserve">prioritization of requirements, </w:t>
      </w:r>
      <w:r w:rsidR="00F05419">
        <w:rPr>
          <w:color w:val="000000" w:themeColor="text1"/>
        </w:rPr>
        <w:t>p</w:t>
      </w:r>
      <w:r w:rsidR="00F05419" w:rsidRPr="00556F6D">
        <w:rPr>
          <w:color w:val="000000" w:themeColor="text1"/>
        </w:rPr>
        <w:t xml:space="preserve">rogram </w:t>
      </w:r>
      <w:r w:rsidR="00F05419">
        <w:rPr>
          <w:color w:val="000000" w:themeColor="text1"/>
        </w:rPr>
        <w:t>o</w:t>
      </w:r>
      <w:r w:rsidR="00F05419" w:rsidRPr="00556F6D">
        <w:rPr>
          <w:color w:val="000000" w:themeColor="text1"/>
        </w:rPr>
        <w:t xml:space="preserve">bjective </w:t>
      </w:r>
      <w:r w:rsidR="00F05419">
        <w:rPr>
          <w:color w:val="000000" w:themeColor="text1"/>
        </w:rPr>
        <w:t>m</w:t>
      </w:r>
      <w:r w:rsidR="00F05419" w:rsidRPr="00556F6D">
        <w:rPr>
          <w:color w:val="000000" w:themeColor="text1"/>
        </w:rPr>
        <w:t>emorandum</w:t>
      </w:r>
      <w:r w:rsidR="00A03763" w:rsidRPr="00556F6D">
        <w:rPr>
          <w:color w:val="000000" w:themeColor="text1"/>
        </w:rPr>
        <w:t xml:space="preserve"> development, and synchronization of key activities across the enterprise; feedback from the community of practice; time sensitive topics such as mid/end of year </w:t>
      </w:r>
      <w:r w:rsidR="004A739C" w:rsidRPr="00556F6D">
        <w:rPr>
          <w:color w:val="000000" w:themeColor="text1"/>
        </w:rPr>
        <w:t>unfunded requirements</w:t>
      </w:r>
      <w:r w:rsidR="00A03763" w:rsidRPr="00556F6D">
        <w:rPr>
          <w:color w:val="000000" w:themeColor="text1"/>
        </w:rPr>
        <w:t xml:space="preserve">; sharing of lessons learned and best practices; </w:t>
      </w:r>
      <w:r w:rsidR="0029573F" w:rsidRPr="00556F6D">
        <w:rPr>
          <w:color w:val="000000" w:themeColor="text1"/>
        </w:rPr>
        <w:t xml:space="preserve">status of MCASP initiatives; </w:t>
      </w:r>
      <w:r w:rsidR="00A03763" w:rsidRPr="00556F6D">
        <w:rPr>
          <w:color w:val="000000" w:themeColor="text1"/>
        </w:rPr>
        <w:t>and topics nominated by the working group</w:t>
      </w:r>
      <w:r w:rsidR="003752EE">
        <w:rPr>
          <w:color w:val="000000" w:themeColor="text1"/>
        </w:rPr>
        <w:t xml:space="preserve">. </w:t>
      </w:r>
      <w:r w:rsidR="00A03763" w:rsidRPr="00556F6D">
        <w:rPr>
          <w:color w:val="000000" w:themeColor="text1"/>
        </w:rPr>
        <w:t xml:space="preserve">The </w:t>
      </w:r>
      <w:r w:rsidR="00364FE7" w:rsidRPr="00556F6D">
        <w:rPr>
          <w:color w:val="000000" w:themeColor="text1"/>
        </w:rPr>
        <w:t>WG</w:t>
      </w:r>
      <w:r w:rsidR="00A03763" w:rsidRPr="00556F6D">
        <w:rPr>
          <w:color w:val="000000" w:themeColor="text1"/>
        </w:rPr>
        <w:t xml:space="preserve"> also sets conditions for senior leader engagement </w:t>
      </w:r>
      <w:r w:rsidR="00554BF8" w:rsidRPr="00556F6D">
        <w:rPr>
          <w:color w:val="000000" w:themeColor="text1"/>
        </w:rPr>
        <w:t xml:space="preserve">at </w:t>
      </w:r>
      <w:r w:rsidR="00A03763" w:rsidRPr="00556F6D">
        <w:rPr>
          <w:color w:val="000000" w:themeColor="text1"/>
        </w:rPr>
        <w:t>the ALCC</w:t>
      </w:r>
      <w:r w:rsidR="003752EE">
        <w:rPr>
          <w:color w:val="000000" w:themeColor="text1"/>
        </w:rPr>
        <w:t xml:space="preserve">. </w:t>
      </w:r>
      <w:r w:rsidR="00A86B73" w:rsidRPr="00556F6D">
        <w:rPr>
          <w:color w:val="000000" w:themeColor="text1"/>
        </w:rPr>
        <w:t xml:space="preserve">Given the scope, resources, and time sensitivity of the majority of the activities addressed at ECP WG, </w:t>
      </w:r>
      <w:r w:rsidR="00683072">
        <w:rPr>
          <w:color w:val="000000" w:themeColor="text1"/>
        </w:rPr>
        <w:t>COE</w:t>
      </w:r>
      <w:r w:rsidR="0006434E">
        <w:rPr>
          <w:color w:val="000000" w:themeColor="text1"/>
        </w:rPr>
        <w:t>/school</w:t>
      </w:r>
      <w:r w:rsidR="0003751D" w:rsidRPr="00556F6D">
        <w:rPr>
          <w:color w:val="000000" w:themeColor="text1"/>
        </w:rPr>
        <w:t xml:space="preserve"> </w:t>
      </w:r>
      <w:r w:rsidR="00A86B73" w:rsidRPr="00556F6D">
        <w:rPr>
          <w:color w:val="000000" w:themeColor="text1"/>
        </w:rPr>
        <w:t>participants should include representation from both G</w:t>
      </w:r>
      <w:r w:rsidR="000E5053" w:rsidRPr="00556F6D">
        <w:rPr>
          <w:color w:val="000000" w:themeColor="text1"/>
        </w:rPr>
        <w:t>-</w:t>
      </w:r>
      <w:r w:rsidR="00A86B73" w:rsidRPr="00556F6D">
        <w:rPr>
          <w:color w:val="000000" w:themeColor="text1"/>
        </w:rPr>
        <w:t>6 and G</w:t>
      </w:r>
      <w:r w:rsidR="000E5053" w:rsidRPr="00556F6D">
        <w:rPr>
          <w:color w:val="000000" w:themeColor="text1"/>
        </w:rPr>
        <w:t>-</w:t>
      </w:r>
      <w:r w:rsidR="00A86B73" w:rsidRPr="00556F6D">
        <w:rPr>
          <w:color w:val="000000" w:themeColor="text1"/>
        </w:rPr>
        <w:t>3</w:t>
      </w:r>
      <w:r w:rsidR="001A0975">
        <w:rPr>
          <w:color w:val="000000" w:themeColor="text1"/>
        </w:rPr>
        <w:t xml:space="preserve"> and</w:t>
      </w:r>
      <w:r w:rsidR="00A86B73" w:rsidRPr="00556F6D">
        <w:rPr>
          <w:color w:val="000000" w:themeColor="text1"/>
        </w:rPr>
        <w:t>/</w:t>
      </w:r>
      <w:r w:rsidR="001A0975">
        <w:rPr>
          <w:color w:val="000000" w:themeColor="text1"/>
        </w:rPr>
        <w:t>or director of training.</w:t>
      </w:r>
    </w:p>
    <w:p w14:paraId="79DDEBEF" w14:textId="1A0C9195" w:rsidR="00A03763" w:rsidRDefault="00A03763" w:rsidP="009E75C9">
      <w:pPr>
        <w:tabs>
          <w:tab w:val="left" w:pos="720"/>
          <w:tab w:val="left" w:pos="1080"/>
        </w:tabs>
        <w:rPr>
          <w:color w:val="000000" w:themeColor="text1"/>
        </w:rPr>
      </w:pPr>
    </w:p>
    <w:p w14:paraId="6F39B008" w14:textId="77777777" w:rsidR="009E75C9" w:rsidRPr="009E75C9" w:rsidRDefault="009E75C9" w:rsidP="009E75C9">
      <w:pPr>
        <w:pBdr>
          <w:top w:val="single" w:sz="4" w:space="1" w:color="auto"/>
        </w:pBdr>
        <w:tabs>
          <w:tab w:val="left" w:pos="720"/>
          <w:tab w:val="left" w:pos="1080"/>
        </w:tabs>
        <w:rPr>
          <w:color w:val="000000" w:themeColor="text1"/>
        </w:rPr>
      </w:pPr>
    </w:p>
    <w:p w14:paraId="51B11CD8" w14:textId="77777777" w:rsidR="007A503D" w:rsidRDefault="007A503D" w:rsidP="00D16F1F">
      <w:pPr>
        <w:pStyle w:val="Heading1"/>
        <w:rPr>
          <w:color w:val="000000" w:themeColor="text1"/>
        </w:rPr>
      </w:pPr>
      <w:bookmarkStart w:id="72" w:name="_Appendix_A_References"/>
      <w:bookmarkStart w:id="73" w:name="_Toc480272074"/>
      <w:bookmarkStart w:id="74" w:name="_Toc494185961"/>
      <w:bookmarkStart w:id="75" w:name="_Toc524598765"/>
      <w:bookmarkStart w:id="76" w:name="_Toc56076419"/>
      <w:bookmarkEnd w:id="72"/>
      <w:r w:rsidRPr="00556F6D">
        <w:rPr>
          <w:color w:val="000000" w:themeColor="text1"/>
        </w:rPr>
        <w:t>Appendix A</w:t>
      </w:r>
      <w:bookmarkEnd w:id="73"/>
      <w:bookmarkEnd w:id="74"/>
      <w:r w:rsidR="00C160B8" w:rsidRPr="00556F6D">
        <w:rPr>
          <w:color w:val="000000" w:themeColor="text1"/>
        </w:rPr>
        <w:br/>
      </w:r>
      <w:r w:rsidRPr="00556F6D">
        <w:rPr>
          <w:color w:val="000000" w:themeColor="text1"/>
        </w:rPr>
        <w:t>References</w:t>
      </w:r>
      <w:bookmarkEnd w:id="75"/>
      <w:bookmarkEnd w:id="76"/>
    </w:p>
    <w:p w14:paraId="364F7E35" w14:textId="77777777" w:rsidR="00433CE3" w:rsidRPr="00433CE3" w:rsidRDefault="00433CE3" w:rsidP="00433CE3"/>
    <w:p w14:paraId="12AC6F66" w14:textId="6AD80AC8" w:rsidR="002C1F01" w:rsidRPr="00556F6D" w:rsidRDefault="002C1F01" w:rsidP="00D16F1F">
      <w:pPr>
        <w:tabs>
          <w:tab w:val="left" w:pos="5835"/>
        </w:tabs>
        <w:rPr>
          <w:color w:val="000000" w:themeColor="text1"/>
        </w:rPr>
      </w:pPr>
      <w:r w:rsidRPr="00556F6D">
        <w:rPr>
          <w:color w:val="000000" w:themeColor="text1"/>
        </w:rPr>
        <w:t>Official D</w:t>
      </w:r>
      <w:r w:rsidR="00823FE1">
        <w:rPr>
          <w:color w:val="000000" w:themeColor="text1"/>
        </w:rPr>
        <w:t>epartment of the Army (D</w:t>
      </w:r>
      <w:r w:rsidRPr="00556F6D">
        <w:rPr>
          <w:color w:val="000000" w:themeColor="text1"/>
        </w:rPr>
        <w:t>A</w:t>
      </w:r>
      <w:r w:rsidR="00823FE1">
        <w:rPr>
          <w:color w:val="000000" w:themeColor="text1"/>
        </w:rPr>
        <w:t>)</w:t>
      </w:r>
      <w:r w:rsidRPr="00556F6D">
        <w:rPr>
          <w:color w:val="000000" w:themeColor="text1"/>
        </w:rPr>
        <w:t xml:space="preserve"> publications and forms to include AR</w:t>
      </w:r>
      <w:r w:rsidR="00D47DA4">
        <w:rPr>
          <w:color w:val="000000" w:themeColor="text1"/>
        </w:rPr>
        <w:t>s</w:t>
      </w:r>
      <w:r w:rsidRPr="00556F6D">
        <w:rPr>
          <w:color w:val="000000" w:themeColor="text1"/>
        </w:rPr>
        <w:t xml:space="preserve">, </w:t>
      </w:r>
      <w:r w:rsidR="00897930" w:rsidRPr="00556F6D">
        <w:rPr>
          <w:color w:val="000000" w:themeColor="text1"/>
        </w:rPr>
        <w:t xml:space="preserve">Army </w:t>
      </w:r>
      <w:r w:rsidR="006578FA">
        <w:rPr>
          <w:color w:val="000000" w:themeColor="text1"/>
        </w:rPr>
        <w:t>d</w:t>
      </w:r>
      <w:r w:rsidR="00897930" w:rsidRPr="00556F6D">
        <w:rPr>
          <w:color w:val="000000" w:themeColor="text1"/>
        </w:rPr>
        <w:t xml:space="preserve">octrinal </w:t>
      </w:r>
      <w:r w:rsidR="006578FA">
        <w:rPr>
          <w:color w:val="000000" w:themeColor="text1"/>
        </w:rPr>
        <w:t>p</w:t>
      </w:r>
      <w:r w:rsidR="00897930" w:rsidRPr="00556F6D">
        <w:rPr>
          <w:color w:val="000000" w:themeColor="text1"/>
        </w:rPr>
        <w:t>ublications (</w:t>
      </w:r>
      <w:r w:rsidRPr="00556F6D">
        <w:rPr>
          <w:color w:val="000000" w:themeColor="text1"/>
        </w:rPr>
        <w:t>ADP</w:t>
      </w:r>
      <w:r w:rsidR="00897930" w:rsidRPr="00556F6D">
        <w:rPr>
          <w:color w:val="000000" w:themeColor="text1"/>
        </w:rPr>
        <w:t>)</w:t>
      </w:r>
      <w:r w:rsidRPr="00556F6D">
        <w:rPr>
          <w:color w:val="000000" w:themeColor="text1"/>
        </w:rPr>
        <w:t xml:space="preserve">, field manuals (FM), and </w:t>
      </w:r>
      <w:r w:rsidR="00897930" w:rsidRPr="00556F6D">
        <w:rPr>
          <w:color w:val="000000" w:themeColor="text1"/>
        </w:rPr>
        <w:t>Soldier Training Publications (</w:t>
      </w:r>
      <w:r w:rsidRPr="00556F6D">
        <w:rPr>
          <w:color w:val="000000" w:themeColor="text1"/>
        </w:rPr>
        <w:t>STP</w:t>
      </w:r>
      <w:r w:rsidR="00897930" w:rsidRPr="00556F6D">
        <w:rPr>
          <w:color w:val="000000" w:themeColor="text1"/>
        </w:rPr>
        <w:t>)</w:t>
      </w:r>
      <w:r w:rsidRPr="00556F6D">
        <w:rPr>
          <w:color w:val="000000" w:themeColor="text1"/>
        </w:rPr>
        <w:t xml:space="preserve"> are available on the Army publications website; TRADOC administrative publications</w:t>
      </w:r>
      <w:r w:rsidR="008F5461">
        <w:rPr>
          <w:color w:val="000000" w:themeColor="text1"/>
        </w:rPr>
        <w:t xml:space="preserve"> to include </w:t>
      </w:r>
      <w:r w:rsidRPr="00556F6D">
        <w:rPr>
          <w:color w:val="000000" w:themeColor="text1"/>
        </w:rPr>
        <w:t>TR</w:t>
      </w:r>
      <w:r w:rsidR="008F5461">
        <w:rPr>
          <w:color w:val="000000" w:themeColor="text1"/>
        </w:rPr>
        <w:t>s</w:t>
      </w:r>
      <w:r w:rsidRPr="00556F6D">
        <w:rPr>
          <w:color w:val="000000" w:themeColor="text1"/>
        </w:rPr>
        <w:t xml:space="preserve"> and T</w:t>
      </w:r>
      <w:r w:rsidR="006229E4">
        <w:rPr>
          <w:color w:val="000000" w:themeColor="text1"/>
        </w:rPr>
        <w:t xml:space="preserve">RADOC </w:t>
      </w:r>
      <w:r w:rsidRPr="00556F6D">
        <w:rPr>
          <w:color w:val="000000" w:themeColor="text1"/>
        </w:rPr>
        <w:t>P</w:t>
      </w:r>
      <w:r w:rsidR="006229E4">
        <w:rPr>
          <w:color w:val="000000" w:themeColor="text1"/>
        </w:rPr>
        <w:t>amphlet</w:t>
      </w:r>
      <w:r w:rsidR="00F05419">
        <w:rPr>
          <w:color w:val="000000" w:themeColor="text1"/>
        </w:rPr>
        <w:t>s</w:t>
      </w:r>
      <w:r w:rsidRPr="00556F6D">
        <w:rPr>
          <w:color w:val="000000" w:themeColor="text1"/>
        </w:rPr>
        <w:t xml:space="preserve"> are available on the TRADOC </w:t>
      </w:r>
      <w:r w:rsidR="000355C7" w:rsidRPr="00556F6D">
        <w:rPr>
          <w:color w:val="000000" w:themeColor="text1"/>
        </w:rPr>
        <w:t xml:space="preserve">Publications </w:t>
      </w:r>
      <w:r w:rsidRPr="00556F6D">
        <w:rPr>
          <w:color w:val="000000" w:themeColor="text1"/>
        </w:rPr>
        <w:t>website.</w:t>
      </w:r>
    </w:p>
    <w:p w14:paraId="7C3A693A" w14:textId="77777777" w:rsidR="002C1F01" w:rsidRPr="00556F6D" w:rsidRDefault="002C1F01" w:rsidP="00D16F1F">
      <w:pPr>
        <w:tabs>
          <w:tab w:val="left" w:pos="5835"/>
        </w:tabs>
        <w:rPr>
          <w:color w:val="000000" w:themeColor="text1"/>
        </w:rPr>
      </w:pPr>
    </w:p>
    <w:p w14:paraId="2B24473B" w14:textId="54C66923" w:rsidR="002C1F01" w:rsidRPr="00433CE3" w:rsidRDefault="002C1F01" w:rsidP="00433CE3">
      <w:pPr>
        <w:rPr>
          <w:b/>
        </w:rPr>
      </w:pPr>
      <w:r w:rsidRPr="00433CE3">
        <w:rPr>
          <w:b/>
        </w:rPr>
        <w:t>Section I</w:t>
      </w:r>
      <w:r w:rsidR="00BE22DF" w:rsidRPr="00433CE3">
        <w:rPr>
          <w:b/>
        </w:rPr>
        <w:br/>
      </w:r>
      <w:r w:rsidRPr="00433CE3">
        <w:rPr>
          <w:b/>
        </w:rPr>
        <w:t>Required Publications</w:t>
      </w:r>
    </w:p>
    <w:p w14:paraId="25368E26" w14:textId="77777777" w:rsidR="00487BA6" w:rsidRPr="00556F6D" w:rsidRDefault="00487BA6" w:rsidP="00D16F1F">
      <w:pPr>
        <w:tabs>
          <w:tab w:val="left" w:pos="5835"/>
        </w:tabs>
        <w:rPr>
          <w:color w:val="000000" w:themeColor="text1"/>
        </w:rPr>
      </w:pPr>
    </w:p>
    <w:p w14:paraId="38F80878" w14:textId="77777777" w:rsidR="00D26B58" w:rsidRPr="00556F6D" w:rsidRDefault="00487BA6" w:rsidP="00D16F1F">
      <w:pPr>
        <w:tabs>
          <w:tab w:val="left" w:pos="5835"/>
        </w:tabs>
        <w:rPr>
          <w:b/>
          <w:color w:val="000000" w:themeColor="text1"/>
        </w:rPr>
      </w:pPr>
      <w:r w:rsidRPr="00556F6D">
        <w:rPr>
          <w:b/>
          <w:color w:val="000000" w:themeColor="text1"/>
        </w:rPr>
        <w:t>AR 25-1</w:t>
      </w:r>
    </w:p>
    <w:p w14:paraId="1E69B412" w14:textId="5C6BE564" w:rsidR="005F1E4B" w:rsidRDefault="00D26B58" w:rsidP="00D16F1F">
      <w:pPr>
        <w:tabs>
          <w:tab w:val="left" w:pos="5835"/>
        </w:tabs>
        <w:rPr>
          <w:color w:val="000000" w:themeColor="text1"/>
        </w:rPr>
      </w:pPr>
      <w:r w:rsidRPr="00556F6D">
        <w:rPr>
          <w:color w:val="000000" w:themeColor="text1"/>
        </w:rPr>
        <w:t>Army Information Technology</w:t>
      </w:r>
    </w:p>
    <w:p w14:paraId="325AD2D0" w14:textId="77777777" w:rsidR="00DD0770" w:rsidRDefault="00DD0770" w:rsidP="00D16F1F">
      <w:pPr>
        <w:tabs>
          <w:tab w:val="left" w:pos="5835"/>
        </w:tabs>
        <w:rPr>
          <w:color w:val="000000" w:themeColor="text1"/>
        </w:rPr>
      </w:pPr>
    </w:p>
    <w:p w14:paraId="494395F9" w14:textId="77777777" w:rsidR="00355684" w:rsidRPr="00556F6D" w:rsidRDefault="00355684" w:rsidP="00D16F1F">
      <w:pPr>
        <w:tabs>
          <w:tab w:val="left" w:pos="5835"/>
        </w:tabs>
        <w:rPr>
          <w:b/>
          <w:color w:val="000000" w:themeColor="text1"/>
        </w:rPr>
      </w:pPr>
      <w:r w:rsidRPr="00556F6D">
        <w:rPr>
          <w:b/>
          <w:color w:val="000000" w:themeColor="text1"/>
        </w:rPr>
        <w:t>AR 710-2</w:t>
      </w:r>
    </w:p>
    <w:p w14:paraId="40DD52DD" w14:textId="2B149AF8" w:rsidR="00355684" w:rsidRPr="00556F6D" w:rsidRDefault="00355684" w:rsidP="00D16F1F">
      <w:pPr>
        <w:tabs>
          <w:tab w:val="left" w:pos="5835"/>
        </w:tabs>
        <w:rPr>
          <w:color w:val="000000" w:themeColor="text1"/>
        </w:rPr>
      </w:pPr>
      <w:r w:rsidRPr="00556F6D">
        <w:rPr>
          <w:color w:val="000000" w:themeColor="text1"/>
        </w:rPr>
        <w:t xml:space="preserve">Supply Policy </w:t>
      </w:r>
      <w:r w:rsidR="004E2441" w:rsidRPr="00556F6D">
        <w:rPr>
          <w:color w:val="000000" w:themeColor="text1"/>
        </w:rPr>
        <w:t>b</w:t>
      </w:r>
      <w:r w:rsidRPr="00556F6D">
        <w:rPr>
          <w:color w:val="000000" w:themeColor="text1"/>
        </w:rPr>
        <w:t xml:space="preserve">elow </w:t>
      </w:r>
      <w:r w:rsidR="00897930" w:rsidRPr="00556F6D">
        <w:rPr>
          <w:color w:val="000000" w:themeColor="text1"/>
        </w:rPr>
        <w:t xml:space="preserve">the </w:t>
      </w:r>
      <w:r w:rsidRPr="00556F6D">
        <w:rPr>
          <w:color w:val="000000" w:themeColor="text1"/>
        </w:rPr>
        <w:t>National Level</w:t>
      </w:r>
    </w:p>
    <w:p w14:paraId="05C0C739" w14:textId="77777777" w:rsidR="00355684" w:rsidRPr="00556F6D" w:rsidRDefault="00355684" w:rsidP="00D16F1F">
      <w:pPr>
        <w:tabs>
          <w:tab w:val="left" w:pos="5835"/>
        </w:tabs>
        <w:rPr>
          <w:color w:val="000000" w:themeColor="text1"/>
        </w:rPr>
      </w:pPr>
    </w:p>
    <w:p w14:paraId="4FA78E81" w14:textId="77777777" w:rsidR="00355684" w:rsidRPr="00556F6D" w:rsidRDefault="00355684" w:rsidP="00D16F1F">
      <w:pPr>
        <w:tabs>
          <w:tab w:val="left" w:pos="5835"/>
        </w:tabs>
        <w:rPr>
          <w:b/>
          <w:color w:val="000000" w:themeColor="text1"/>
        </w:rPr>
      </w:pPr>
      <w:r w:rsidRPr="00556F6D">
        <w:rPr>
          <w:b/>
          <w:color w:val="000000" w:themeColor="text1"/>
        </w:rPr>
        <w:t>AR 735-5</w:t>
      </w:r>
    </w:p>
    <w:p w14:paraId="6A12B890" w14:textId="2FC170E4" w:rsidR="00355684" w:rsidRPr="00556F6D" w:rsidRDefault="00355684" w:rsidP="00D16F1F">
      <w:pPr>
        <w:tabs>
          <w:tab w:val="left" w:pos="5835"/>
        </w:tabs>
        <w:rPr>
          <w:color w:val="000000" w:themeColor="text1"/>
        </w:rPr>
      </w:pPr>
      <w:r w:rsidRPr="00556F6D">
        <w:rPr>
          <w:color w:val="000000" w:themeColor="text1"/>
        </w:rPr>
        <w:t>Property Accountability Policies</w:t>
      </w:r>
    </w:p>
    <w:p w14:paraId="6B3F5403" w14:textId="77777777" w:rsidR="00355684" w:rsidRDefault="00355684" w:rsidP="00D16F1F">
      <w:pPr>
        <w:tabs>
          <w:tab w:val="left" w:pos="5835"/>
        </w:tabs>
        <w:rPr>
          <w:color w:val="000000" w:themeColor="text1"/>
        </w:rPr>
      </w:pPr>
    </w:p>
    <w:p w14:paraId="7786DFE9" w14:textId="77777777" w:rsidR="00355684" w:rsidRPr="00556F6D" w:rsidRDefault="00355684" w:rsidP="00D16F1F">
      <w:pPr>
        <w:tabs>
          <w:tab w:val="left" w:pos="5835"/>
        </w:tabs>
        <w:rPr>
          <w:b/>
          <w:color w:val="000000" w:themeColor="text1"/>
        </w:rPr>
      </w:pPr>
      <w:r w:rsidRPr="00556F6D">
        <w:rPr>
          <w:b/>
          <w:color w:val="000000" w:themeColor="text1"/>
        </w:rPr>
        <w:t>AR 740-1</w:t>
      </w:r>
    </w:p>
    <w:p w14:paraId="0C48F259" w14:textId="0C518E01" w:rsidR="0016766C" w:rsidRPr="00556F6D" w:rsidRDefault="00355684" w:rsidP="00D16F1F">
      <w:pPr>
        <w:tabs>
          <w:tab w:val="left" w:pos="5835"/>
        </w:tabs>
        <w:rPr>
          <w:color w:val="000000" w:themeColor="text1"/>
        </w:rPr>
      </w:pPr>
      <w:r w:rsidRPr="00556F6D">
        <w:rPr>
          <w:color w:val="000000" w:themeColor="text1"/>
        </w:rPr>
        <w:t>Storage and Supply Activity Operations</w:t>
      </w:r>
    </w:p>
    <w:p w14:paraId="6585E7D1" w14:textId="77777777" w:rsidR="0016766C" w:rsidRPr="00556F6D" w:rsidRDefault="0016766C" w:rsidP="00D16F1F">
      <w:pPr>
        <w:tabs>
          <w:tab w:val="left" w:pos="5835"/>
        </w:tabs>
        <w:rPr>
          <w:color w:val="000000" w:themeColor="text1"/>
        </w:rPr>
      </w:pPr>
    </w:p>
    <w:p w14:paraId="5D1B3290" w14:textId="77777777" w:rsidR="0016766C" w:rsidRPr="00556F6D" w:rsidRDefault="0016766C" w:rsidP="00D16F1F">
      <w:pPr>
        <w:tabs>
          <w:tab w:val="left" w:pos="5835"/>
        </w:tabs>
        <w:rPr>
          <w:b/>
          <w:color w:val="000000" w:themeColor="text1"/>
        </w:rPr>
      </w:pPr>
      <w:r w:rsidRPr="00556F6D">
        <w:rPr>
          <w:b/>
          <w:color w:val="000000" w:themeColor="text1"/>
        </w:rPr>
        <w:t>AR 740-26</w:t>
      </w:r>
    </w:p>
    <w:p w14:paraId="776F9EE4" w14:textId="3A66943C" w:rsidR="0074148C" w:rsidRPr="00556F6D" w:rsidRDefault="0016766C" w:rsidP="00D16F1F">
      <w:pPr>
        <w:tabs>
          <w:tab w:val="left" w:pos="5835"/>
        </w:tabs>
        <w:rPr>
          <w:color w:val="000000" w:themeColor="text1"/>
        </w:rPr>
      </w:pPr>
      <w:r w:rsidRPr="00556F6D">
        <w:rPr>
          <w:color w:val="000000" w:themeColor="text1"/>
        </w:rPr>
        <w:t>Physical Inventory Control</w:t>
      </w:r>
    </w:p>
    <w:p w14:paraId="102F9634" w14:textId="77777777" w:rsidR="0074148C" w:rsidRPr="00556F6D" w:rsidRDefault="0074148C" w:rsidP="00D16F1F">
      <w:pPr>
        <w:tabs>
          <w:tab w:val="left" w:pos="5835"/>
        </w:tabs>
        <w:rPr>
          <w:color w:val="000000" w:themeColor="text1"/>
        </w:rPr>
      </w:pPr>
    </w:p>
    <w:p w14:paraId="4AA1E6B1" w14:textId="0DC3C37C" w:rsidR="00C13EA9" w:rsidRPr="00691C77" w:rsidRDefault="00C13EA9" w:rsidP="00D16F1F">
      <w:pPr>
        <w:tabs>
          <w:tab w:val="left" w:pos="5835"/>
        </w:tabs>
        <w:rPr>
          <w:b/>
          <w:color w:val="000000" w:themeColor="text1"/>
        </w:rPr>
      </w:pPr>
      <w:r w:rsidRPr="00691C77">
        <w:rPr>
          <w:b/>
          <w:color w:val="000000" w:themeColor="text1"/>
        </w:rPr>
        <w:t>DA PAM 25-1-1</w:t>
      </w:r>
    </w:p>
    <w:p w14:paraId="656FD178" w14:textId="37F44845" w:rsidR="00C13EA9" w:rsidRPr="00457823" w:rsidRDefault="00C13EA9" w:rsidP="00D16F1F">
      <w:pPr>
        <w:tabs>
          <w:tab w:val="left" w:pos="5835"/>
        </w:tabs>
        <w:rPr>
          <w:color w:val="000000" w:themeColor="text1"/>
        </w:rPr>
      </w:pPr>
      <w:r w:rsidRPr="00457823">
        <w:rPr>
          <w:color w:val="000000" w:themeColor="text1"/>
        </w:rPr>
        <w:t xml:space="preserve">Army Information Technology Implementation Instructions </w:t>
      </w:r>
    </w:p>
    <w:p w14:paraId="612CBBFE" w14:textId="77777777" w:rsidR="00C13EA9" w:rsidRDefault="00C13EA9" w:rsidP="00D16F1F">
      <w:pPr>
        <w:tabs>
          <w:tab w:val="left" w:pos="5835"/>
        </w:tabs>
        <w:rPr>
          <w:b/>
          <w:color w:val="000000" w:themeColor="text1"/>
        </w:rPr>
      </w:pPr>
    </w:p>
    <w:p w14:paraId="28DDFAB1" w14:textId="77777777" w:rsidR="0074148C" w:rsidRPr="00556F6D" w:rsidRDefault="0074148C" w:rsidP="00D16F1F">
      <w:pPr>
        <w:tabs>
          <w:tab w:val="left" w:pos="5835"/>
        </w:tabs>
        <w:rPr>
          <w:b/>
          <w:color w:val="000000" w:themeColor="text1"/>
        </w:rPr>
      </w:pPr>
      <w:r w:rsidRPr="00556F6D">
        <w:rPr>
          <w:b/>
          <w:color w:val="000000" w:themeColor="text1"/>
        </w:rPr>
        <w:t>DA PAM 710-2-1</w:t>
      </w:r>
    </w:p>
    <w:p w14:paraId="66E721F4" w14:textId="567EC708" w:rsidR="007A503D" w:rsidRPr="00556F6D" w:rsidRDefault="0074148C" w:rsidP="00D16F1F">
      <w:pPr>
        <w:tabs>
          <w:tab w:val="left" w:pos="5835"/>
        </w:tabs>
        <w:rPr>
          <w:color w:val="000000" w:themeColor="text1"/>
        </w:rPr>
      </w:pPr>
      <w:r w:rsidRPr="00556F6D">
        <w:rPr>
          <w:color w:val="000000" w:themeColor="text1"/>
        </w:rPr>
        <w:lastRenderedPageBreak/>
        <w:t>Using Unit Supply System (Manual Procedures)</w:t>
      </w:r>
    </w:p>
    <w:p w14:paraId="1A98C5CD" w14:textId="77777777" w:rsidR="0074148C" w:rsidRPr="00556F6D" w:rsidRDefault="0074148C" w:rsidP="00D16F1F">
      <w:pPr>
        <w:tabs>
          <w:tab w:val="left" w:pos="5835"/>
        </w:tabs>
        <w:rPr>
          <w:color w:val="000000" w:themeColor="text1"/>
        </w:rPr>
      </w:pPr>
    </w:p>
    <w:p w14:paraId="2EEE3BB1" w14:textId="640E5A3F" w:rsidR="00691C77" w:rsidRPr="00691C77" w:rsidRDefault="00691C77" w:rsidP="00D16F1F">
      <w:pPr>
        <w:tabs>
          <w:tab w:val="left" w:pos="5835"/>
        </w:tabs>
        <w:rPr>
          <w:b/>
          <w:color w:val="000000" w:themeColor="text1"/>
        </w:rPr>
      </w:pPr>
      <w:r w:rsidRPr="00691C77">
        <w:rPr>
          <w:b/>
          <w:color w:val="000000" w:themeColor="text1"/>
        </w:rPr>
        <w:t>TR 25-1</w:t>
      </w:r>
    </w:p>
    <w:p w14:paraId="103889E2" w14:textId="1633E38F" w:rsidR="00691C77" w:rsidRPr="00457823" w:rsidRDefault="00691C77" w:rsidP="00D16F1F">
      <w:pPr>
        <w:tabs>
          <w:tab w:val="left" w:pos="5835"/>
        </w:tabs>
        <w:rPr>
          <w:color w:val="000000" w:themeColor="text1"/>
        </w:rPr>
      </w:pPr>
      <w:r w:rsidRPr="00457823">
        <w:rPr>
          <w:color w:val="000000" w:themeColor="text1"/>
        </w:rPr>
        <w:t xml:space="preserve">Information Resources </w:t>
      </w:r>
      <w:r w:rsidRPr="00691C77">
        <w:rPr>
          <w:color w:val="000000" w:themeColor="text1"/>
        </w:rPr>
        <w:t>Management</w:t>
      </w:r>
    </w:p>
    <w:p w14:paraId="0474CF12" w14:textId="77777777" w:rsidR="00691C77" w:rsidRDefault="00691C77" w:rsidP="00D16F1F">
      <w:pPr>
        <w:tabs>
          <w:tab w:val="left" w:pos="5835"/>
        </w:tabs>
        <w:rPr>
          <w:b/>
          <w:color w:val="000000" w:themeColor="text1"/>
        </w:rPr>
      </w:pPr>
    </w:p>
    <w:p w14:paraId="6488FB2A" w14:textId="6E97D00D" w:rsidR="000642E6" w:rsidRPr="00556F6D" w:rsidRDefault="00BE2F5F" w:rsidP="00D16F1F">
      <w:pPr>
        <w:tabs>
          <w:tab w:val="left" w:pos="5835"/>
        </w:tabs>
        <w:rPr>
          <w:b/>
          <w:color w:val="000000" w:themeColor="text1"/>
        </w:rPr>
      </w:pPr>
      <w:r w:rsidRPr="00556F6D">
        <w:rPr>
          <w:b/>
          <w:color w:val="000000" w:themeColor="text1"/>
        </w:rPr>
        <w:t>TR 350-70</w:t>
      </w:r>
    </w:p>
    <w:p w14:paraId="761865A1" w14:textId="201FEB0C" w:rsidR="00BE2F5F" w:rsidRPr="00556F6D" w:rsidRDefault="00BE2F5F" w:rsidP="00D16F1F">
      <w:pPr>
        <w:tabs>
          <w:tab w:val="left" w:pos="5835"/>
        </w:tabs>
        <w:rPr>
          <w:color w:val="000000" w:themeColor="text1"/>
        </w:rPr>
      </w:pPr>
      <w:r w:rsidRPr="00556F6D">
        <w:rPr>
          <w:color w:val="000000" w:themeColor="text1"/>
        </w:rPr>
        <w:t>Army Learning Policy and Systems</w:t>
      </w:r>
    </w:p>
    <w:p w14:paraId="20FFB67E" w14:textId="77777777" w:rsidR="00FC6558" w:rsidRDefault="00FC6558" w:rsidP="00D16F1F">
      <w:pPr>
        <w:tabs>
          <w:tab w:val="left" w:pos="5835"/>
        </w:tabs>
        <w:rPr>
          <w:color w:val="000000" w:themeColor="text1"/>
        </w:rPr>
      </w:pPr>
    </w:p>
    <w:p w14:paraId="3FE1E4A1" w14:textId="77777777" w:rsidR="00091469" w:rsidRPr="004E5AF8" w:rsidRDefault="00091469" w:rsidP="00091469">
      <w:pPr>
        <w:tabs>
          <w:tab w:val="left" w:pos="5835"/>
        </w:tabs>
        <w:rPr>
          <w:b/>
        </w:rPr>
      </w:pPr>
      <w:r w:rsidRPr="004E5AF8">
        <w:rPr>
          <w:b/>
        </w:rPr>
        <w:t>T</w:t>
      </w:r>
      <w:r>
        <w:rPr>
          <w:b/>
        </w:rPr>
        <w:t xml:space="preserve">RADOC </w:t>
      </w:r>
      <w:r w:rsidRPr="004E5AF8">
        <w:rPr>
          <w:b/>
        </w:rPr>
        <w:t>P</w:t>
      </w:r>
      <w:r>
        <w:rPr>
          <w:b/>
        </w:rPr>
        <w:t>amphlet</w:t>
      </w:r>
      <w:r w:rsidRPr="004E5AF8">
        <w:rPr>
          <w:b/>
        </w:rPr>
        <w:t xml:space="preserve"> 525-8-2 </w:t>
      </w:r>
    </w:p>
    <w:p w14:paraId="580CC21D" w14:textId="77777777" w:rsidR="00091469" w:rsidRPr="00556F6D" w:rsidRDefault="00091469" w:rsidP="00091469">
      <w:pPr>
        <w:tabs>
          <w:tab w:val="left" w:pos="5835"/>
        </w:tabs>
        <w:rPr>
          <w:color w:val="000000" w:themeColor="text1"/>
        </w:rPr>
      </w:pPr>
      <w:r w:rsidRPr="00556F6D">
        <w:rPr>
          <w:color w:val="000000" w:themeColor="text1"/>
        </w:rPr>
        <w:t>The U.S</w:t>
      </w:r>
      <w:r>
        <w:rPr>
          <w:color w:val="000000" w:themeColor="text1"/>
        </w:rPr>
        <w:t xml:space="preserve">. </w:t>
      </w:r>
      <w:r w:rsidRPr="00556F6D">
        <w:rPr>
          <w:color w:val="000000" w:themeColor="text1"/>
        </w:rPr>
        <w:t>Army Learning Concept for Training and Education 2020-2040</w:t>
      </w:r>
    </w:p>
    <w:p w14:paraId="04911C84" w14:textId="77777777" w:rsidR="00091469" w:rsidRPr="00556F6D" w:rsidRDefault="00091469" w:rsidP="00D16F1F">
      <w:pPr>
        <w:tabs>
          <w:tab w:val="left" w:pos="5835"/>
        </w:tabs>
        <w:rPr>
          <w:color w:val="000000" w:themeColor="text1"/>
        </w:rPr>
      </w:pPr>
    </w:p>
    <w:p w14:paraId="4B07E893" w14:textId="0388FB89" w:rsidR="004433FF" w:rsidRPr="00433CE3" w:rsidRDefault="00F45D0A" w:rsidP="00433CE3">
      <w:pPr>
        <w:rPr>
          <w:b/>
        </w:rPr>
      </w:pPr>
      <w:r w:rsidRPr="00433CE3">
        <w:rPr>
          <w:b/>
        </w:rPr>
        <w:t>Section II</w:t>
      </w:r>
      <w:r w:rsidR="004433FF" w:rsidRPr="00433CE3">
        <w:rPr>
          <w:b/>
        </w:rPr>
        <w:br/>
      </w:r>
      <w:r w:rsidRPr="00433CE3">
        <w:rPr>
          <w:b/>
        </w:rPr>
        <w:t>Related Publications</w:t>
      </w:r>
      <w:r w:rsidR="0090197F" w:rsidRPr="00433CE3">
        <w:rPr>
          <w:b/>
        </w:rPr>
        <w:t>.</w:t>
      </w:r>
    </w:p>
    <w:p w14:paraId="26B6B78A" w14:textId="0F4A2FD7" w:rsidR="00546383" w:rsidRPr="00556F6D" w:rsidRDefault="00546383" w:rsidP="003807FC">
      <w:pPr>
        <w:contextualSpacing/>
        <w:rPr>
          <w:color w:val="000000" w:themeColor="text1"/>
        </w:rPr>
      </w:pPr>
      <w:r w:rsidRPr="00556F6D">
        <w:rPr>
          <w:color w:val="000000" w:themeColor="text1"/>
        </w:rPr>
        <w:t>A related publication is a source of additional information</w:t>
      </w:r>
      <w:r w:rsidR="003752EE">
        <w:rPr>
          <w:color w:val="000000" w:themeColor="text1"/>
        </w:rPr>
        <w:t xml:space="preserve">. </w:t>
      </w:r>
      <w:r w:rsidRPr="00556F6D">
        <w:rPr>
          <w:color w:val="000000" w:themeColor="text1"/>
        </w:rPr>
        <w:t xml:space="preserve">The user does not have to read a related </w:t>
      </w:r>
      <w:r w:rsidR="0085016D" w:rsidRPr="00C34A35">
        <w:rPr>
          <w:color w:val="000000" w:themeColor="text1"/>
        </w:rPr>
        <w:t>publication</w:t>
      </w:r>
      <w:r w:rsidR="00C34A35">
        <w:rPr>
          <w:color w:val="000000" w:themeColor="text1"/>
        </w:rPr>
        <w:t xml:space="preserve"> </w:t>
      </w:r>
      <w:r w:rsidRPr="00556F6D">
        <w:rPr>
          <w:color w:val="000000" w:themeColor="text1"/>
        </w:rPr>
        <w:t>to understand this publication.</w:t>
      </w:r>
    </w:p>
    <w:p w14:paraId="4AABE274" w14:textId="77777777" w:rsidR="00447EBD" w:rsidRPr="00556F6D" w:rsidRDefault="00447EBD" w:rsidP="003807FC">
      <w:pPr>
        <w:contextualSpacing/>
        <w:rPr>
          <w:color w:val="000000" w:themeColor="text1"/>
        </w:rPr>
      </w:pPr>
    </w:p>
    <w:p w14:paraId="3AC14BB3" w14:textId="77777777" w:rsidR="0000439F" w:rsidRPr="00556F6D" w:rsidRDefault="0000439F" w:rsidP="0000439F">
      <w:pPr>
        <w:tabs>
          <w:tab w:val="left" w:pos="5835"/>
        </w:tabs>
        <w:rPr>
          <w:b/>
          <w:color w:val="000000" w:themeColor="text1"/>
        </w:rPr>
      </w:pPr>
      <w:r w:rsidRPr="00556F6D">
        <w:rPr>
          <w:b/>
          <w:color w:val="000000" w:themeColor="text1"/>
        </w:rPr>
        <w:t>AR 1-1</w:t>
      </w:r>
    </w:p>
    <w:p w14:paraId="2481D7CA" w14:textId="77777777" w:rsidR="0000439F" w:rsidRPr="00556F6D" w:rsidRDefault="0000439F" w:rsidP="0000439F">
      <w:pPr>
        <w:tabs>
          <w:tab w:val="left" w:pos="5835"/>
        </w:tabs>
        <w:rPr>
          <w:color w:val="000000" w:themeColor="text1"/>
        </w:rPr>
      </w:pPr>
      <w:r w:rsidRPr="00556F6D">
        <w:rPr>
          <w:color w:val="000000" w:themeColor="text1"/>
        </w:rPr>
        <w:t>Planning, Programming, Budgeting, and Execution</w:t>
      </w:r>
    </w:p>
    <w:p w14:paraId="6D2473B4" w14:textId="77777777" w:rsidR="0066163F" w:rsidRPr="00556F6D" w:rsidRDefault="0066163F" w:rsidP="0066163F">
      <w:pPr>
        <w:tabs>
          <w:tab w:val="left" w:pos="5835"/>
        </w:tabs>
        <w:rPr>
          <w:b/>
          <w:color w:val="000000" w:themeColor="text1"/>
        </w:rPr>
      </w:pPr>
    </w:p>
    <w:p w14:paraId="13BF4E4E" w14:textId="77777777" w:rsidR="0066163F" w:rsidRPr="00556F6D" w:rsidRDefault="0066163F" w:rsidP="0066163F">
      <w:pPr>
        <w:tabs>
          <w:tab w:val="left" w:pos="5835"/>
        </w:tabs>
        <w:rPr>
          <w:b/>
          <w:color w:val="000000" w:themeColor="text1"/>
        </w:rPr>
      </w:pPr>
      <w:r w:rsidRPr="00556F6D">
        <w:rPr>
          <w:b/>
          <w:color w:val="000000" w:themeColor="text1"/>
        </w:rPr>
        <w:t>AR 10-87</w:t>
      </w:r>
    </w:p>
    <w:p w14:paraId="76623AB0" w14:textId="45E3196F" w:rsidR="0066163F" w:rsidRPr="00556F6D" w:rsidRDefault="0066163F" w:rsidP="0000439F">
      <w:pPr>
        <w:tabs>
          <w:tab w:val="left" w:pos="5835"/>
        </w:tabs>
        <w:rPr>
          <w:color w:val="000000" w:themeColor="text1"/>
        </w:rPr>
      </w:pPr>
      <w:r w:rsidRPr="00556F6D">
        <w:rPr>
          <w:color w:val="000000" w:themeColor="text1"/>
        </w:rPr>
        <w:t>Army Commands, Army Service Component Commands, and Direct Reporting Units</w:t>
      </w:r>
    </w:p>
    <w:p w14:paraId="7B3087B4" w14:textId="77777777" w:rsidR="004D30AC" w:rsidRPr="00556F6D" w:rsidRDefault="004D30AC" w:rsidP="004D30AC">
      <w:pPr>
        <w:tabs>
          <w:tab w:val="left" w:pos="5835"/>
        </w:tabs>
        <w:rPr>
          <w:b/>
          <w:color w:val="000000" w:themeColor="text1"/>
        </w:rPr>
      </w:pPr>
    </w:p>
    <w:p w14:paraId="7E13E3DD" w14:textId="77777777" w:rsidR="004D30AC" w:rsidRPr="00556F6D" w:rsidRDefault="004D30AC" w:rsidP="004D30AC">
      <w:pPr>
        <w:tabs>
          <w:tab w:val="left" w:pos="5835"/>
        </w:tabs>
        <w:rPr>
          <w:b/>
          <w:color w:val="000000" w:themeColor="text1"/>
        </w:rPr>
      </w:pPr>
      <w:r w:rsidRPr="00556F6D">
        <w:rPr>
          <w:b/>
          <w:color w:val="000000" w:themeColor="text1"/>
        </w:rPr>
        <w:t>AR 210-14</w:t>
      </w:r>
    </w:p>
    <w:p w14:paraId="5C198C1F" w14:textId="77777777" w:rsidR="004D30AC" w:rsidRPr="00556F6D" w:rsidRDefault="004D30AC" w:rsidP="004D30AC">
      <w:pPr>
        <w:tabs>
          <w:tab w:val="left" w:pos="5835"/>
        </w:tabs>
        <w:rPr>
          <w:color w:val="000000" w:themeColor="text1"/>
        </w:rPr>
      </w:pPr>
      <w:r w:rsidRPr="00556F6D">
        <w:rPr>
          <w:color w:val="000000" w:themeColor="text1"/>
        </w:rPr>
        <w:t>Installation Status Report Program</w:t>
      </w:r>
    </w:p>
    <w:p w14:paraId="432F1E2E" w14:textId="77777777" w:rsidR="004D30AC" w:rsidRPr="00556F6D" w:rsidRDefault="004D30AC" w:rsidP="004D30AC">
      <w:pPr>
        <w:tabs>
          <w:tab w:val="left" w:pos="5835"/>
        </w:tabs>
        <w:rPr>
          <w:b/>
          <w:color w:val="000000" w:themeColor="text1"/>
        </w:rPr>
      </w:pPr>
    </w:p>
    <w:p w14:paraId="448D034E" w14:textId="77777777" w:rsidR="004D30AC" w:rsidRPr="00556F6D" w:rsidRDefault="004D30AC" w:rsidP="004D30AC">
      <w:pPr>
        <w:tabs>
          <w:tab w:val="left" w:pos="5835"/>
        </w:tabs>
        <w:rPr>
          <w:b/>
          <w:color w:val="000000" w:themeColor="text1"/>
        </w:rPr>
      </w:pPr>
      <w:r w:rsidRPr="00556F6D">
        <w:rPr>
          <w:b/>
          <w:color w:val="000000" w:themeColor="text1"/>
        </w:rPr>
        <w:t>AR 350-1</w:t>
      </w:r>
    </w:p>
    <w:p w14:paraId="70C4A777" w14:textId="77777777" w:rsidR="004D30AC" w:rsidRPr="00556F6D" w:rsidRDefault="004D30AC" w:rsidP="004D30AC">
      <w:pPr>
        <w:tabs>
          <w:tab w:val="left" w:pos="5835"/>
        </w:tabs>
        <w:rPr>
          <w:color w:val="000000" w:themeColor="text1"/>
        </w:rPr>
      </w:pPr>
      <w:r w:rsidRPr="00556F6D">
        <w:rPr>
          <w:color w:val="000000" w:themeColor="text1"/>
        </w:rPr>
        <w:t>Army Training and Leader Development</w:t>
      </w:r>
    </w:p>
    <w:p w14:paraId="7CB24020" w14:textId="77777777" w:rsidR="004D30AC" w:rsidRPr="00556F6D" w:rsidRDefault="004D30AC" w:rsidP="004D30AC">
      <w:pPr>
        <w:tabs>
          <w:tab w:val="left" w:pos="5835"/>
        </w:tabs>
        <w:rPr>
          <w:color w:val="000000" w:themeColor="text1"/>
        </w:rPr>
      </w:pPr>
    </w:p>
    <w:p w14:paraId="6DA0EE6E" w14:textId="77777777" w:rsidR="004D30AC" w:rsidRPr="00556F6D" w:rsidRDefault="004D30AC" w:rsidP="004D30AC">
      <w:pPr>
        <w:tabs>
          <w:tab w:val="left" w:pos="5835"/>
        </w:tabs>
        <w:rPr>
          <w:b/>
          <w:color w:val="000000" w:themeColor="text1"/>
        </w:rPr>
      </w:pPr>
      <w:r w:rsidRPr="00556F6D">
        <w:rPr>
          <w:b/>
          <w:color w:val="000000" w:themeColor="text1"/>
        </w:rPr>
        <w:t>AR 350-52</w:t>
      </w:r>
    </w:p>
    <w:p w14:paraId="5745B90D" w14:textId="33DF443A" w:rsidR="004D30AC" w:rsidRPr="00556F6D" w:rsidRDefault="004D30AC" w:rsidP="004D30AC">
      <w:pPr>
        <w:tabs>
          <w:tab w:val="left" w:pos="5835"/>
        </w:tabs>
        <w:rPr>
          <w:color w:val="000000" w:themeColor="text1"/>
        </w:rPr>
      </w:pPr>
      <w:r w:rsidRPr="00556F6D">
        <w:rPr>
          <w:color w:val="000000" w:themeColor="text1"/>
        </w:rPr>
        <w:t>Army Training Support Systems</w:t>
      </w:r>
    </w:p>
    <w:p w14:paraId="51AA2421" w14:textId="77777777" w:rsidR="00023959" w:rsidRPr="00556F6D" w:rsidRDefault="00023959" w:rsidP="00D16F1F">
      <w:pPr>
        <w:tabs>
          <w:tab w:val="left" w:pos="5835"/>
        </w:tabs>
        <w:rPr>
          <w:color w:val="000000" w:themeColor="text1"/>
        </w:rPr>
      </w:pPr>
    </w:p>
    <w:p w14:paraId="0738DF88" w14:textId="77777777" w:rsidR="00023959" w:rsidRPr="00556F6D" w:rsidRDefault="00023959" w:rsidP="00D16F1F">
      <w:pPr>
        <w:tabs>
          <w:tab w:val="left" w:pos="5835"/>
        </w:tabs>
        <w:rPr>
          <w:b/>
          <w:color w:val="000000" w:themeColor="text1"/>
        </w:rPr>
      </w:pPr>
      <w:r w:rsidRPr="00556F6D">
        <w:rPr>
          <w:b/>
          <w:color w:val="000000" w:themeColor="text1"/>
        </w:rPr>
        <w:t>DA PAM 420-11</w:t>
      </w:r>
    </w:p>
    <w:p w14:paraId="2BE41A35" w14:textId="43298270" w:rsidR="008B749B" w:rsidRPr="00556F6D" w:rsidRDefault="00023959" w:rsidP="00D16F1F">
      <w:pPr>
        <w:tabs>
          <w:tab w:val="left" w:pos="5835"/>
        </w:tabs>
        <w:rPr>
          <w:color w:val="000000" w:themeColor="text1"/>
        </w:rPr>
      </w:pPr>
      <w:r w:rsidRPr="00556F6D">
        <w:rPr>
          <w:color w:val="000000" w:themeColor="text1"/>
        </w:rPr>
        <w:t>Project Definition and Work Classification</w:t>
      </w:r>
    </w:p>
    <w:p w14:paraId="68CE26C3" w14:textId="44C09F9B" w:rsidR="008B749B" w:rsidRPr="00556F6D" w:rsidRDefault="008B749B" w:rsidP="00D16F1F">
      <w:pPr>
        <w:tabs>
          <w:tab w:val="left" w:pos="5835"/>
        </w:tabs>
        <w:rPr>
          <w:color w:val="000000" w:themeColor="text1"/>
        </w:rPr>
      </w:pPr>
    </w:p>
    <w:p w14:paraId="5EE868EB" w14:textId="77777777" w:rsidR="00151A87" w:rsidRPr="00556F6D" w:rsidRDefault="00151A87" w:rsidP="00151A87">
      <w:pPr>
        <w:tabs>
          <w:tab w:val="left" w:pos="5835"/>
        </w:tabs>
        <w:rPr>
          <w:b/>
          <w:color w:val="000000" w:themeColor="text1"/>
        </w:rPr>
      </w:pPr>
      <w:r w:rsidRPr="00556F6D">
        <w:rPr>
          <w:b/>
          <w:color w:val="000000" w:themeColor="text1"/>
        </w:rPr>
        <w:t>TR 5-14</w:t>
      </w:r>
    </w:p>
    <w:p w14:paraId="63BAFB53" w14:textId="7094F441" w:rsidR="00151A87" w:rsidRPr="00556F6D" w:rsidRDefault="00151A87" w:rsidP="00D16F1F">
      <w:pPr>
        <w:tabs>
          <w:tab w:val="left" w:pos="5835"/>
        </w:tabs>
        <w:rPr>
          <w:color w:val="000000" w:themeColor="text1"/>
        </w:rPr>
      </w:pPr>
      <w:r w:rsidRPr="00556F6D">
        <w:rPr>
          <w:color w:val="000000" w:themeColor="text1"/>
        </w:rPr>
        <w:t>Acquisition Management and Oversight</w:t>
      </w:r>
    </w:p>
    <w:p w14:paraId="07B3F614" w14:textId="77777777" w:rsidR="00151A87" w:rsidRPr="00556F6D" w:rsidRDefault="00151A87" w:rsidP="00D16F1F">
      <w:pPr>
        <w:tabs>
          <w:tab w:val="left" w:pos="5835"/>
        </w:tabs>
        <w:rPr>
          <w:color w:val="000000" w:themeColor="text1"/>
        </w:rPr>
      </w:pPr>
    </w:p>
    <w:p w14:paraId="01B5C27C" w14:textId="77777777" w:rsidR="00370785" w:rsidRPr="00556F6D" w:rsidRDefault="00370785" w:rsidP="00D16F1F">
      <w:pPr>
        <w:tabs>
          <w:tab w:val="left" w:pos="5835"/>
        </w:tabs>
        <w:rPr>
          <w:b/>
          <w:color w:val="000000" w:themeColor="text1"/>
        </w:rPr>
      </w:pPr>
      <w:r w:rsidRPr="00556F6D">
        <w:rPr>
          <w:b/>
          <w:color w:val="000000" w:themeColor="text1"/>
        </w:rPr>
        <w:t>TR 10-5</w:t>
      </w:r>
    </w:p>
    <w:p w14:paraId="34F2C54C" w14:textId="52A30D92" w:rsidR="00370785" w:rsidRPr="00556F6D" w:rsidRDefault="00D20D97" w:rsidP="00D16F1F">
      <w:pPr>
        <w:tabs>
          <w:tab w:val="left" w:pos="5835"/>
        </w:tabs>
        <w:rPr>
          <w:color w:val="000000" w:themeColor="text1"/>
        </w:rPr>
      </w:pPr>
      <w:r w:rsidRPr="00556F6D">
        <w:rPr>
          <w:color w:val="000000" w:themeColor="text1"/>
        </w:rPr>
        <w:t>U.S</w:t>
      </w:r>
      <w:r w:rsidR="00C34A35">
        <w:rPr>
          <w:color w:val="000000" w:themeColor="text1"/>
        </w:rPr>
        <w:t xml:space="preserve">. </w:t>
      </w:r>
      <w:r w:rsidRPr="00556F6D">
        <w:rPr>
          <w:color w:val="000000" w:themeColor="text1"/>
        </w:rPr>
        <w:t>Army Training and Doctrine Command</w:t>
      </w:r>
    </w:p>
    <w:p w14:paraId="2360064C" w14:textId="77777777" w:rsidR="00151A87" w:rsidRPr="0098463A" w:rsidRDefault="00151A87" w:rsidP="00151A87">
      <w:pPr>
        <w:tabs>
          <w:tab w:val="left" w:pos="5835"/>
        </w:tabs>
        <w:rPr>
          <w:rFonts w:eastAsia="Times New Roman" w:cs="Times New Roman"/>
          <w:b/>
          <w:color w:val="000000" w:themeColor="text1"/>
          <w:szCs w:val="20"/>
        </w:rPr>
      </w:pPr>
    </w:p>
    <w:p w14:paraId="2C1B0C84" w14:textId="77777777" w:rsidR="00151A87" w:rsidRPr="00556F6D" w:rsidRDefault="00151A87" w:rsidP="00151A87">
      <w:pPr>
        <w:tabs>
          <w:tab w:val="left" w:pos="5835"/>
        </w:tabs>
        <w:rPr>
          <w:b/>
          <w:color w:val="000000" w:themeColor="text1"/>
        </w:rPr>
      </w:pPr>
      <w:r w:rsidRPr="0098463A">
        <w:rPr>
          <w:rFonts w:eastAsia="Times New Roman" w:cs="Times New Roman"/>
          <w:b/>
          <w:color w:val="000000" w:themeColor="text1"/>
          <w:szCs w:val="20"/>
        </w:rPr>
        <w:t>TR 10-5</w:t>
      </w:r>
      <w:r w:rsidRPr="00556F6D">
        <w:rPr>
          <w:b/>
          <w:color w:val="000000" w:themeColor="text1"/>
        </w:rPr>
        <w:t>-4</w:t>
      </w:r>
    </w:p>
    <w:p w14:paraId="24BBFC72" w14:textId="56DB5CA7" w:rsidR="00151A87" w:rsidRPr="00556F6D" w:rsidRDefault="00151A87" w:rsidP="00151A87">
      <w:pPr>
        <w:tabs>
          <w:tab w:val="left" w:pos="5835"/>
        </w:tabs>
        <w:rPr>
          <w:color w:val="000000" w:themeColor="text1"/>
        </w:rPr>
      </w:pPr>
      <w:r w:rsidRPr="001A0975">
        <w:rPr>
          <w:color w:val="000000" w:themeColor="text1"/>
        </w:rPr>
        <w:t>U</w:t>
      </w:r>
      <w:r w:rsidR="00C34A35">
        <w:rPr>
          <w:color w:val="000000" w:themeColor="text1"/>
        </w:rPr>
        <w:t xml:space="preserve">.S. </w:t>
      </w:r>
      <w:r w:rsidRPr="00556F6D">
        <w:rPr>
          <w:color w:val="000000" w:themeColor="text1"/>
        </w:rPr>
        <w:t>Army Combined Arms Center</w:t>
      </w:r>
    </w:p>
    <w:p w14:paraId="5451253F" w14:textId="77777777" w:rsidR="00DB594F" w:rsidRPr="00556F6D" w:rsidRDefault="00DB594F" w:rsidP="00DB594F">
      <w:pPr>
        <w:tabs>
          <w:tab w:val="left" w:pos="5835"/>
        </w:tabs>
        <w:rPr>
          <w:b/>
          <w:color w:val="000000" w:themeColor="text1"/>
        </w:rPr>
      </w:pPr>
    </w:p>
    <w:p w14:paraId="19436F72" w14:textId="5EA1AC83" w:rsidR="00DB594F" w:rsidRPr="00556F6D" w:rsidRDefault="00DB594F" w:rsidP="00DB594F">
      <w:pPr>
        <w:tabs>
          <w:tab w:val="left" w:pos="5835"/>
        </w:tabs>
        <w:rPr>
          <w:b/>
          <w:color w:val="000000" w:themeColor="text1"/>
        </w:rPr>
      </w:pPr>
      <w:r w:rsidRPr="00556F6D">
        <w:rPr>
          <w:b/>
          <w:color w:val="000000" w:themeColor="text1"/>
        </w:rPr>
        <w:t>TR 11-19</w:t>
      </w:r>
    </w:p>
    <w:p w14:paraId="4B1738F6" w14:textId="77777777" w:rsidR="00DB594F" w:rsidRDefault="00DB594F" w:rsidP="00DB594F">
      <w:pPr>
        <w:tabs>
          <w:tab w:val="left" w:pos="5835"/>
        </w:tabs>
        <w:rPr>
          <w:color w:val="000000" w:themeColor="text1"/>
        </w:rPr>
      </w:pPr>
      <w:r w:rsidRPr="00556F6D">
        <w:rPr>
          <w:color w:val="000000" w:themeColor="text1"/>
        </w:rPr>
        <w:t>Assignment of Planning, Programming, and Budgeting Responsibilities</w:t>
      </w:r>
    </w:p>
    <w:p w14:paraId="1C9DD67D" w14:textId="77777777" w:rsidR="00706E87" w:rsidRDefault="00706E87" w:rsidP="00DB594F">
      <w:pPr>
        <w:tabs>
          <w:tab w:val="left" w:pos="5835"/>
        </w:tabs>
        <w:rPr>
          <w:color w:val="000000" w:themeColor="text1"/>
        </w:rPr>
      </w:pPr>
    </w:p>
    <w:p w14:paraId="0686A4D5" w14:textId="7670460A" w:rsidR="00706E87" w:rsidRPr="006F077C" w:rsidRDefault="00706E87" w:rsidP="00DB594F">
      <w:pPr>
        <w:tabs>
          <w:tab w:val="left" w:pos="5835"/>
        </w:tabs>
        <w:rPr>
          <w:b/>
          <w:color w:val="000000" w:themeColor="text1"/>
        </w:rPr>
      </w:pPr>
      <w:r w:rsidRPr="006F077C">
        <w:rPr>
          <w:b/>
          <w:color w:val="000000" w:themeColor="text1"/>
        </w:rPr>
        <w:lastRenderedPageBreak/>
        <w:t>TR 11-21</w:t>
      </w:r>
    </w:p>
    <w:p w14:paraId="13945BF4" w14:textId="555772F8" w:rsidR="00706E87" w:rsidRDefault="00706E87" w:rsidP="00D16F1F">
      <w:pPr>
        <w:tabs>
          <w:tab w:val="left" w:pos="5835"/>
        </w:tabs>
        <w:rPr>
          <w:color w:val="000000" w:themeColor="text1"/>
        </w:rPr>
      </w:pPr>
      <w:r>
        <w:rPr>
          <w:color w:val="000000" w:themeColor="text1"/>
        </w:rPr>
        <w:t>Implementation of the Army Quality Assurance Program</w:t>
      </w:r>
    </w:p>
    <w:p w14:paraId="1FF04442" w14:textId="77777777" w:rsidR="00706E87" w:rsidRPr="00556F6D" w:rsidRDefault="00706E87" w:rsidP="00D16F1F">
      <w:pPr>
        <w:tabs>
          <w:tab w:val="left" w:pos="5835"/>
        </w:tabs>
        <w:rPr>
          <w:color w:val="000000" w:themeColor="text1"/>
        </w:rPr>
      </w:pPr>
    </w:p>
    <w:p w14:paraId="52339B0B" w14:textId="77777777" w:rsidR="00370785" w:rsidRPr="00556F6D" w:rsidRDefault="00370785" w:rsidP="00D16F1F">
      <w:pPr>
        <w:tabs>
          <w:tab w:val="left" w:pos="5835"/>
        </w:tabs>
        <w:rPr>
          <w:b/>
          <w:color w:val="000000" w:themeColor="text1"/>
        </w:rPr>
      </w:pPr>
      <w:r w:rsidRPr="00556F6D">
        <w:rPr>
          <w:b/>
          <w:color w:val="000000" w:themeColor="text1"/>
        </w:rPr>
        <w:t>TR 71-20</w:t>
      </w:r>
    </w:p>
    <w:p w14:paraId="20CFC805" w14:textId="553B20BF" w:rsidR="00370785" w:rsidRPr="00556F6D" w:rsidRDefault="00370785" w:rsidP="00D16F1F">
      <w:pPr>
        <w:tabs>
          <w:tab w:val="left" w:pos="5835"/>
        </w:tabs>
        <w:rPr>
          <w:color w:val="000000" w:themeColor="text1"/>
        </w:rPr>
      </w:pPr>
      <w:r w:rsidRPr="00556F6D">
        <w:rPr>
          <w:color w:val="000000" w:themeColor="text1"/>
        </w:rPr>
        <w:t>Concept Development, Capabilities Determination, and Capabilities Integration</w:t>
      </w:r>
    </w:p>
    <w:p w14:paraId="2E3DC276" w14:textId="77777777" w:rsidR="00E200DD" w:rsidRPr="00556F6D" w:rsidRDefault="00E200DD" w:rsidP="00D16F1F">
      <w:pPr>
        <w:tabs>
          <w:tab w:val="left" w:pos="5835"/>
        </w:tabs>
        <w:rPr>
          <w:color w:val="000000" w:themeColor="text1"/>
        </w:rPr>
      </w:pPr>
    </w:p>
    <w:p w14:paraId="203281EE" w14:textId="12D81B5E" w:rsidR="002C304E" w:rsidRDefault="002C304E" w:rsidP="00433CE3">
      <w:pPr>
        <w:rPr>
          <w:b/>
        </w:rPr>
      </w:pPr>
      <w:r w:rsidRPr="00433CE3">
        <w:rPr>
          <w:b/>
        </w:rPr>
        <w:t>Section III</w:t>
      </w:r>
      <w:r w:rsidR="004433FF" w:rsidRPr="00433CE3">
        <w:rPr>
          <w:b/>
        </w:rPr>
        <w:br/>
      </w:r>
      <w:r w:rsidRPr="00433CE3">
        <w:rPr>
          <w:b/>
        </w:rPr>
        <w:t>Prescribed Forms</w:t>
      </w:r>
    </w:p>
    <w:p w14:paraId="4F6AFE97" w14:textId="77777777" w:rsidR="00274819" w:rsidRPr="00433CE3" w:rsidRDefault="00274819" w:rsidP="00433CE3">
      <w:pPr>
        <w:rPr>
          <w:b/>
        </w:rPr>
      </w:pPr>
    </w:p>
    <w:p w14:paraId="7D5D2DDA" w14:textId="77777777" w:rsidR="00F11411" w:rsidRPr="00556F6D" w:rsidRDefault="00582C0F" w:rsidP="00D16F1F">
      <w:pPr>
        <w:tabs>
          <w:tab w:val="left" w:pos="5835"/>
        </w:tabs>
        <w:rPr>
          <w:color w:val="000000" w:themeColor="text1"/>
        </w:rPr>
      </w:pPr>
      <w:r w:rsidRPr="00556F6D">
        <w:rPr>
          <w:color w:val="000000" w:themeColor="text1"/>
        </w:rPr>
        <w:t>This section contains no entries.</w:t>
      </w:r>
    </w:p>
    <w:p w14:paraId="7AB4F542" w14:textId="77777777" w:rsidR="00D03957" w:rsidRPr="00556F6D" w:rsidRDefault="00D03957" w:rsidP="00D16F1F">
      <w:pPr>
        <w:tabs>
          <w:tab w:val="left" w:pos="5835"/>
        </w:tabs>
        <w:rPr>
          <w:color w:val="000000" w:themeColor="text1"/>
        </w:rPr>
      </w:pPr>
    </w:p>
    <w:p w14:paraId="14C1A0FF" w14:textId="079E987A" w:rsidR="00B25CB3" w:rsidRPr="00433CE3" w:rsidRDefault="00B25CB3" w:rsidP="00433CE3">
      <w:pPr>
        <w:rPr>
          <w:b/>
        </w:rPr>
      </w:pPr>
      <w:r w:rsidRPr="00433CE3">
        <w:rPr>
          <w:b/>
        </w:rPr>
        <w:t>Section IV</w:t>
      </w:r>
      <w:r w:rsidR="004433FF" w:rsidRPr="00433CE3">
        <w:rPr>
          <w:b/>
        </w:rPr>
        <w:br/>
      </w:r>
      <w:r w:rsidRPr="00433CE3">
        <w:rPr>
          <w:b/>
        </w:rPr>
        <w:t>Referenced Forms</w:t>
      </w:r>
    </w:p>
    <w:p w14:paraId="634A0265" w14:textId="77777777" w:rsidR="00582C0F" w:rsidRPr="00556F6D" w:rsidRDefault="00582C0F" w:rsidP="003807FC">
      <w:pPr>
        <w:rPr>
          <w:color w:val="000000" w:themeColor="text1"/>
        </w:rPr>
      </w:pPr>
    </w:p>
    <w:p w14:paraId="112FFAD3" w14:textId="77777777" w:rsidR="00823FE1" w:rsidRDefault="000D0BE4" w:rsidP="00D16F1F">
      <w:pPr>
        <w:rPr>
          <w:color w:val="000000" w:themeColor="text1"/>
        </w:rPr>
      </w:pPr>
      <w:r w:rsidRPr="00556F6D">
        <w:rPr>
          <w:color w:val="000000" w:themeColor="text1"/>
        </w:rPr>
        <w:t>DA Form 2028</w:t>
      </w:r>
    </w:p>
    <w:p w14:paraId="294AB987" w14:textId="0B138A1C" w:rsidR="00F11411" w:rsidRPr="00556F6D" w:rsidRDefault="000D0BE4" w:rsidP="00D16F1F">
      <w:pPr>
        <w:rPr>
          <w:color w:val="000000" w:themeColor="text1"/>
        </w:rPr>
      </w:pPr>
      <w:r w:rsidRPr="00556F6D">
        <w:rPr>
          <w:color w:val="000000" w:themeColor="text1"/>
        </w:rPr>
        <w:t xml:space="preserve">Recommended Changes </w:t>
      </w:r>
      <w:r w:rsidR="00823FE1">
        <w:rPr>
          <w:color w:val="000000" w:themeColor="text1"/>
        </w:rPr>
        <w:t>to Publications and Blank Forms</w:t>
      </w:r>
    </w:p>
    <w:p w14:paraId="274A727F" w14:textId="17BD5366" w:rsidR="00F0637F" w:rsidRPr="00556F6D" w:rsidRDefault="00F0637F" w:rsidP="00D16F1F">
      <w:pPr>
        <w:rPr>
          <w:color w:val="000000" w:themeColor="text1"/>
        </w:rPr>
      </w:pPr>
    </w:p>
    <w:p w14:paraId="1D0E1C13" w14:textId="4D268373" w:rsidR="00823FE1" w:rsidRDefault="00BD1629" w:rsidP="00D16F1F">
      <w:pPr>
        <w:rPr>
          <w:color w:val="000000" w:themeColor="text1"/>
        </w:rPr>
      </w:pPr>
      <w:r w:rsidRPr="00556F6D">
        <w:rPr>
          <w:color w:val="000000" w:themeColor="text1"/>
        </w:rPr>
        <w:t xml:space="preserve">DA Form </w:t>
      </w:r>
      <w:r w:rsidR="00823FE1">
        <w:rPr>
          <w:color w:val="000000" w:themeColor="text1"/>
        </w:rPr>
        <w:t>2062</w:t>
      </w:r>
    </w:p>
    <w:p w14:paraId="2228D992" w14:textId="4157B4C8" w:rsidR="00BD1629" w:rsidRDefault="00823FE1" w:rsidP="00D16F1F">
      <w:pPr>
        <w:rPr>
          <w:color w:val="000000" w:themeColor="text1"/>
        </w:rPr>
      </w:pPr>
      <w:r>
        <w:rPr>
          <w:color w:val="000000" w:themeColor="text1"/>
        </w:rPr>
        <w:t>Hand Receipt/Annex Number</w:t>
      </w:r>
    </w:p>
    <w:p w14:paraId="5EDE274C" w14:textId="77777777" w:rsidR="00823FE1" w:rsidRPr="00556F6D" w:rsidRDefault="00823FE1" w:rsidP="00D16F1F">
      <w:pPr>
        <w:rPr>
          <w:color w:val="000000" w:themeColor="text1"/>
        </w:rPr>
      </w:pPr>
    </w:p>
    <w:p w14:paraId="0A9393C4" w14:textId="77777777" w:rsidR="00823FE1" w:rsidRDefault="00F0637F" w:rsidP="00D16F1F">
      <w:pPr>
        <w:rPr>
          <w:color w:val="000000" w:themeColor="text1"/>
        </w:rPr>
      </w:pPr>
      <w:r w:rsidRPr="00556F6D">
        <w:rPr>
          <w:color w:val="000000" w:themeColor="text1"/>
        </w:rPr>
        <w:t>DA Form 3161</w:t>
      </w:r>
    </w:p>
    <w:p w14:paraId="32BC4BE8" w14:textId="552ACCB6" w:rsidR="00B25CB3" w:rsidRPr="00556F6D" w:rsidRDefault="00823FE1" w:rsidP="00D16F1F">
      <w:pPr>
        <w:rPr>
          <w:color w:val="000000" w:themeColor="text1"/>
        </w:rPr>
      </w:pPr>
      <w:r>
        <w:rPr>
          <w:color w:val="000000" w:themeColor="text1"/>
        </w:rPr>
        <w:t>Request for Issue or Turn-</w:t>
      </w:r>
      <w:r w:rsidR="00CB646F" w:rsidRPr="00F24ECE">
        <w:rPr>
          <w:color w:val="000000" w:themeColor="text1"/>
        </w:rPr>
        <w:t>I</w:t>
      </w:r>
      <w:r w:rsidRPr="00F24ECE">
        <w:rPr>
          <w:color w:val="000000" w:themeColor="text1"/>
        </w:rPr>
        <w:t>n</w:t>
      </w:r>
    </w:p>
    <w:p w14:paraId="484284AF" w14:textId="537DA433" w:rsidR="004433FF" w:rsidRPr="00556F6D" w:rsidRDefault="004433FF" w:rsidP="00D16F1F">
      <w:pPr>
        <w:rPr>
          <w:color w:val="000000" w:themeColor="text1"/>
        </w:rPr>
      </w:pPr>
    </w:p>
    <w:p w14:paraId="16112DCB" w14:textId="68EE369F" w:rsidR="004433FF" w:rsidRPr="00556F6D" w:rsidRDefault="004433FF" w:rsidP="009E75C9">
      <w:pPr>
        <w:pBdr>
          <w:top w:val="single" w:sz="4" w:space="1" w:color="auto"/>
        </w:pBdr>
        <w:rPr>
          <w:color w:val="000000" w:themeColor="text1"/>
        </w:rPr>
      </w:pPr>
    </w:p>
    <w:p w14:paraId="7CB8D147" w14:textId="7571A1A1" w:rsidR="007946B4" w:rsidRPr="00556F6D" w:rsidRDefault="007946B4">
      <w:pPr>
        <w:pStyle w:val="Heading1"/>
        <w:rPr>
          <w:color w:val="000000" w:themeColor="text1"/>
        </w:rPr>
      </w:pPr>
      <w:bookmarkStart w:id="77" w:name="_Toc494185963"/>
      <w:bookmarkStart w:id="78" w:name="_Toc524598766"/>
      <w:bookmarkStart w:id="79" w:name="_Toc56076420"/>
      <w:r w:rsidRPr="00556F6D">
        <w:rPr>
          <w:color w:val="000000" w:themeColor="text1"/>
        </w:rPr>
        <w:t xml:space="preserve">Appendix </w:t>
      </w:r>
      <w:r w:rsidR="0094286C" w:rsidRPr="00556F6D">
        <w:rPr>
          <w:color w:val="000000" w:themeColor="text1"/>
        </w:rPr>
        <w:t>B</w:t>
      </w:r>
      <w:bookmarkEnd w:id="77"/>
      <w:r w:rsidR="00C160B8" w:rsidRPr="00556F6D">
        <w:rPr>
          <w:color w:val="000000" w:themeColor="text1"/>
        </w:rPr>
        <w:br/>
      </w:r>
      <w:r w:rsidRPr="00556F6D">
        <w:rPr>
          <w:color w:val="000000" w:themeColor="text1"/>
        </w:rPr>
        <w:t xml:space="preserve">Steps </w:t>
      </w:r>
      <w:r w:rsidR="00DC1226" w:rsidRPr="00556F6D">
        <w:rPr>
          <w:color w:val="000000" w:themeColor="text1"/>
        </w:rPr>
        <w:t>to</w:t>
      </w:r>
      <w:r w:rsidRPr="00556F6D">
        <w:rPr>
          <w:color w:val="000000" w:themeColor="text1"/>
        </w:rPr>
        <w:t xml:space="preserve"> </w:t>
      </w:r>
      <w:r w:rsidR="006815B3" w:rsidRPr="00556F6D">
        <w:rPr>
          <w:color w:val="000000" w:themeColor="text1"/>
        </w:rPr>
        <w:t xml:space="preserve">Obtaining </w:t>
      </w:r>
      <w:r w:rsidR="00DC1226" w:rsidRPr="00556F6D">
        <w:rPr>
          <w:color w:val="000000" w:themeColor="text1"/>
        </w:rPr>
        <w:t>a</w:t>
      </w:r>
      <w:r w:rsidRPr="00556F6D">
        <w:rPr>
          <w:color w:val="000000" w:themeColor="text1"/>
        </w:rPr>
        <w:t xml:space="preserve"> </w:t>
      </w:r>
      <w:r w:rsidR="000F6C06" w:rsidRPr="00556F6D">
        <w:rPr>
          <w:color w:val="000000" w:themeColor="text1"/>
        </w:rPr>
        <w:t>New E</w:t>
      </w:r>
      <w:r w:rsidR="00FD7EF4">
        <w:rPr>
          <w:color w:val="000000" w:themeColor="text1"/>
        </w:rPr>
        <w:t xml:space="preserve">nterprise </w:t>
      </w:r>
      <w:r w:rsidR="000F6C06" w:rsidRPr="00556F6D">
        <w:rPr>
          <w:color w:val="000000" w:themeColor="text1"/>
        </w:rPr>
        <w:t>C</w:t>
      </w:r>
      <w:r w:rsidR="00FD7EF4">
        <w:rPr>
          <w:color w:val="000000" w:themeColor="text1"/>
        </w:rPr>
        <w:t xml:space="preserve">lassroom </w:t>
      </w:r>
      <w:r w:rsidR="000F6C06" w:rsidRPr="00556F6D">
        <w:rPr>
          <w:color w:val="000000" w:themeColor="text1"/>
        </w:rPr>
        <w:t>P</w:t>
      </w:r>
      <w:r w:rsidR="00FD7EF4">
        <w:rPr>
          <w:color w:val="000000" w:themeColor="text1"/>
        </w:rPr>
        <w:t>rogram</w:t>
      </w:r>
      <w:r w:rsidR="000F6C06" w:rsidRPr="00556F6D">
        <w:rPr>
          <w:color w:val="000000" w:themeColor="text1"/>
        </w:rPr>
        <w:t xml:space="preserve"> </w:t>
      </w:r>
      <w:r w:rsidRPr="00556F6D">
        <w:rPr>
          <w:color w:val="000000" w:themeColor="text1"/>
        </w:rPr>
        <w:t>Classroom</w:t>
      </w:r>
      <w:bookmarkEnd w:id="78"/>
      <w:bookmarkEnd w:id="79"/>
    </w:p>
    <w:p w14:paraId="0E27DFFC" w14:textId="77777777" w:rsidR="003836A8" w:rsidRPr="00556F6D" w:rsidRDefault="003836A8" w:rsidP="00C56022">
      <w:pPr>
        <w:rPr>
          <w:color w:val="000000" w:themeColor="text1"/>
        </w:rPr>
      </w:pPr>
    </w:p>
    <w:p w14:paraId="06C411B8" w14:textId="3C0ADB31" w:rsidR="007D0826" w:rsidRPr="009E75C9" w:rsidRDefault="003D2006" w:rsidP="009E75C9">
      <w:pPr>
        <w:rPr>
          <w:b/>
        </w:rPr>
      </w:pPr>
      <w:bookmarkStart w:id="80" w:name="_Toc524598767"/>
      <w:r w:rsidRPr="009E75C9">
        <w:rPr>
          <w:b/>
        </w:rPr>
        <w:t>B-1</w:t>
      </w:r>
      <w:r w:rsidR="003752EE">
        <w:rPr>
          <w:b/>
        </w:rPr>
        <w:t xml:space="preserve">. </w:t>
      </w:r>
      <w:r w:rsidR="001F5228" w:rsidRPr="009E75C9">
        <w:rPr>
          <w:b/>
        </w:rPr>
        <w:t xml:space="preserve">Steps to obtaining a newly modernized </w:t>
      </w:r>
      <w:r w:rsidR="00420333">
        <w:rPr>
          <w:b/>
        </w:rPr>
        <w:t>c</w:t>
      </w:r>
      <w:r w:rsidR="001F5228" w:rsidRPr="009E75C9">
        <w:rPr>
          <w:b/>
        </w:rPr>
        <w:t xml:space="preserve">lassroom </w:t>
      </w:r>
      <w:r w:rsidR="00420333">
        <w:rPr>
          <w:b/>
        </w:rPr>
        <w:t>t</w:t>
      </w:r>
      <w:r w:rsidR="001F5228" w:rsidRPr="009E75C9">
        <w:rPr>
          <w:b/>
        </w:rPr>
        <w:t xml:space="preserve">raining </w:t>
      </w:r>
      <w:r w:rsidR="00420333">
        <w:rPr>
          <w:b/>
        </w:rPr>
        <w:t>c</w:t>
      </w:r>
      <w:r w:rsidR="001F5228" w:rsidRPr="009E75C9">
        <w:rPr>
          <w:b/>
        </w:rPr>
        <w:t>apability</w:t>
      </w:r>
      <w:bookmarkEnd w:id="80"/>
    </w:p>
    <w:p w14:paraId="33EB8255" w14:textId="4CCB8B99" w:rsidR="001F5228" w:rsidRPr="00556F6D" w:rsidRDefault="001F5228" w:rsidP="003807FC">
      <w:pPr>
        <w:tabs>
          <w:tab w:val="left" w:pos="270"/>
          <w:tab w:val="left" w:pos="360"/>
        </w:tabs>
        <w:rPr>
          <w:color w:val="000000" w:themeColor="text1"/>
        </w:rPr>
      </w:pPr>
      <w:r w:rsidRPr="00556F6D">
        <w:rPr>
          <w:color w:val="000000" w:themeColor="text1"/>
        </w:rPr>
        <w:t xml:space="preserve">The steps described </w:t>
      </w:r>
      <w:r w:rsidR="001E7A7D">
        <w:rPr>
          <w:color w:val="000000" w:themeColor="text1"/>
        </w:rPr>
        <w:t>in f</w:t>
      </w:r>
      <w:r w:rsidR="003807FC" w:rsidRPr="00556F6D">
        <w:rPr>
          <w:color w:val="000000" w:themeColor="text1"/>
        </w:rPr>
        <w:t xml:space="preserve">igure B-1 </w:t>
      </w:r>
      <w:r w:rsidRPr="00556F6D">
        <w:rPr>
          <w:color w:val="000000" w:themeColor="text1"/>
        </w:rPr>
        <w:t>do not address the MILCON general instructional building process</w:t>
      </w:r>
      <w:r w:rsidR="003752EE">
        <w:rPr>
          <w:color w:val="000000" w:themeColor="text1"/>
        </w:rPr>
        <w:t xml:space="preserve">. </w:t>
      </w:r>
      <w:r w:rsidRPr="00556F6D">
        <w:rPr>
          <w:color w:val="000000" w:themeColor="text1"/>
        </w:rPr>
        <w:t>They identify a proponent driven procedure for a new classroom requirement</w:t>
      </w:r>
      <w:r w:rsidR="003752EE">
        <w:rPr>
          <w:color w:val="000000" w:themeColor="text1"/>
        </w:rPr>
        <w:t xml:space="preserve">. </w:t>
      </w:r>
      <w:r w:rsidRPr="00556F6D">
        <w:rPr>
          <w:color w:val="000000" w:themeColor="text1"/>
        </w:rPr>
        <w:t>While the training and education environment is often dynamic given fiscal uncertainty, adaptations for senior leader guidance and initiatives, and out of cycle demand, there is a relatively enduring sequence of actions to establish a new classroom requirement</w:t>
      </w:r>
      <w:r w:rsidR="003752EE">
        <w:rPr>
          <w:color w:val="000000" w:themeColor="text1"/>
        </w:rPr>
        <w:t xml:space="preserve">. </w:t>
      </w:r>
      <w:r w:rsidR="004F2AF8" w:rsidRPr="00556F6D">
        <w:rPr>
          <w:color w:val="000000" w:themeColor="text1"/>
        </w:rPr>
        <w:t xml:space="preserve">A proponent can expect that identifying a new requirement, </w:t>
      </w:r>
      <w:r w:rsidR="00102AAF" w:rsidRPr="00556F6D">
        <w:rPr>
          <w:color w:val="000000" w:themeColor="text1"/>
        </w:rPr>
        <w:t xml:space="preserve">gaining </w:t>
      </w:r>
      <w:r w:rsidR="00FD33A9" w:rsidRPr="00556F6D">
        <w:rPr>
          <w:color w:val="000000" w:themeColor="text1"/>
        </w:rPr>
        <w:t>approval</w:t>
      </w:r>
      <w:r w:rsidR="004F2AF8" w:rsidRPr="00556F6D">
        <w:rPr>
          <w:color w:val="000000" w:themeColor="text1"/>
        </w:rPr>
        <w:t xml:space="preserve">, resourcing and </w:t>
      </w:r>
      <w:r w:rsidR="00FD33A9" w:rsidRPr="00556F6D">
        <w:rPr>
          <w:color w:val="000000" w:themeColor="text1"/>
        </w:rPr>
        <w:t xml:space="preserve">execution </w:t>
      </w:r>
      <w:r w:rsidR="004F2AF8" w:rsidRPr="00556F6D">
        <w:rPr>
          <w:color w:val="000000" w:themeColor="text1"/>
        </w:rPr>
        <w:t>to take at least a year, and possibly longer</w:t>
      </w:r>
      <w:r w:rsidR="003752EE">
        <w:rPr>
          <w:color w:val="000000" w:themeColor="text1"/>
        </w:rPr>
        <w:t xml:space="preserve">. </w:t>
      </w:r>
      <w:r w:rsidR="00FD33A9" w:rsidRPr="00556F6D">
        <w:rPr>
          <w:color w:val="000000" w:themeColor="text1"/>
        </w:rPr>
        <w:t>E</w:t>
      </w:r>
      <w:r w:rsidRPr="00556F6D">
        <w:rPr>
          <w:color w:val="000000" w:themeColor="text1"/>
        </w:rPr>
        <w:t>very situation brings its own nuances and may require tailoring the process</w:t>
      </w:r>
      <w:r w:rsidR="003752EE">
        <w:rPr>
          <w:color w:val="000000" w:themeColor="text1"/>
        </w:rPr>
        <w:t xml:space="preserve">. </w:t>
      </w:r>
      <w:r w:rsidRPr="00556F6D">
        <w:rPr>
          <w:color w:val="000000" w:themeColor="text1"/>
        </w:rPr>
        <w:t>The key steps to identify new classroom requirements are listed below.</w:t>
      </w:r>
    </w:p>
    <w:p w14:paraId="6CF3C567" w14:textId="77777777" w:rsidR="001F5228" w:rsidRPr="00556F6D" w:rsidRDefault="001F5228" w:rsidP="003807FC">
      <w:pPr>
        <w:rPr>
          <w:color w:val="000000" w:themeColor="text1"/>
        </w:rPr>
      </w:pPr>
    </w:p>
    <w:p w14:paraId="281ACFEE" w14:textId="23CBCA16" w:rsidR="001F5228" w:rsidRPr="00556F6D" w:rsidRDefault="00367A95" w:rsidP="003D48C5">
      <w:pPr>
        <w:tabs>
          <w:tab w:val="left" w:pos="360"/>
          <w:tab w:val="left" w:pos="630"/>
        </w:tabs>
        <w:rPr>
          <w:color w:val="000000" w:themeColor="text1"/>
        </w:rPr>
      </w:pPr>
      <w:r>
        <w:rPr>
          <w:color w:val="000000" w:themeColor="text1"/>
        </w:rPr>
        <w:t xml:space="preserve">     </w:t>
      </w:r>
      <w:r w:rsidR="001F5228" w:rsidRPr="00556F6D">
        <w:rPr>
          <w:color w:val="000000" w:themeColor="text1"/>
        </w:rPr>
        <w:t>a</w:t>
      </w:r>
      <w:r w:rsidR="003752EE">
        <w:rPr>
          <w:color w:val="000000" w:themeColor="text1"/>
        </w:rPr>
        <w:t xml:space="preserve">. </w:t>
      </w:r>
      <w:r w:rsidR="001F5228" w:rsidRPr="00556F6D">
        <w:rPr>
          <w:color w:val="000000" w:themeColor="text1"/>
        </w:rPr>
        <w:t>Identify the gap</w:t>
      </w:r>
      <w:r w:rsidR="003752EE">
        <w:rPr>
          <w:color w:val="000000" w:themeColor="text1"/>
        </w:rPr>
        <w:t xml:space="preserve">. </w:t>
      </w:r>
      <w:r w:rsidR="00683072">
        <w:rPr>
          <w:color w:val="000000" w:themeColor="text1"/>
        </w:rPr>
        <w:t>COE</w:t>
      </w:r>
      <w:r w:rsidR="0006434E">
        <w:rPr>
          <w:color w:val="000000" w:themeColor="text1"/>
        </w:rPr>
        <w:t>s/schools</w:t>
      </w:r>
      <w:r w:rsidR="001F5228" w:rsidRPr="00556F6D">
        <w:rPr>
          <w:color w:val="000000" w:themeColor="text1"/>
        </w:rPr>
        <w:t xml:space="preserve"> identify requirements for a new classroom technology after an assessment determines their existing on hand resources are insufficient to accomplish the training and education mission without adding additional capability.</w:t>
      </w:r>
    </w:p>
    <w:p w14:paraId="2BDAFEA1" w14:textId="77777777" w:rsidR="003D48C5" w:rsidRPr="00556F6D" w:rsidRDefault="003D48C5" w:rsidP="003807FC">
      <w:pPr>
        <w:tabs>
          <w:tab w:val="left" w:pos="360"/>
          <w:tab w:val="left" w:pos="630"/>
        </w:tabs>
        <w:rPr>
          <w:color w:val="000000" w:themeColor="text1"/>
        </w:rPr>
      </w:pPr>
    </w:p>
    <w:p w14:paraId="64C31E16" w14:textId="097D85B1" w:rsidR="001F5228" w:rsidRPr="00556F6D" w:rsidRDefault="00367A95" w:rsidP="003D48C5">
      <w:pPr>
        <w:tabs>
          <w:tab w:val="left" w:pos="360"/>
          <w:tab w:val="left" w:pos="630"/>
        </w:tabs>
        <w:rPr>
          <w:b/>
          <w:color w:val="000000" w:themeColor="text1"/>
        </w:rPr>
      </w:pPr>
      <w:r>
        <w:rPr>
          <w:color w:val="000000" w:themeColor="text1"/>
        </w:rPr>
        <w:t xml:space="preserve">     </w:t>
      </w:r>
      <w:r w:rsidR="001F5228" w:rsidRPr="00556F6D">
        <w:rPr>
          <w:color w:val="000000" w:themeColor="text1"/>
        </w:rPr>
        <w:t>b</w:t>
      </w:r>
      <w:r w:rsidR="003752EE">
        <w:rPr>
          <w:color w:val="000000" w:themeColor="text1"/>
        </w:rPr>
        <w:t xml:space="preserve">. </w:t>
      </w:r>
      <w:r w:rsidR="001F5228" w:rsidRPr="00556F6D">
        <w:rPr>
          <w:color w:val="000000" w:themeColor="text1"/>
        </w:rPr>
        <w:t>Drafting the requirement</w:t>
      </w:r>
      <w:r w:rsidR="003752EE">
        <w:rPr>
          <w:color w:val="000000" w:themeColor="text1"/>
        </w:rPr>
        <w:t xml:space="preserve">. </w:t>
      </w:r>
      <w:r w:rsidR="001F5228" w:rsidRPr="00556F6D">
        <w:rPr>
          <w:color w:val="000000" w:themeColor="text1"/>
        </w:rPr>
        <w:t xml:space="preserve">The </w:t>
      </w:r>
      <w:r w:rsidR="00683072">
        <w:rPr>
          <w:color w:val="000000" w:themeColor="text1"/>
        </w:rPr>
        <w:t>COE</w:t>
      </w:r>
      <w:r w:rsidR="0006434E">
        <w:rPr>
          <w:color w:val="000000" w:themeColor="text1"/>
        </w:rPr>
        <w:t>/school</w:t>
      </w:r>
      <w:r w:rsidR="001F5228" w:rsidRPr="00556F6D">
        <w:rPr>
          <w:color w:val="000000" w:themeColor="text1"/>
        </w:rPr>
        <w:t xml:space="preserve"> (typically a course </w:t>
      </w:r>
      <w:r w:rsidR="00F0637F" w:rsidRPr="00556F6D">
        <w:rPr>
          <w:color w:val="000000" w:themeColor="text1"/>
        </w:rPr>
        <w:t>d</w:t>
      </w:r>
      <w:r w:rsidR="001F5228" w:rsidRPr="00556F6D">
        <w:rPr>
          <w:color w:val="000000" w:themeColor="text1"/>
        </w:rPr>
        <w:t xml:space="preserve">irector or instructor/facilitator team) outlines the details of the new requirement, based on the </w:t>
      </w:r>
      <w:r w:rsidR="00F0637F" w:rsidRPr="00556F6D">
        <w:rPr>
          <w:color w:val="000000" w:themeColor="text1"/>
        </w:rPr>
        <w:t>course/POI, in a CTRD</w:t>
      </w:r>
      <w:r w:rsidR="003752EE">
        <w:rPr>
          <w:color w:val="000000" w:themeColor="text1"/>
        </w:rPr>
        <w:t xml:space="preserve">. </w:t>
      </w:r>
      <w:r w:rsidR="001F5228" w:rsidRPr="00556F6D">
        <w:rPr>
          <w:color w:val="000000" w:themeColor="text1"/>
        </w:rPr>
        <w:t xml:space="preserve">The </w:t>
      </w:r>
      <w:r w:rsidR="002C28F2">
        <w:rPr>
          <w:color w:val="000000" w:themeColor="text1"/>
        </w:rPr>
        <w:t>COE commander/</w:t>
      </w:r>
      <w:r w:rsidR="00F0637F" w:rsidRPr="00556F6D">
        <w:rPr>
          <w:color w:val="000000" w:themeColor="text1"/>
        </w:rPr>
        <w:t>s</w:t>
      </w:r>
      <w:r w:rsidR="001F5228" w:rsidRPr="00556F6D">
        <w:rPr>
          <w:color w:val="000000" w:themeColor="text1"/>
        </w:rPr>
        <w:t xml:space="preserve">chool </w:t>
      </w:r>
      <w:r w:rsidR="00355B44" w:rsidRPr="00556F6D">
        <w:rPr>
          <w:color w:val="000000" w:themeColor="text1"/>
        </w:rPr>
        <w:t>commandant</w:t>
      </w:r>
      <w:r w:rsidR="001F5228" w:rsidRPr="00556F6D">
        <w:rPr>
          <w:color w:val="000000" w:themeColor="text1"/>
        </w:rPr>
        <w:t xml:space="preserve"> or a </w:t>
      </w:r>
      <w:r w:rsidR="00F0637F" w:rsidRPr="00556F6D">
        <w:rPr>
          <w:color w:val="000000" w:themeColor="text1"/>
        </w:rPr>
        <w:t>designated representative</w:t>
      </w:r>
      <w:r w:rsidR="001F5228" w:rsidRPr="00556F6D">
        <w:rPr>
          <w:color w:val="000000" w:themeColor="text1"/>
        </w:rPr>
        <w:t xml:space="preserve"> approves the CTRD, acknowledging the generation of the new requirement and the associated request for additional resources.</w:t>
      </w:r>
    </w:p>
    <w:p w14:paraId="66336A42" w14:textId="6E1B20B1" w:rsidR="001F5228" w:rsidRPr="00556F6D" w:rsidRDefault="00367A95" w:rsidP="003D48C5">
      <w:pPr>
        <w:tabs>
          <w:tab w:val="left" w:pos="360"/>
          <w:tab w:val="left" w:pos="630"/>
        </w:tabs>
        <w:rPr>
          <w:b/>
          <w:color w:val="000000" w:themeColor="text1"/>
        </w:rPr>
      </w:pPr>
      <w:r>
        <w:rPr>
          <w:color w:val="000000" w:themeColor="text1"/>
        </w:rPr>
        <w:lastRenderedPageBreak/>
        <w:t xml:space="preserve">     </w:t>
      </w:r>
      <w:r w:rsidR="001F5228" w:rsidRPr="00556F6D">
        <w:rPr>
          <w:color w:val="000000" w:themeColor="text1"/>
        </w:rPr>
        <w:t>c</w:t>
      </w:r>
      <w:r w:rsidR="003752EE">
        <w:rPr>
          <w:color w:val="000000" w:themeColor="text1"/>
        </w:rPr>
        <w:t xml:space="preserve">. </w:t>
      </w:r>
      <w:r w:rsidR="001F5228" w:rsidRPr="00556F6D">
        <w:rPr>
          <w:color w:val="000000" w:themeColor="text1"/>
        </w:rPr>
        <w:t>Coordination with installation support activities</w:t>
      </w:r>
      <w:r w:rsidR="003752EE">
        <w:rPr>
          <w:color w:val="000000" w:themeColor="text1"/>
        </w:rPr>
        <w:t xml:space="preserve">. </w:t>
      </w:r>
      <w:r w:rsidR="001F5228" w:rsidRPr="00556F6D">
        <w:rPr>
          <w:color w:val="000000" w:themeColor="text1"/>
        </w:rPr>
        <w:t xml:space="preserve">Upon </w:t>
      </w:r>
      <w:r w:rsidR="00F0637F" w:rsidRPr="00556F6D">
        <w:rPr>
          <w:color w:val="000000" w:themeColor="text1"/>
        </w:rPr>
        <w:t xml:space="preserve">the </w:t>
      </w:r>
      <w:r w:rsidR="002C28F2">
        <w:rPr>
          <w:color w:val="000000" w:themeColor="text1"/>
        </w:rPr>
        <w:t>commander/</w:t>
      </w:r>
      <w:r w:rsidR="00F0637F" w:rsidRPr="00556F6D">
        <w:rPr>
          <w:color w:val="000000" w:themeColor="text1"/>
        </w:rPr>
        <w:t xml:space="preserve">commandant or a designated representative’s </w:t>
      </w:r>
      <w:r w:rsidR="001F5228" w:rsidRPr="00556F6D">
        <w:rPr>
          <w:color w:val="000000" w:themeColor="text1"/>
        </w:rPr>
        <w:t>vali</w:t>
      </w:r>
      <w:r w:rsidR="00F0637F" w:rsidRPr="00556F6D">
        <w:rPr>
          <w:color w:val="000000" w:themeColor="text1"/>
        </w:rPr>
        <w:t>dation of the new requirement</w:t>
      </w:r>
      <w:r w:rsidR="001F5228" w:rsidRPr="00556F6D">
        <w:rPr>
          <w:color w:val="000000" w:themeColor="text1"/>
        </w:rPr>
        <w:t xml:space="preserve">, the </w:t>
      </w:r>
      <w:r w:rsidR="00683072">
        <w:rPr>
          <w:color w:val="000000" w:themeColor="text1"/>
        </w:rPr>
        <w:t>COE</w:t>
      </w:r>
      <w:r w:rsidR="0006434E">
        <w:rPr>
          <w:color w:val="000000" w:themeColor="text1"/>
        </w:rPr>
        <w:t>/school</w:t>
      </w:r>
      <w:r w:rsidR="001F5228" w:rsidRPr="00556F6D">
        <w:rPr>
          <w:color w:val="000000" w:themeColor="text1"/>
        </w:rPr>
        <w:t xml:space="preserve"> coordinates as required, with respective supporting organizations</w:t>
      </w:r>
      <w:r w:rsidR="003752EE">
        <w:rPr>
          <w:color w:val="000000" w:themeColor="text1"/>
        </w:rPr>
        <w:t xml:space="preserve">. </w:t>
      </w:r>
      <w:r w:rsidR="001F5228" w:rsidRPr="00556F6D">
        <w:rPr>
          <w:color w:val="000000" w:themeColor="text1"/>
        </w:rPr>
        <w:t xml:space="preserve">This may include USACE, </w:t>
      </w:r>
      <w:r w:rsidR="00E1685F">
        <w:rPr>
          <w:rFonts w:cs="Times New Roman"/>
          <w:szCs w:val="24"/>
        </w:rPr>
        <w:t>U.S. Army Installation and Management Command</w:t>
      </w:r>
      <w:r w:rsidR="001F5228" w:rsidRPr="00556F6D">
        <w:rPr>
          <w:color w:val="000000" w:themeColor="text1"/>
        </w:rPr>
        <w:t xml:space="preserve"> </w:t>
      </w:r>
      <w:r w:rsidR="00E1685F">
        <w:rPr>
          <w:color w:val="000000" w:themeColor="text1"/>
        </w:rPr>
        <w:t>d</w:t>
      </w:r>
      <w:r w:rsidR="00823FE1">
        <w:rPr>
          <w:color w:val="000000" w:themeColor="text1"/>
        </w:rPr>
        <w:t xml:space="preserve">irectorate of </w:t>
      </w:r>
      <w:r w:rsidR="00E1685F">
        <w:rPr>
          <w:color w:val="000000" w:themeColor="text1"/>
        </w:rPr>
        <w:t>p</w:t>
      </w:r>
      <w:r w:rsidR="00823FE1">
        <w:rPr>
          <w:color w:val="000000" w:themeColor="text1"/>
        </w:rPr>
        <w:t xml:space="preserve">ublic </w:t>
      </w:r>
      <w:r w:rsidR="00E1685F">
        <w:rPr>
          <w:color w:val="000000" w:themeColor="text1"/>
        </w:rPr>
        <w:t>w</w:t>
      </w:r>
      <w:r w:rsidR="00823FE1">
        <w:rPr>
          <w:color w:val="000000" w:themeColor="text1"/>
        </w:rPr>
        <w:t>orks</w:t>
      </w:r>
      <w:r w:rsidR="001F5228" w:rsidRPr="00556F6D">
        <w:rPr>
          <w:color w:val="000000" w:themeColor="text1"/>
        </w:rPr>
        <w:t xml:space="preserve">, NEC, and </w:t>
      </w:r>
      <w:r w:rsidR="00E1685F">
        <w:rPr>
          <w:color w:val="000000" w:themeColor="text1"/>
        </w:rPr>
        <w:t>d</w:t>
      </w:r>
      <w:r w:rsidR="001F5228" w:rsidRPr="00556F6D">
        <w:rPr>
          <w:color w:val="000000" w:themeColor="text1"/>
        </w:rPr>
        <w:t xml:space="preserve">irectorate of </w:t>
      </w:r>
      <w:r w:rsidR="00E1685F">
        <w:rPr>
          <w:color w:val="000000" w:themeColor="text1"/>
        </w:rPr>
        <w:t>t</w:t>
      </w:r>
      <w:r w:rsidR="001F5228" w:rsidRPr="00556F6D">
        <w:rPr>
          <w:color w:val="000000" w:themeColor="text1"/>
        </w:rPr>
        <w:t>raining.</w:t>
      </w:r>
    </w:p>
    <w:p w14:paraId="40480B80" w14:textId="77777777" w:rsidR="003D48C5" w:rsidRPr="00556F6D" w:rsidRDefault="003D48C5" w:rsidP="003807FC">
      <w:pPr>
        <w:tabs>
          <w:tab w:val="left" w:pos="360"/>
          <w:tab w:val="left" w:pos="630"/>
        </w:tabs>
        <w:rPr>
          <w:color w:val="000000" w:themeColor="text1"/>
        </w:rPr>
      </w:pPr>
    </w:p>
    <w:p w14:paraId="1FBD7CD4" w14:textId="19BBBDC0" w:rsidR="001F5228" w:rsidRPr="00556F6D" w:rsidRDefault="00367A95" w:rsidP="003D48C5">
      <w:pPr>
        <w:tabs>
          <w:tab w:val="left" w:pos="360"/>
          <w:tab w:val="left" w:pos="630"/>
        </w:tabs>
        <w:rPr>
          <w:color w:val="000000" w:themeColor="text1"/>
        </w:rPr>
      </w:pPr>
      <w:r>
        <w:rPr>
          <w:color w:val="000000" w:themeColor="text1"/>
        </w:rPr>
        <w:t xml:space="preserve">     </w:t>
      </w:r>
      <w:r w:rsidR="001F5228" w:rsidRPr="00556F6D">
        <w:rPr>
          <w:color w:val="000000" w:themeColor="text1"/>
        </w:rPr>
        <w:t>d</w:t>
      </w:r>
      <w:r w:rsidR="003752EE">
        <w:rPr>
          <w:color w:val="000000" w:themeColor="text1"/>
        </w:rPr>
        <w:t xml:space="preserve">. </w:t>
      </w:r>
      <w:r w:rsidR="001F5228" w:rsidRPr="00556F6D">
        <w:rPr>
          <w:color w:val="000000" w:themeColor="text1"/>
        </w:rPr>
        <w:t>Validation of the new requirement</w:t>
      </w:r>
      <w:r w:rsidR="003752EE">
        <w:rPr>
          <w:color w:val="000000" w:themeColor="text1"/>
        </w:rPr>
        <w:t xml:space="preserve">. </w:t>
      </w:r>
      <w:r w:rsidR="001F5228" w:rsidRPr="00556F6D">
        <w:rPr>
          <w:color w:val="000000" w:themeColor="text1"/>
        </w:rPr>
        <w:t>ECP assesses the request by</w:t>
      </w:r>
      <w:r w:rsidR="00F0637F" w:rsidRPr="00556F6D">
        <w:rPr>
          <w:color w:val="000000" w:themeColor="text1"/>
        </w:rPr>
        <w:t xml:space="preserve"> the following actions</w:t>
      </w:r>
      <w:r w:rsidR="001F5228" w:rsidRPr="00556F6D">
        <w:rPr>
          <w:color w:val="000000" w:themeColor="text1"/>
        </w:rPr>
        <w:t>:</w:t>
      </w:r>
    </w:p>
    <w:p w14:paraId="502236ED" w14:textId="77777777" w:rsidR="003D48C5" w:rsidRPr="00556F6D" w:rsidRDefault="003D48C5" w:rsidP="003807FC">
      <w:pPr>
        <w:tabs>
          <w:tab w:val="left" w:pos="360"/>
          <w:tab w:val="left" w:pos="630"/>
        </w:tabs>
        <w:rPr>
          <w:color w:val="000000" w:themeColor="text1"/>
        </w:rPr>
      </w:pPr>
    </w:p>
    <w:p w14:paraId="6A15F42C" w14:textId="15CA1965" w:rsidR="001F5228" w:rsidRPr="00556F6D" w:rsidRDefault="00367A95" w:rsidP="003D48C5">
      <w:pPr>
        <w:pStyle w:val="ListParagraph"/>
        <w:tabs>
          <w:tab w:val="left" w:pos="720"/>
          <w:tab w:val="left" w:pos="108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1F5228" w:rsidRPr="00556F6D">
        <w:rPr>
          <w:color w:val="000000" w:themeColor="text1"/>
        </w:rPr>
        <w:t>(1</w:t>
      </w:r>
      <w:r w:rsidR="003752EE">
        <w:rPr>
          <w:color w:val="000000" w:themeColor="text1"/>
        </w:rPr>
        <w:t xml:space="preserve">) </w:t>
      </w:r>
      <w:r w:rsidR="00355B44">
        <w:rPr>
          <w:color w:val="000000" w:themeColor="text1"/>
        </w:rPr>
        <w:t xml:space="preserve">Cross </w:t>
      </w:r>
      <w:r w:rsidR="001F5228" w:rsidRPr="00556F6D">
        <w:rPr>
          <w:color w:val="000000" w:themeColor="text1"/>
        </w:rPr>
        <w:t>referencing the technical details with information in the Repository.</w:t>
      </w:r>
    </w:p>
    <w:p w14:paraId="636D755D" w14:textId="77777777" w:rsidR="003D48C5" w:rsidRPr="00556F6D" w:rsidRDefault="003D48C5" w:rsidP="003807FC">
      <w:pPr>
        <w:pStyle w:val="ListParagraph"/>
        <w:tabs>
          <w:tab w:val="left" w:pos="720"/>
          <w:tab w:val="left" w:pos="1080"/>
        </w:tabs>
        <w:ind w:left="0"/>
        <w:rPr>
          <w:color w:val="000000" w:themeColor="text1"/>
        </w:rPr>
      </w:pPr>
    </w:p>
    <w:p w14:paraId="6608F045" w14:textId="1AEF65DC" w:rsidR="001F5228" w:rsidRPr="00556F6D" w:rsidRDefault="00367A95" w:rsidP="003D48C5">
      <w:pPr>
        <w:pStyle w:val="ListParagraph"/>
        <w:tabs>
          <w:tab w:val="left" w:pos="720"/>
          <w:tab w:val="left" w:pos="108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1F5228" w:rsidRPr="00556F6D">
        <w:rPr>
          <w:color w:val="000000" w:themeColor="text1"/>
        </w:rPr>
        <w:t>(2</w:t>
      </w:r>
      <w:r w:rsidR="003752EE">
        <w:rPr>
          <w:color w:val="000000" w:themeColor="text1"/>
        </w:rPr>
        <w:t xml:space="preserve">) </w:t>
      </w:r>
      <w:r w:rsidR="001F5228" w:rsidRPr="00556F6D">
        <w:rPr>
          <w:color w:val="000000" w:themeColor="text1"/>
        </w:rPr>
        <w:t xml:space="preserve">Assessing sufficiency of existing </w:t>
      </w:r>
      <w:r w:rsidR="00683072">
        <w:rPr>
          <w:color w:val="000000" w:themeColor="text1"/>
        </w:rPr>
        <w:t>COE</w:t>
      </w:r>
      <w:r w:rsidR="0006434E">
        <w:rPr>
          <w:color w:val="000000" w:themeColor="text1"/>
        </w:rPr>
        <w:t>/school</w:t>
      </w:r>
      <w:r w:rsidR="001F5228" w:rsidRPr="00556F6D">
        <w:rPr>
          <w:color w:val="000000" w:themeColor="text1"/>
        </w:rPr>
        <w:t xml:space="preserve"> resources to meet the need via results from the CVRM.</w:t>
      </w:r>
    </w:p>
    <w:p w14:paraId="0022D02E" w14:textId="77777777" w:rsidR="003D48C5" w:rsidRPr="00556F6D" w:rsidRDefault="003D48C5" w:rsidP="003807FC">
      <w:pPr>
        <w:pStyle w:val="ListParagraph"/>
        <w:tabs>
          <w:tab w:val="left" w:pos="720"/>
          <w:tab w:val="left" w:pos="1080"/>
        </w:tabs>
        <w:ind w:left="0"/>
        <w:rPr>
          <w:color w:val="000000" w:themeColor="text1"/>
        </w:rPr>
      </w:pPr>
    </w:p>
    <w:p w14:paraId="2F6E16B7" w14:textId="287D8396" w:rsidR="001F5228" w:rsidRPr="00556F6D" w:rsidRDefault="00367A95" w:rsidP="003D48C5">
      <w:pPr>
        <w:pStyle w:val="ListParagraph"/>
        <w:tabs>
          <w:tab w:val="left" w:pos="720"/>
          <w:tab w:val="left" w:pos="108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1F5228" w:rsidRPr="00556F6D">
        <w:rPr>
          <w:color w:val="000000" w:themeColor="text1"/>
        </w:rPr>
        <w:t>(3</w:t>
      </w:r>
      <w:r w:rsidR="003752EE">
        <w:rPr>
          <w:color w:val="000000" w:themeColor="text1"/>
        </w:rPr>
        <w:t xml:space="preserve">) </w:t>
      </w:r>
      <w:r w:rsidR="001F5228" w:rsidRPr="00556F6D">
        <w:rPr>
          <w:color w:val="000000" w:themeColor="text1"/>
        </w:rPr>
        <w:t xml:space="preserve">Cross checking for consistency with current </w:t>
      </w:r>
      <w:r w:rsidR="00F0637F" w:rsidRPr="00556F6D">
        <w:rPr>
          <w:color w:val="000000" w:themeColor="text1"/>
        </w:rPr>
        <w:t>c</w:t>
      </w:r>
      <w:r w:rsidR="001F5228" w:rsidRPr="00556F6D">
        <w:rPr>
          <w:color w:val="000000" w:themeColor="text1"/>
        </w:rPr>
        <w:t>ommand guidance, priorities, and initiatives.</w:t>
      </w:r>
    </w:p>
    <w:p w14:paraId="73ABA9F4" w14:textId="77777777" w:rsidR="003D48C5" w:rsidRPr="00556F6D" w:rsidRDefault="003D48C5" w:rsidP="003807FC">
      <w:pPr>
        <w:pStyle w:val="ListParagraph"/>
        <w:tabs>
          <w:tab w:val="left" w:pos="720"/>
          <w:tab w:val="left" w:pos="1080"/>
        </w:tabs>
        <w:ind w:left="0"/>
        <w:rPr>
          <w:color w:val="000000" w:themeColor="text1"/>
        </w:rPr>
      </w:pPr>
    </w:p>
    <w:p w14:paraId="5DB27327" w14:textId="7BF77521" w:rsidR="001F5228" w:rsidRPr="00556F6D" w:rsidRDefault="00367A95" w:rsidP="003D48C5">
      <w:pPr>
        <w:pStyle w:val="ListParagraph"/>
        <w:tabs>
          <w:tab w:val="left" w:pos="720"/>
          <w:tab w:val="left" w:pos="1080"/>
        </w:tabs>
        <w:ind w:left="0"/>
        <w:rPr>
          <w:b/>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1F5228" w:rsidRPr="00556F6D">
        <w:rPr>
          <w:color w:val="000000" w:themeColor="text1"/>
        </w:rPr>
        <w:t>(4</w:t>
      </w:r>
      <w:r w:rsidR="003752EE">
        <w:rPr>
          <w:color w:val="000000" w:themeColor="text1"/>
        </w:rPr>
        <w:t xml:space="preserve">) </w:t>
      </w:r>
      <w:r w:rsidR="001F5228" w:rsidRPr="00556F6D">
        <w:rPr>
          <w:color w:val="000000" w:themeColor="text1"/>
        </w:rPr>
        <w:t xml:space="preserve">Resolving conflicts with the respective </w:t>
      </w:r>
      <w:r w:rsidR="00683072">
        <w:rPr>
          <w:color w:val="000000" w:themeColor="text1"/>
        </w:rPr>
        <w:t>COE</w:t>
      </w:r>
      <w:r w:rsidR="0006434E">
        <w:rPr>
          <w:color w:val="000000" w:themeColor="text1"/>
        </w:rPr>
        <w:t>/school</w:t>
      </w:r>
      <w:r w:rsidR="001F5228" w:rsidRPr="00556F6D">
        <w:rPr>
          <w:color w:val="000000" w:themeColor="text1"/>
        </w:rPr>
        <w:t>.</w:t>
      </w:r>
    </w:p>
    <w:p w14:paraId="2CC50809" w14:textId="77777777" w:rsidR="003D48C5" w:rsidRPr="00556F6D" w:rsidRDefault="003D48C5" w:rsidP="003807FC">
      <w:pPr>
        <w:pStyle w:val="ListParagraph"/>
        <w:tabs>
          <w:tab w:val="left" w:pos="720"/>
          <w:tab w:val="left" w:pos="1080"/>
        </w:tabs>
        <w:ind w:left="0"/>
        <w:rPr>
          <w:color w:val="000000" w:themeColor="text1"/>
        </w:rPr>
      </w:pPr>
    </w:p>
    <w:p w14:paraId="21F89170" w14:textId="0C2C8243" w:rsidR="001F5228" w:rsidRPr="00556F6D" w:rsidRDefault="00367A95" w:rsidP="001F5228">
      <w:pPr>
        <w:pStyle w:val="ListParagraph"/>
        <w:tabs>
          <w:tab w:val="left" w:pos="360"/>
          <w:tab w:val="left" w:pos="630"/>
        </w:tabs>
        <w:ind w:left="0"/>
        <w:rPr>
          <w:color w:val="000000" w:themeColor="text1"/>
        </w:rPr>
      </w:pPr>
      <w:r>
        <w:rPr>
          <w:color w:val="000000" w:themeColor="text1"/>
        </w:rPr>
        <w:t xml:space="preserve">     </w:t>
      </w:r>
      <w:r w:rsidR="001F5228" w:rsidRPr="00556F6D">
        <w:rPr>
          <w:color w:val="000000" w:themeColor="text1"/>
        </w:rPr>
        <w:t>e</w:t>
      </w:r>
      <w:r w:rsidR="003752EE">
        <w:rPr>
          <w:color w:val="000000" w:themeColor="text1"/>
        </w:rPr>
        <w:t xml:space="preserve">. </w:t>
      </w:r>
      <w:r w:rsidR="001F5228" w:rsidRPr="00556F6D">
        <w:rPr>
          <w:color w:val="000000" w:themeColor="text1"/>
        </w:rPr>
        <w:t>Addition of the new requirements</w:t>
      </w:r>
      <w:r w:rsidR="00F0637F" w:rsidRPr="00556F6D">
        <w:rPr>
          <w:color w:val="000000" w:themeColor="text1"/>
        </w:rPr>
        <w:t xml:space="preserve"> to the standing </w:t>
      </w:r>
      <w:r w:rsidR="000C6FDA">
        <w:rPr>
          <w:color w:val="000000" w:themeColor="text1"/>
        </w:rPr>
        <w:t>1-</w:t>
      </w:r>
      <w:r w:rsidR="00512810">
        <w:rPr>
          <w:color w:val="000000" w:themeColor="text1"/>
        </w:rPr>
        <w:t>n priority</w:t>
      </w:r>
      <w:r w:rsidR="00F0637F" w:rsidRPr="00556F6D">
        <w:rPr>
          <w:color w:val="000000" w:themeColor="text1"/>
        </w:rPr>
        <w:t xml:space="preserve"> list</w:t>
      </w:r>
      <w:r w:rsidR="003752EE">
        <w:rPr>
          <w:color w:val="000000" w:themeColor="text1"/>
        </w:rPr>
        <w:t xml:space="preserve">. </w:t>
      </w:r>
      <w:r w:rsidR="001F5228" w:rsidRPr="00556F6D">
        <w:rPr>
          <w:color w:val="000000" w:themeColor="text1"/>
        </w:rPr>
        <w:t xml:space="preserve">The ECP adds validated requirements to the current </w:t>
      </w:r>
      <w:r w:rsidR="000C6FDA">
        <w:rPr>
          <w:color w:val="000000" w:themeColor="text1"/>
        </w:rPr>
        <w:t>1-</w:t>
      </w:r>
      <w:r w:rsidR="00512810">
        <w:rPr>
          <w:color w:val="000000" w:themeColor="text1"/>
        </w:rPr>
        <w:t xml:space="preserve">n priority </w:t>
      </w:r>
      <w:r w:rsidR="001F5228" w:rsidRPr="00556F6D">
        <w:rPr>
          <w:color w:val="000000" w:themeColor="text1"/>
        </w:rPr>
        <w:t>list</w:t>
      </w:r>
      <w:r w:rsidR="003752EE">
        <w:rPr>
          <w:color w:val="000000" w:themeColor="text1"/>
        </w:rPr>
        <w:t xml:space="preserve">. </w:t>
      </w:r>
      <w:r w:rsidR="001F5228" w:rsidRPr="00556F6D">
        <w:rPr>
          <w:color w:val="000000" w:themeColor="text1"/>
        </w:rPr>
        <w:t>The list is coordinated as part of the annu</w:t>
      </w:r>
      <w:r w:rsidR="002D78F2" w:rsidRPr="00556F6D">
        <w:rPr>
          <w:color w:val="000000" w:themeColor="text1"/>
        </w:rPr>
        <w:t xml:space="preserve">al assessment or added as an </w:t>
      </w:r>
      <w:r w:rsidR="002D78F2" w:rsidRPr="0098463A">
        <w:rPr>
          <w:rFonts w:cs="Times New Roman"/>
          <w:color w:val="000000" w:themeColor="text1"/>
          <w:szCs w:val="24"/>
        </w:rPr>
        <w:t>un</w:t>
      </w:r>
      <w:r w:rsidR="001F5228" w:rsidRPr="0098463A">
        <w:rPr>
          <w:rFonts w:cs="Times New Roman"/>
          <w:color w:val="000000" w:themeColor="text1"/>
          <w:szCs w:val="24"/>
        </w:rPr>
        <w:t>programmed</w:t>
      </w:r>
      <w:r w:rsidR="001F5228" w:rsidRPr="00556F6D">
        <w:rPr>
          <w:color w:val="000000" w:themeColor="text1"/>
        </w:rPr>
        <w:t xml:space="preserve"> requirement</w:t>
      </w:r>
      <w:r w:rsidR="003752EE">
        <w:rPr>
          <w:color w:val="000000" w:themeColor="text1"/>
        </w:rPr>
        <w:t xml:space="preserve">. </w:t>
      </w:r>
      <w:r w:rsidR="001F5228" w:rsidRPr="00556F6D">
        <w:rPr>
          <w:color w:val="000000" w:themeColor="text1"/>
        </w:rPr>
        <w:t xml:space="preserve">The ECP submits the </w:t>
      </w:r>
      <w:r w:rsidR="000C6FDA">
        <w:rPr>
          <w:color w:val="000000" w:themeColor="text1"/>
        </w:rPr>
        <w:t>1-</w:t>
      </w:r>
      <w:r w:rsidR="00512810">
        <w:rPr>
          <w:color w:val="000000" w:themeColor="text1"/>
        </w:rPr>
        <w:t>n priority</w:t>
      </w:r>
      <w:r w:rsidR="001F5228" w:rsidRPr="00556F6D">
        <w:rPr>
          <w:color w:val="000000" w:themeColor="text1"/>
        </w:rPr>
        <w:t xml:space="preserve"> list to </w:t>
      </w:r>
      <w:r w:rsidR="001F5228" w:rsidRPr="0098463A">
        <w:rPr>
          <w:rFonts w:cs="Times New Roman"/>
          <w:color w:val="000000" w:themeColor="text1"/>
          <w:szCs w:val="24"/>
        </w:rPr>
        <w:t>ArmyU</w:t>
      </w:r>
      <w:r w:rsidR="001F5228" w:rsidRPr="00556F6D">
        <w:rPr>
          <w:color w:val="000000" w:themeColor="text1"/>
        </w:rPr>
        <w:t xml:space="preserve"> in a formal staff action for approval</w:t>
      </w:r>
      <w:r w:rsidR="003752EE">
        <w:rPr>
          <w:color w:val="000000" w:themeColor="text1"/>
        </w:rPr>
        <w:t xml:space="preserve">. </w:t>
      </w:r>
      <w:r w:rsidR="000C6FDA">
        <w:rPr>
          <w:color w:val="000000" w:themeColor="text1"/>
        </w:rPr>
        <w:t xml:space="preserve">See </w:t>
      </w:r>
      <w:r w:rsidR="001F5228" w:rsidRPr="00556F6D">
        <w:rPr>
          <w:color w:val="000000" w:themeColor="text1"/>
        </w:rPr>
        <w:t>para 3-3 for a detailed description of the requirements determination and prioritization process.</w:t>
      </w:r>
    </w:p>
    <w:p w14:paraId="57F0293D" w14:textId="77777777" w:rsidR="001F5228" w:rsidRPr="00556F6D" w:rsidRDefault="001F5228" w:rsidP="001F5228">
      <w:pPr>
        <w:pStyle w:val="ListParagraph"/>
        <w:ind w:left="1080" w:hanging="360"/>
        <w:rPr>
          <w:color w:val="000000" w:themeColor="text1"/>
        </w:rPr>
      </w:pPr>
    </w:p>
    <w:p w14:paraId="1304584A" w14:textId="474E4C12" w:rsidR="003D48C5" w:rsidRPr="00556F6D" w:rsidRDefault="00367A95">
      <w:pPr>
        <w:tabs>
          <w:tab w:val="left" w:pos="360"/>
          <w:tab w:val="left" w:pos="630"/>
        </w:tabs>
        <w:rPr>
          <w:color w:val="000000" w:themeColor="text1"/>
        </w:rPr>
      </w:pPr>
      <w:r>
        <w:rPr>
          <w:color w:val="000000" w:themeColor="text1"/>
        </w:rPr>
        <w:t xml:space="preserve">     </w:t>
      </w:r>
      <w:r w:rsidR="001F5228" w:rsidRPr="00556F6D">
        <w:rPr>
          <w:color w:val="000000" w:themeColor="text1"/>
        </w:rPr>
        <w:t>f</w:t>
      </w:r>
      <w:r w:rsidR="003752EE">
        <w:rPr>
          <w:color w:val="000000" w:themeColor="text1"/>
        </w:rPr>
        <w:t xml:space="preserve">. </w:t>
      </w:r>
      <w:r w:rsidR="001F5228" w:rsidRPr="00556F6D">
        <w:rPr>
          <w:color w:val="000000" w:themeColor="text1"/>
        </w:rPr>
        <w:t>Resourcing</w:t>
      </w:r>
      <w:r w:rsidR="003752EE">
        <w:rPr>
          <w:color w:val="000000" w:themeColor="text1"/>
        </w:rPr>
        <w:t xml:space="preserve">. </w:t>
      </w:r>
      <w:r w:rsidR="001F5228" w:rsidRPr="00556F6D">
        <w:rPr>
          <w:color w:val="000000" w:themeColor="text1"/>
        </w:rPr>
        <w:t xml:space="preserve">Upon approval of the 1-n </w:t>
      </w:r>
      <w:r w:rsidR="00512810">
        <w:rPr>
          <w:color w:val="000000" w:themeColor="text1"/>
        </w:rPr>
        <w:t xml:space="preserve">priority </w:t>
      </w:r>
      <w:r w:rsidR="001F5228" w:rsidRPr="00556F6D">
        <w:rPr>
          <w:color w:val="000000" w:themeColor="text1"/>
        </w:rPr>
        <w:t>list, the ECP works to secure the necessary resources for implementati</w:t>
      </w:r>
      <w:r w:rsidR="00F0637F" w:rsidRPr="00556F6D">
        <w:rPr>
          <w:color w:val="000000" w:themeColor="text1"/>
        </w:rPr>
        <w:t>on via TRADOC resourcing forums</w:t>
      </w:r>
      <w:r w:rsidR="001F5228" w:rsidRPr="00556F6D">
        <w:rPr>
          <w:color w:val="000000" w:themeColor="text1"/>
        </w:rPr>
        <w:t xml:space="preserve"> and through coordination with the CAC G</w:t>
      </w:r>
      <w:r w:rsidR="00F0320E" w:rsidRPr="00556F6D">
        <w:rPr>
          <w:color w:val="000000" w:themeColor="text1"/>
        </w:rPr>
        <w:noBreakHyphen/>
      </w:r>
      <w:r w:rsidR="001F5228" w:rsidRPr="00556F6D">
        <w:rPr>
          <w:color w:val="000000" w:themeColor="text1"/>
        </w:rPr>
        <w:t>8.</w:t>
      </w:r>
    </w:p>
    <w:p w14:paraId="404204CA" w14:textId="77777777" w:rsidR="00F0320E" w:rsidRPr="00556F6D" w:rsidRDefault="00F0320E" w:rsidP="00C56022">
      <w:pPr>
        <w:tabs>
          <w:tab w:val="left" w:pos="360"/>
          <w:tab w:val="left" w:pos="630"/>
        </w:tabs>
        <w:rPr>
          <w:color w:val="000000" w:themeColor="text1"/>
        </w:rPr>
      </w:pPr>
    </w:p>
    <w:p w14:paraId="780E0C5C" w14:textId="563E7801" w:rsidR="007D0826" w:rsidRPr="009E75C9" w:rsidRDefault="00F90A51" w:rsidP="009E75C9">
      <w:pPr>
        <w:rPr>
          <w:b/>
        </w:rPr>
      </w:pPr>
      <w:bookmarkStart w:id="81" w:name="_Toc524598768"/>
      <w:r w:rsidRPr="009E75C9">
        <w:rPr>
          <w:b/>
        </w:rPr>
        <w:t>B-</w:t>
      </w:r>
      <w:r w:rsidR="001F5228" w:rsidRPr="009E75C9">
        <w:rPr>
          <w:b/>
        </w:rPr>
        <w:t>2</w:t>
      </w:r>
      <w:r w:rsidR="003752EE">
        <w:rPr>
          <w:b/>
        </w:rPr>
        <w:t xml:space="preserve">. </w:t>
      </w:r>
      <w:r w:rsidR="001F5228" w:rsidRPr="009E75C9">
        <w:rPr>
          <w:b/>
        </w:rPr>
        <w:t>Execution</w:t>
      </w:r>
      <w:bookmarkEnd w:id="81"/>
    </w:p>
    <w:p w14:paraId="16F129A0" w14:textId="3F548BED" w:rsidR="001F5228" w:rsidRPr="00556F6D" w:rsidRDefault="001F5228" w:rsidP="003807FC">
      <w:pPr>
        <w:rPr>
          <w:color w:val="000000" w:themeColor="text1"/>
        </w:rPr>
      </w:pPr>
      <w:r w:rsidRPr="00556F6D">
        <w:rPr>
          <w:color w:val="000000" w:themeColor="text1"/>
        </w:rPr>
        <w:t xml:space="preserve">Upon confirmation of resourcing, the ECP integrates the new </w:t>
      </w:r>
      <w:r w:rsidR="000C6FDA">
        <w:rPr>
          <w:color w:val="000000" w:themeColor="text1"/>
        </w:rPr>
        <w:t>1-</w:t>
      </w:r>
      <w:r w:rsidR="00512810">
        <w:rPr>
          <w:color w:val="000000" w:themeColor="text1"/>
        </w:rPr>
        <w:t>n priority</w:t>
      </w:r>
      <w:r w:rsidRPr="00556F6D">
        <w:rPr>
          <w:color w:val="000000" w:themeColor="text1"/>
        </w:rPr>
        <w:t xml:space="preserve"> list into its central management and execution processes.</w:t>
      </w:r>
    </w:p>
    <w:p w14:paraId="7F9838D4" w14:textId="5CE65B8D" w:rsidR="001F5228" w:rsidRPr="00556F6D" w:rsidRDefault="001F5228" w:rsidP="003807FC">
      <w:pPr>
        <w:rPr>
          <w:color w:val="000000" w:themeColor="text1"/>
        </w:rPr>
      </w:pPr>
    </w:p>
    <w:p w14:paraId="5941945E" w14:textId="6515D9E5" w:rsidR="00BB7097" w:rsidRPr="00556F6D" w:rsidRDefault="003F19DE" w:rsidP="00D16F1F">
      <w:pPr>
        <w:jc w:val="center"/>
        <w:rPr>
          <w:color w:val="000000" w:themeColor="text1"/>
        </w:rPr>
      </w:pPr>
      <w:r>
        <w:rPr>
          <w:noProof/>
          <w:color w:val="000000" w:themeColor="text1"/>
        </w:rPr>
        <w:lastRenderedPageBreak/>
        <w:drawing>
          <wp:inline distT="0" distB="0" distL="0" distR="0" wp14:anchorId="12550F8B" wp14:editId="30CFF98E">
            <wp:extent cx="4748270" cy="612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low chart.png"/>
                    <pic:cNvPicPr/>
                  </pic:nvPicPr>
                  <pic:blipFill>
                    <a:blip r:embed="rId21">
                      <a:extLst>
                        <a:ext uri="{28A0092B-C50C-407E-A947-70E740481C1C}">
                          <a14:useLocalDpi xmlns:a14="http://schemas.microsoft.com/office/drawing/2010/main" val="0"/>
                        </a:ext>
                      </a:extLst>
                    </a:blip>
                    <a:stretch>
                      <a:fillRect/>
                    </a:stretch>
                  </pic:blipFill>
                  <pic:spPr>
                    <a:xfrm>
                      <a:off x="0" y="0"/>
                      <a:ext cx="4771214" cy="6156188"/>
                    </a:xfrm>
                    <a:prstGeom prst="rect">
                      <a:avLst/>
                    </a:prstGeom>
                  </pic:spPr>
                </pic:pic>
              </a:graphicData>
            </a:graphic>
          </wp:inline>
        </w:drawing>
      </w:r>
    </w:p>
    <w:p w14:paraId="498EE699" w14:textId="77777777" w:rsidR="001F5228" w:rsidRPr="00556F6D" w:rsidRDefault="001F5228" w:rsidP="003807FC">
      <w:pPr>
        <w:rPr>
          <w:color w:val="000000" w:themeColor="text1"/>
        </w:rPr>
      </w:pPr>
      <w:bookmarkStart w:id="82" w:name="_Toc494186529"/>
    </w:p>
    <w:p w14:paraId="43E5B27D" w14:textId="5FFA5C6B" w:rsidR="000F6C06" w:rsidRPr="00556F6D" w:rsidRDefault="000F6C06" w:rsidP="00D16F1F">
      <w:pPr>
        <w:pStyle w:val="Fig"/>
        <w:rPr>
          <w:color w:val="000000" w:themeColor="text1"/>
        </w:rPr>
      </w:pPr>
      <w:bookmarkStart w:id="83" w:name="_Toc524598785"/>
      <w:bookmarkStart w:id="84" w:name="_Toc56077845"/>
      <w:r w:rsidRPr="00556F6D">
        <w:rPr>
          <w:color w:val="000000" w:themeColor="text1"/>
        </w:rPr>
        <w:t xml:space="preserve">Figure </w:t>
      </w:r>
      <w:r w:rsidR="003407D6" w:rsidRPr="00556F6D">
        <w:rPr>
          <w:color w:val="000000" w:themeColor="text1"/>
        </w:rPr>
        <w:t>B</w:t>
      </w:r>
      <w:r w:rsidRPr="00556F6D">
        <w:rPr>
          <w:color w:val="000000" w:themeColor="text1"/>
        </w:rPr>
        <w:t>-1</w:t>
      </w:r>
      <w:r w:rsidR="003752EE">
        <w:rPr>
          <w:color w:val="000000" w:themeColor="text1"/>
        </w:rPr>
        <w:t xml:space="preserve">. </w:t>
      </w:r>
      <w:r w:rsidRPr="00556F6D">
        <w:rPr>
          <w:color w:val="000000" w:themeColor="text1"/>
        </w:rPr>
        <w:t>New E</w:t>
      </w:r>
      <w:r w:rsidR="00FD7EF4">
        <w:rPr>
          <w:color w:val="000000" w:themeColor="text1"/>
        </w:rPr>
        <w:t xml:space="preserve">nterprise </w:t>
      </w:r>
      <w:r w:rsidRPr="00556F6D">
        <w:rPr>
          <w:color w:val="000000" w:themeColor="text1"/>
        </w:rPr>
        <w:t>C</w:t>
      </w:r>
      <w:r w:rsidR="00FD7EF4">
        <w:rPr>
          <w:color w:val="000000" w:themeColor="text1"/>
        </w:rPr>
        <w:t xml:space="preserve">lassroom </w:t>
      </w:r>
      <w:r w:rsidRPr="00556F6D">
        <w:rPr>
          <w:color w:val="000000" w:themeColor="text1"/>
        </w:rPr>
        <w:t>P</w:t>
      </w:r>
      <w:r w:rsidR="00FD7EF4">
        <w:rPr>
          <w:color w:val="000000" w:themeColor="text1"/>
        </w:rPr>
        <w:t>rogram</w:t>
      </w:r>
      <w:r w:rsidRPr="00556F6D">
        <w:rPr>
          <w:color w:val="000000" w:themeColor="text1"/>
        </w:rPr>
        <w:t xml:space="preserve"> </w:t>
      </w:r>
      <w:r w:rsidR="003836A8" w:rsidRPr="00556F6D">
        <w:rPr>
          <w:color w:val="000000" w:themeColor="text1"/>
        </w:rPr>
        <w:t xml:space="preserve">classroom flow </w:t>
      </w:r>
      <w:bookmarkEnd w:id="82"/>
      <w:r w:rsidR="003836A8" w:rsidRPr="00556F6D">
        <w:rPr>
          <w:color w:val="000000" w:themeColor="text1"/>
        </w:rPr>
        <w:t>chart</w:t>
      </w:r>
      <w:bookmarkEnd w:id="83"/>
      <w:bookmarkEnd w:id="84"/>
    </w:p>
    <w:p w14:paraId="766C8932" w14:textId="77777777" w:rsidR="009E75C9" w:rsidRPr="009E75C9" w:rsidRDefault="009E75C9" w:rsidP="009E75C9">
      <w:bookmarkStart w:id="85" w:name="_Toc494185965"/>
      <w:bookmarkStart w:id="86" w:name="_Toc524598769"/>
    </w:p>
    <w:p w14:paraId="3CD84B9C" w14:textId="1C3BC208" w:rsidR="009E75C9" w:rsidRDefault="009E75C9" w:rsidP="009E75C9">
      <w:pPr>
        <w:pBdr>
          <w:top w:val="single" w:sz="4" w:space="1" w:color="auto"/>
        </w:pBdr>
      </w:pPr>
    </w:p>
    <w:p w14:paraId="3B8F7630" w14:textId="7CBA3581" w:rsidR="00BE7BD7" w:rsidRDefault="00BE7BD7" w:rsidP="009E75C9">
      <w:pPr>
        <w:pBdr>
          <w:top w:val="single" w:sz="4" w:space="1" w:color="auto"/>
        </w:pBdr>
      </w:pPr>
    </w:p>
    <w:p w14:paraId="0EA37EC4" w14:textId="66EA02DF" w:rsidR="00BE7BD7" w:rsidRDefault="00BE7BD7" w:rsidP="009E75C9">
      <w:pPr>
        <w:pBdr>
          <w:top w:val="single" w:sz="4" w:space="1" w:color="auto"/>
        </w:pBdr>
      </w:pPr>
    </w:p>
    <w:p w14:paraId="3A7D05E5" w14:textId="550DA8B4" w:rsidR="00BE7BD7" w:rsidRDefault="00BE7BD7" w:rsidP="009E75C9">
      <w:pPr>
        <w:pBdr>
          <w:top w:val="single" w:sz="4" w:space="1" w:color="auto"/>
        </w:pBdr>
      </w:pPr>
    </w:p>
    <w:p w14:paraId="080DF6CF" w14:textId="61E7F70B" w:rsidR="00BE7BD7" w:rsidRDefault="00BE7BD7" w:rsidP="009E75C9">
      <w:pPr>
        <w:pBdr>
          <w:top w:val="single" w:sz="4" w:space="1" w:color="auto"/>
        </w:pBdr>
      </w:pPr>
    </w:p>
    <w:p w14:paraId="1AFD38D1" w14:textId="1268BC91" w:rsidR="00BE7BD7" w:rsidRDefault="00BE7BD7" w:rsidP="009E75C9">
      <w:pPr>
        <w:pBdr>
          <w:top w:val="single" w:sz="4" w:space="1" w:color="auto"/>
        </w:pBdr>
      </w:pPr>
    </w:p>
    <w:p w14:paraId="5716CF6E" w14:textId="77777777" w:rsidR="00BE7BD7" w:rsidRPr="009E75C9" w:rsidRDefault="00BE7BD7" w:rsidP="009E75C9">
      <w:pPr>
        <w:pBdr>
          <w:top w:val="single" w:sz="4" w:space="1" w:color="auto"/>
        </w:pBdr>
      </w:pPr>
    </w:p>
    <w:p w14:paraId="5B22B851" w14:textId="6A409187" w:rsidR="00C72070" w:rsidRDefault="00F17D9E" w:rsidP="001E704F">
      <w:pPr>
        <w:pStyle w:val="Heading1"/>
      </w:pPr>
      <w:bookmarkStart w:id="87" w:name="_Toc56076421"/>
      <w:r w:rsidRPr="00700888">
        <w:lastRenderedPageBreak/>
        <w:t xml:space="preserve">Appendix </w:t>
      </w:r>
      <w:r w:rsidR="00392D23" w:rsidRPr="00700888">
        <w:t>C</w:t>
      </w:r>
      <w:bookmarkEnd w:id="85"/>
      <w:r w:rsidR="00C160B8" w:rsidRPr="00700888">
        <w:br/>
      </w:r>
      <w:r w:rsidRPr="00700888">
        <w:t>Property Accountability</w:t>
      </w:r>
      <w:bookmarkEnd w:id="86"/>
      <w:bookmarkEnd w:id="87"/>
    </w:p>
    <w:p w14:paraId="2844F68A" w14:textId="1196C70A" w:rsidR="00D84A92" w:rsidRDefault="00D84A92" w:rsidP="00D84A92"/>
    <w:p w14:paraId="605E7484" w14:textId="7731A0D3" w:rsidR="00D84A92" w:rsidRPr="00D84A92" w:rsidRDefault="00D84A92" w:rsidP="00D84A92">
      <w:pPr>
        <w:rPr>
          <w:b/>
        </w:rPr>
      </w:pPr>
      <w:r w:rsidRPr="00D84A92">
        <w:rPr>
          <w:b/>
        </w:rPr>
        <w:t>C</w:t>
      </w:r>
      <w:r w:rsidR="003752EE">
        <w:rPr>
          <w:b/>
        </w:rPr>
        <w:t xml:space="preserve">. </w:t>
      </w:r>
      <w:r w:rsidRPr="00D84A92">
        <w:rPr>
          <w:b/>
        </w:rPr>
        <w:t>Property accountability</w:t>
      </w:r>
    </w:p>
    <w:p w14:paraId="23013683" w14:textId="77777777" w:rsidR="00C34A35" w:rsidRPr="00C34A35" w:rsidRDefault="00C34A35" w:rsidP="003807FC">
      <w:pPr>
        <w:tabs>
          <w:tab w:val="left" w:pos="360"/>
        </w:tabs>
        <w:contextualSpacing/>
        <w:rPr>
          <w:color w:val="000000" w:themeColor="text1"/>
        </w:rPr>
      </w:pPr>
    </w:p>
    <w:p w14:paraId="0DED1CB2" w14:textId="1512AB34" w:rsidR="0074765D" w:rsidRPr="00556F6D" w:rsidRDefault="00367A95" w:rsidP="003807FC">
      <w:pPr>
        <w:tabs>
          <w:tab w:val="left" w:pos="360"/>
        </w:tabs>
        <w:contextualSpacing/>
        <w:rPr>
          <w:color w:val="000000" w:themeColor="text1"/>
        </w:rPr>
      </w:pPr>
      <w:r>
        <w:rPr>
          <w:color w:val="000000" w:themeColor="text1"/>
        </w:rPr>
        <w:t xml:space="preserve">     </w:t>
      </w:r>
      <w:r w:rsidR="00927D0B" w:rsidRPr="00556F6D">
        <w:rPr>
          <w:color w:val="000000" w:themeColor="text1"/>
        </w:rPr>
        <w:t>a</w:t>
      </w:r>
      <w:r w:rsidR="003752EE">
        <w:rPr>
          <w:color w:val="000000" w:themeColor="text1"/>
        </w:rPr>
        <w:t xml:space="preserve">. </w:t>
      </w:r>
      <w:r w:rsidR="0074765D" w:rsidRPr="00556F6D">
        <w:rPr>
          <w:color w:val="000000" w:themeColor="text1"/>
        </w:rPr>
        <w:t>Commanders integrate classroom equipment into their Command Supply Discipline Program</w:t>
      </w:r>
      <w:r w:rsidR="003752EE">
        <w:rPr>
          <w:color w:val="000000" w:themeColor="text1"/>
        </w:rPr>
        <w:t xml:space="preserve">. </w:t>
      </w:r>
      <w:r w:rsidR="0074765D" w:rsidRPr="00556F6D">
        <w:rPr>
          <w:color w:val="000000" w:themeColor="text1"/>
        </w:rPr>
        <w:t>Commanders ensure compliance with app</w:t>
      </w:r>
      <w:r w:rsidR="00E25EF6" w:rsidRPr="00556F6D">
        <w:rPr>
          <w:color w:val="000000" w:themeColor="text1"/>
        </w:rPr>
        <w:t>licable regulations to include</w:t>
      </w:r>
      <w:r w:rsidR="006578FA">
        <w:rPr>
          <w:color w:val="000000" w:themeColor="text1"/>
        </w:rPr>
        <w:t xml:space="preserve"> the</w:t>
      </w:r>
      <w:r w:rsidR="0074765D" w:rsidRPr="00556F6D">
        <w:rPr>
          <w:color w:val="000000" w:themeColor="text1"/>
        </w:rPr>
        <w:t xml:space="preserve"> AR 710-2; AR 735-5; AR 740-1; AR 740-26; DA PAM 710-2-</w:t>
      </w:r>
      <w:r w:rsidR="00C13EA9">
        <w:rPr>
          <w:color w:val="000000" w:themeColor="text1"/>
        </w:rPr>
        <w:t>1</w:t>
      </w:r>
      <w:r w:rsidR="0074765D" w:rsidRPr="00556F6D">
        <w:rPr>
          <w:color w:val="000000" w:themeColor="text1"/>
        </w:rPr>
        <w:t>; AR 25-1; DA Pam 25-1-1; and TR 25-1.</w:t>
      </w:r>
    </w:p>
    <w:p w14:paraId="6D3C51D2" w14:textId="77777777" w:rsidR="003D48C5" w:rsidRPr="00556F6D" w:rsidRDefault="003D48C5" w:rsidP="00C72070">
      <w:pPr>
        <w:tabs>
          <w:tab w:val="left" w:pos="0"/>
          <w:tab w:val="left" w:pos="270"/>
        </w:tabs>
        <w:contextualSpacing/>
        <w:rPr>
          <w:color w:val="000000" w:themeColor="text1"/>
        </w:rPr>
      </w:pPr>
    </w:p>
    <w:p w14:paraId="341A945C" w14:textId="2A275B50" w:rsidR="0074765D" w:rsidRPr="00556F6D" w:rsidRDefault="00367A95" w:rsidP="00C72070">
      <w:pPr>
        <w:tabs>
          <w:tab w:val="left" w:pos="360"/>
          <w:tab w:val="left" w:pos="630"/>
        </w:tabs>
        <w:contextualSpacing/>
        <w:rPr>
          <w:color w:val="000000" w:themeColor="text1"/>
        </w:rPr>
      </w:pPr>
      <w:r>
        <w:rPr>
          <w:color w:val="000000" w:themeColor="text1"/>
        </w:rPr>
        <w:t xml:space="preserve">     </w:t>
      </w:r>
      <w:r w:rsidR="00927D0B" w:rsidRPr="00B30CFB">
        <w:rPr>
          <w:color w:val="000000" w:themeColor="text1"/>
        </w:rPr>
        <w:t>b</w:t>
      </w:r>
      <w:r w:rsidR="003752EE">
        <w:rPr>
          <w:color w:val="000000" w:themeColor="text1"/>
        </w:rPr>
        <w:t xml:space="preserve">. </w:t>
      </w:r>
      <w:r w:rsidR="00683072" w:rsidRPr="00B30CFB">
        <w:rPr>
          <w:color w:val="000000" w:themeColor="text1"/>
        </w:rPr>
        <w:t>COE</w:t>
      </w:r>
      <w:r w:rsidR="0006434E" w:rsidRPr="00B30CFB">
        <w:rPr>
          <w:color w:val="000000" w:themeColor="text1"/>
        </w:rPr>
        <w:t>s/schools</w:t>
      </w:r>
      <w:r w:rsidR="00765AD8" w:rsidRPr="00B30CFB">
        <w:rPr>
          <w:color w:val="000000" w:themeColor="text1"/>
        </w:rPr>
        <w:t xml:space="preserve"> </w:t>
      </w:r>
      <w:r w:rsidR="0074765D" w:rsidRPr="00B30CFB">
        <w:rPr>
          <w:color w:val="000000" w:themeColor="text1"/>
        </w:rPr>
        <w:t>provide the following information to ECP upon approv</w:t>
      </w:r>
      <w:r w:rsidR="00192856" w:rsidRPr="00B30CFB">
        <w:rPr>
          <w:color w:val="000000" w:themeColor="text1"/>
        </w:rPr>
        <w:t>al of classroom implementation:</w:t>
      </w:r>
      <w:r w:rsidR="006C6823" w:rsidRPr="00D84A92">
        <w:rPr>
          <w:color w:val="000000" w:themeColor="text1"/>
        </w:rPr>
        <w:t xml:space="preserve"> </w:t>
      </w:r>
      <w:r w:rsidR="0040289F" w:rsidRPr="00D84A92">
        <w:rPr>
          <w:color w:val="000000" w:themeColor="text1"/>
        </w:rPr>
        <w:t>(</w:t>
      </w:r>
      <w:r w:rsidR="0074765D" w:rsidRPr="00B30CFB">
        <w:rPr>
          <w:color w:val="000000" w:themeColor="text1"/>
        </w:rPr>
        <w:t>1) receiving unit</w:t>
      </w:r>
      <w:r w:rsidR="008F5461" w:rsidRPr="00B30CFB">
        <w:rPr>
          <w:color w:val="000000" w:themeColor="text1"/>
        </w:rPr>
        <w:t>’s</w:t>
      </w:r>
      <w:r w:rsidR="0074765D" w:rsidRPr="00B30CFB">
        <w:rPr>
          <w:color w:val="000000" w:themeColor="text1"/>
        </w:rPr>
        <w:t xml:space="preserve"> </w:t>
      </w:r>
      <w:r w:rsidR="008F5461" w:rsidRPr="00B30CFB">
        <w:rPr>
          <w:color w:val="000000" w:themeColor="text1"/>
        </w:rPr>
        <w:t>unit identification code</w:t>
      </w:r>
      <w:r w:rsidR="0074765D" w:rsidRPr="00B30CFB">
        <w:rPr>
          <w:color w:val="000000" w:themeColor="text1"/>
        </w:rPr>
        <w:t xml:space="preserve">, shipping address, and point of contact information; </w:t>
      </w:r>
      <w:r w:rsidR="00893C31" w:rsidRPr="00B30CFB">
        <w:rPr>
          <w:color w:val="000000" w:themeColor="text1"/>
        </w:rPr>
        <w:t>(</w:t>
      </w:r>
      <w:r w:rsidR="0074765D" w:rsidRPr="00B30CFB">
        <w:rPr>
          <w:color w:val="000000" w:themeColor="text1"/>
        </w:rPr>
        <w:t xml:space="preserve">2) supported </w:t>
      </w:r>
      <w:r w:rsidR="00683072" w:rsidRPr="00B30CFB">
        <w:rPr>
          <w:color w:val="000000" w:themeColor="text1"/>
        </w:rPr>
        <w:t>COE</w:t>
      </w:r>
      <w:r w:rsidR="0006434E" w:rsidRPr="00B30CFB">
        <w:rPr>
          <w:color w:val="000000" w:themeColor="text1"/>
        </w:rPr>
        <w:t>/school</w:t>
      </w:r>
      <w:r w:rsidR="00765AD8" w:rsidRPr="00B30CFB">
        <w:rPr>
          <w:color w:val="000000" w:themeColor="text1"/>
        </w:rPr>
        <w:t xml:space="preserve"> </w:t>
      </w:r>
      <w:r w:rsidR="003C1F4C" w:rsidRPr="00B30CFB">
        <w:rPr>
          <w:color w:val="000000" w:themeColor="text1"/>
        </w:rPr>
        <w:t xml:space="preserve">primary hand receipt holder </w:t>
      </w:r>
      <w:r w:rsidR="0074765D" w:rsidRPr="00B30CFB">
        <w:rPr>
          <w:color w:val="000000" w:themeColor="text1"/>
        </w:rPr>
        <w:t>contact information (who sign</w:t>
      </w:r>
      <w:r w:rsidR="003C1F4C" w:rsidRPr="00B30CFB">
        <w:rPr>
          <w:color w:val="000000" w:themeColor="text1"/>
        </w:rPr>
        <w:t>s</w:t>
      </w:r>
      <w:r w:rsidR="0074765D" w:rsidRPr="00B30CFB">
        <w:rPr>
          <w:color w:val="000000" w:themeColor="text1"/>
        </w:rPr>
        <w:t xml:space="preserve"> for the property); </w:t>
      </w:r>
      <w:r w:rsidR="00893C31" w:rsidRPr="00B30CFB">
        <w:rPr>
          <w:color w:val="000000" w:themeColor="text1"/>
        </w:rPr>
        <w:t>(</w:t>
      </w:r>
      <w:r w:rsidR="0074765D" w:rsidRPr="00B30CFB">
        <w:rPr>
          <w:color w:val="000000" w:themeColor="text1"/>
        </w:rPr>
        <w:t>3) PBO contact information (who add</w:t>
      </w:r>
      <w:r w:rsidR="003C1F4C" w:rsidRPr="00B30CFB">
        <w:rPr>
          <w:color w:val="000000" w:themeColor="text1"/>
        </w:rPr>
        <w:t>s</w:t>
      </w:r>
      <w:r w:rsidR="0074765D" w:rsidRPr="00B30CFB">
        <w:rPr>
          <w:color w:val="000000" w:themeColor="text1"/>
        </w:rPr>
        <w:t xml:space="preserve"> the property to the </w:t>
      </w:r>
      <w:r w:rsidR="00E1685F" w:rsidRPr="00B30CFB">
        <w:rPr>
          <w:color w:val="000000" w:themeColor="text1"/>
        </w:rPr>
        <w:t>i</w:t>
      </w:r>
      <w:r w:rsidR="0074765D" w:rsidRPr="00B30CFB">
        <w:rPr>
          <w:color w:val="000000" w:themeColor="text1"/>
        </w:rPr>
        <w:t xml:space="preserve">nstallation </w:t>
      </w:r>
      <w:r w:rsidR="00E1685F" w:rsidRPr="00B30CFB">
        <w:rPr>
          <w:color w:val="000000" w:themeColor="text1"/>
        </w:rPr>
        <w:t>p</w:t>
      </w:r>
      <w:r w:rsidR="0074765D" w:rsidRPr="00B30CFB">
        <w:rPr>
          <w:color w:val="000000" w:themeColor="text1"/>
        </w:rPr>
        <w:t xml:space="preserve">roperty </w:t>
      </w:r>
      <w:r w:rsidR="00E1685F" w:rsidRPr="00B30CFB">
        <w:rPr>
          <w:color w:val="000000" w:themeColor="text1"/>
        </w:rPr>
        <w:t>b</w:t>
      </w:r>
      <w:r w:rsidR="0074765D" w:rsidRPr="00B30CFB">
        <w:rPr>
          <w:color w:val="000000" w:themeColor="text1"/>
        </w:rPr>
        <w:t xml:space="preserve">ook); and </w:t>
      </w:r>
      <w:r w:rsidR="00893C31" w:rsidRPr="00B30CFB">
        <w:rPr>
          <w:color w:val="000000" w:themeColor="text1"/>
        </w:rPr>
        <w:t>(</w:t>
      </w:r>
      <w:r w:rsidR="0074765D" w:rsidRPr="00B30CFB">
        <w:rPr>
          <w:color w:val="000000" w:themeColor="text1"/>
        </w:rPr>
        <w:t>4) installation G</w:t>
      </w:r>
      <w:r w:rsidR="008366FC" w:rsidRPr="00B30CFB">
        <w:rPr>
          <w:color w:val="000000" w:themeColor="text1"/>
        </w:rPr>
        <w:t>-</w:t>
      </w:r>
      <w:r w:rsidR="0074765D" w:rsidRPr="00B30CFB">
        <w:rPr>
          <w:color w:val="000000" w:themeColor="text1"/>
        </w:rPr>
        <w:t>6 or NEC contact information (who image</w:t>
      </w:r>
      <w:r w:rsidR="003C1F4C" w:rsidRPr="00B30CFB">
        <w:rPr>
          <w:color w:val="000000" w:themeColor="text1"/>
        </w:rPr>
        <w:t>s</w:t>
      </w:r>
      <w:r w:rsidR="0074765D" w:rsidRPr="00B30CFB">
        <w:rPr>
          <w:color w:val="000000" w:themeColor="text1"/>
        </w:rPr>
        <w:t xml:space="preserve"> the equipment).</w:t>
      </w:r>
    </w:p>
    <w:p w14:paraId="7ABA5D71" w14:textId="77777777" w:rsidR="0074765D" w:rsidRPr="00556F6D" w:rsidRDefault="0074765D" w:rsidP="00F0637F">
      <w:pPr>
        <w:contextualSpacing/>
        <w:rPr>
          <w:color w:val="000000" w:themeColor="text1"/>
        </w:rPr>
      </w:pPr>
    </w:p>
    <w:p w14:paraId="5A9FB7F4" w14:textId="41FAC7C9" w:rsidR="0074765D" w:rsidRPr="00556F6D" w:rsidRDefault="00367A95" w:rsidP="003807FC">
      <w:pPr>
        <w:tabs>
          <w:tab w:val="left" w:pos="360"/>
        </w:tabs>
        <w:contextualSpacing/>
        <w:rPr>
          <w:color w:val="000000" w:themeColor="text1"/>
        </w:rPr>
      </w:pPr>
      <w:r>
        <w:rPr>
          <w:color w:val="000000" w:themeColor="text1"/>
        </w:rPr>
        <w:t xml:space="preserve">     </w:t>
      </w:r>
      <w:r w:rsidR="00DE63C6" w:rsidRPr="00556F6D">
        <w:rPr>
          <w:color w:val="000000" w:themeColor="text1"/>
        </w:rPr>
        <w:t>c</w:t>
      </w:r>
      <w:r w:rsidR="003752EE">
        <w:rPr>
          <w:color w:val="000000" w:themeColor="text1"/>
        </w:rPr>
        <w:t xml:space="preserve">. </w:t>
      </w:r>
      <w:r w:rsidR="00683072">
        <w:rPr>
          <w:color w:val="000000" w:themeColor="text1"/>
        </w:rPr>
        <w:t>COE</w:t>
      </w:r>
      <w:r w:rsidR="0006434E">
        <w:rPr>
          <w:color w:val="000000" w:themeColor="text1"/>
        </w:rPr>
        <w:t>s/schools</w:t>
      </w:r>
      <w:r w:rsidR="00C72070" w:rsidRPr="00556F6D">
        <w:rPr>
          <w:color w:val="000000" w:themeColor="text1"/>
        </w:rPr>
        <w:t xml:space="preserve"> </w:t>
      </w:r>
      <w:r w:rsidR="0074765D" w:rsidRPr="00556F6D">
        <w:rPr>
          <w:color w:val="000000" w:themeColor="text1"/>
        </w:rPr>
        <w:t xml:space="preserve">manage classroom equipment through the installation Global </w:t>
      </w:r>
      <w:r w:rsidR="0077128F" w:rsidRPr="00556F6D">
        <w:rPr>
          <w:color w:val="000000" w:themeColor="text1"/>
        </w:rPr>
        <w:t>Combat</w:t>
      </w:r>
      <w:r w:rsidR="009C2222" w:rsidRPr="00556F6D">
        <w:rPr>
          <w:color w:val="000000" w:themeColor="text1"/>
        </w:rPr>
        <w:t xml:space="preserve"> Support System – Army</w:t>
      </w:r>
      <w:r w:rsidR="0074765D" w:rsidRPr="00556F6D">
        <w:rPr>
          <w:color w:val="000000" w:themeColor="text1"/>
        </w:rPr>
        <w:t>.</w:t>
      </w:r>
    </w:p>
    <w:p w14:paraId="3C60E7E1" w14:textId="77777777" w:rsidR="0074765D" w:rsidRPr="00556F6D" w:rsidRDefault="0074765D" w:rsidP="00F0637F">
      <w:pPr>
        <w:contextualSpacing/>
        <w:rPr>
          <w:color w:val="000000" w:themeColor="text1"/>
        </w:rPr>
      </w:pPr>
    </w:p>
    <w:p w14:paraId="6CAC6D37" w14:textId="007A162B" w:rsidR="0074765D" w:rsidRPr="00556F6D" w:rsidRDefault="00367A95" w:rsidP="00F0637F">
      <w:pPr>
        <w:tabs>
          <w:tab w:val="left" w:pos="360"/>
          <w:tab w:val="left" w:pos="720"/>
        </w:tabs>
        <w:contextualSpacing/>
        <w:rPr>
          <w:b/>
          <w:color w:val="000000" w:themeColor="text1"/>
        </w:rPr>
      </w:pPr>
      <w:r>
        <w:rPr>
          <w:color w:val="000000" w:themeColor="text1"/>
        </w:rPr>
        <w:t xml:space="preserve">     </w:t>
      </w:r>
      <w:r w:rsidR="00DE63C6" w:rsidRPr="00556F6D">
        <w:rPr>
          <w:color w:val="000000" w:themeColor="text1"/>
        </w:rPr>
        <w:t>d</w:t>
      </w:r>
      <w:r w:rsidR="003752EE">
        <w:rPr>
          <w:color w:val="000000" w:themeColor="text1"/>
        </w:rPr>
        <w:t xml:space="preserve">. </w:t>
      </w:r>
      <w:r w:rsidR="0045700E" w:rsidRPr="00556F6D">
        <w:rPr>
          <w:color w:val="000000" w:themeColor="text1"/>
        </w:rPr>
        <w:t>P</w:t>
      </w:r>
      <w:r w:rsidR="00BC72B1" w:rsidRPr="00556F6D">
        <w:rPr>
          <w:color w:val="000000" w:themeColor="text1"/>
        </w:rPr>
        <w:t xml:space="preserve">rior to, or after </w:t>
      </w:r>
      <w:r w:rsidR="0074765D" w:rsidRPr="00556F6D">
        <w:rPr>
          <w:color w:val="000000" w:themeColor="text1"/>
        </w:rPr>
        <w:t xml:space="preserve">technology installation, the ECP provides a </w:t>
      </w:r>
      <w:r w:rsidR="0059052B">
        <w:rPr>
          <w:color w:val="000000" w:themeColor="text1"/>
        </w:rPr>
        <w:t>list of materials</w:t>
      </w:r>
      <w:r w:rsidR="00800D95" w:rsidRPr="00556F6D">
        <w:rPr>
          <w:color w:val="000000" w:themeColor="text1"/>
        </w:rPr>
        <w:t xml:space="preserve"> </w:t>
      </w:r>
      <w:r w:rsidR="0074765D" w:rsidRPr="00556F6D">
        <w:rPr>
          <w:color w:val="000000" w:themeColor="text1"/>
        </w:rPr>
        <w:t xml:space="preserve">to the </w:t>
      </w:r>
      <w:r w:rsidR="00683072">
        <w:rPr>
          <w:color w:val="000000" w:themeColor="text1"/>
        </w:rPr>
        <w:t>COE</w:t>
      </w:r>
      <w:r w:rsidR="0006434E">
        <w:rPr>
          <w:color w:val="000000" w:themeColor="text1"/>
        </w:rPr>
        <w:t>/school</w:t>
      </w:r>
      <w:r w:rsidR="00800D95" w:rsidRPr="00556F6D">
        <w:rPr>
          <w:color w:val="000000" w:themeColor="text1"/>
        </w:rPr>
        <w:t xml:space="preserve"> PBO</w:t>
      </w:r>
      <w:r w:rsidR="003752EE">
        <w:rPr>
          <w:color w:val="000000" w:themeColor="text1"/>
        </w:rPr>
        <w:t xml:space="preserve">. </w:t>
      </w:r>
      <w:r w:rsidR="00683072">
        <w:rPr>
          <w:color w:val="000000" w:themeColor="text1"/>
        </w:rPr>
        <w:t>COE</w:t>
      </w:r>
      <w:r w:rsidR="0006434E">
        <w:rPr>
          <w:color w:val="000000" w:themeColor="text1"/>
        </w:rPr>
        <w:t>s/schools</w:t>
      </w:r>
      <w:r w:rsidR="00765AD8" w:rsidRPr="00556F6D">
        <w:rPr>
          <w:color w:val="000000" w:themeColor="text1"/>
        </w:rPr>
        <w:t xml:space="preserve"> </w:t>
      </w:r>
      <w:r w:rsidR="0045700E" w:rsidRPr="00556F6D">
        <w:rPr>
          <w:color w:val="000000" w:themeColor="text1"/>
        </w:rPr>
        <w:t xml:space="preserve">generate a DA </w:t>
      </w:r>
      <w:r w:rsidR="000C6FDA">
        <w:rPr>
          <w:color w:val="000000" w:themeColor="text1"/>
        </w:rPr>
        <w:t xml:space="preserve">Form </w:t>
      </w:r>
      <w:r w:rsidR="0045700E" w:rsidRPr="00556F6D">
        <w:rPr>
          <w:color w:val="000000" w:themeColor="text1"/>
        </w:rPr>
        <w:t xml:space="preserve">3161 after they </w:t>
      </w:r>
      <w:r w:rsidR="00605AD1" w:rsidRPr="00556F6D">
        <w:rPr>
          <w:color w:val="000000" w:themeColor="text1"/>
        </w:rPr>
        <w:t xml:space="preserve">verify functionality, </w:t>
      </w:r>
      <w:r w:rsidR="003C1F4C" w:rsidRPr="00556F6D">
        <w:rPr>
          <w:color w:val="000000" w:themeColor="text1"/>
        </w:rPr>
        <w:t>sign</w:t>
      </w:r>
      <w:r w:rsidR="00605AD1" w:rsidRPr="00556F6D">
        <w:rPr>
          <w:color w:val="000000" w:themeColor="text1"/>
        </w:rPr>
        <w:t>,</w:t>
      </w:r>
      <w:r w:rsidR="003C1F4C" w:rsidRPr="00556F6D">
        <w:rPr>
          <w:color w:val="000000" w:themeColor="text1"/>
        </w:rPr>
        <w:t xml:space="preserve"> and </w:t>
      </w:r>
      <w:r w:rsidR="0074765D" w:rsidRPr="00556F6D">
        <w:rPr>
          <w:color w:val="000000" w:themeColor="text1"/>
        </w:rPr>
        <w:t xml:space="preserve">return copies of </w:t>
      </w:r>
      <w:r w:rsidR="0045700E" w:rsidRPr="00556F6D">
        <w:rPr>
          <w:color w:val="000000" w:themeColor="text1"/>
        </w:rPr>
        <w:t xml:space="preserve">the completed </w:t>
      </w:r>
      <w:r w:rsidR="0074765D" w:rsidRPr="00556F6D">
        <w:rPr>
          <w:color w:val="000000" w:themeColor="text1"/>
        </w:rPr>
        <w:t xml:space="preserve">DA </w:t>
      </w:r>
      <w:r w:rsidR="000C6FDA">
        <w:rPr>
          <w:color w:val="000000" w:themeColor="text1"/>
        </w:rPr>
        <w:t xml:space="preserve">Form </w:t>
      </w:r>
      <w:r w:rsidR="0074765D" w:rsidRPr="00556F6D">
        <w:rPr>
          <w:color w:val="000000" w:themeColor="text1"/>
        </w:rPr>
        <w:t>3161 to the ECP office</w:t>
      </w:r>
      <w:r w:rsidR="00605AD1" w:rsidRPr="00556F6D">
        <w:rPr>
          <w:color w:val="000000" w:themeColor="text1"/>
        </w:rPr>
        <w:t xml:space="preserve"> and forward a copy to the IPBO</w:t>
      </w:r>
      <w:r w:rsidR="003752EE">
        <w:rPr>
          <w:color w:val="000000" w:themeColor="text1"/>
        </w:rPr>
        <w:t xml:space="preserve">. </w:t>
      </w:r>
      <w:r w:rsidR="0074765D" w:rsidRPr="00556F6D">
        <w:rPr>
          <w:color w:val="000000" w:themeColor="text1"/>
        </w:rPr>
        <w:t xml:space="preserve">Once the ECP office receives the signed DA </w:t>
      </w:r>
      <w:r w:rsidR="000C6FDA">
        <w:rPr>
          <w:color w:val="000000" w:themeColor="text1"/>
        </w:rPr>
        <w:t xml:space="preserve">Form </w:t>
      </w:r>
      <w:r w:rsidR="0074765D" w:rsidRPr="00556F6D">
        <w:rPr>
          <w:color w:val="000000" w:themeColor="text1"/>
        </w:rPr>
        <w:t>3161, the</w:t>
      </w:r>
      <w:r w:rsidR="009B63FF" w:rsidRPr="00556F6D">
        <w:rPr>
          <w:color w:val="000000" w:themeColor="text1"/>
        </w:rPr>
        <w:t xml:space="preserve"> </w:t>
      </w:r>
      <w:r w:rsidR="00C72070" w:rsidRPr="00556F6D">
        <w:rPr>
          <w:color w:val="000000" w:themeColor="text1"/>
        </w:rPr>
        <w:t xml:space="preserve">repository </w:t>
      </w:r>
      <w:r w:rsidR="0074765D" w:rsidRPr="00556F6D">
        <w:rPr>
          <w:color w:val="000000" w:themeColor="text1"/>
        </w:rPr>
        <w:t>manager adds the equipment to the</w:t>
      </w:r>
      <w:r w:rsidR="009B63FF" w:rsidRPr="00556F6D">
        <w:rPr>
          <w:color w:val="000000" w:themeColor="text1"/>
        </w:rPr>
        <w:t xml:space="preserve"> </w:t>
      </w:r>
      <w:r w:rsidR="00C72070" w:rsidRPr="00556F6D">
        <w:rPr>
          <w:color w:val="000000" w:themeColor="text1"/>
        </w:rPr>
        <w:t>repository</w:t>
      </w:r>
      <w:r w:rsidR="003752EE">
        <w:rPr>
          <w:color w:val="000000" w:themeColor="text1"/>
        </w:rPr>
        <w:t xml:space="preserve">. </w:t>
      </w:r>
      <w:r w:rsidR="0074765D" w:rsidRPr="00556F6D">
        <w:rPr>
          <w:color w:val="000000" w:themeColor="text1"/>
        </w:rPr>
        <w:t xml:space="preserve">When </w:t>
      </w:r>
      <w:r w:rsidR="00683072">
        <w:rPr>
          <w:color w:val="000000" w:themeColor="text1"/>
        </w:rPr>
        <w:t>COE</w:t>
      </w:r>
      <w:r w:rsidR="0006434E">
        <w:rPr>
          <w:color w:val="000000" w:themeColor="text1"/>
        </w:rPr>
        <w:t>/school</w:t>
      </w:r>
      <w:r w:rsidR="004F5369" w:rsidRPr="00556F6D">
        <w:rPr>
          <w:color w:val="000000" w:themeColor="text1"/>
        </w:rPr>
        <w:t xml:space="preserve"> </w:t>
      </w:r>
      <w:r w:rsidR="0074765D" w:rsidRPr="00556F6D">
        <w:rPr>
          <w:color w:val="000000" w:themeColor="text1"/>
        </w:rPr>
        <w:t>personnel request follow on maintenance and sustainment of support, ECP personnel check the</w:t>
      </w:r>
      <w:r w:rsidR="009B63FF" w:rsidRPr="00556F6D">
        <w:rPr>
          <w:color w:val="000000" w:themeColor="text1"/>
        </w:rPr>
        <w:t xml:space="preserve"> </w:t>
      </w:r>
      <w:r w:rsidR="00C72070" w:rsidRPr="00556F6D">
        <w:rPr>
          <w:color w:val="000000" w:themeColor="text1"/>
        </w:rPr>
        <w:t xml:space="preserve">repository </w:t>
      </w:r>
      <w:r w:rsidR="0074765D" w:rsidRPr="00556F6D">
        <w:rPr>
          <w:color w:val="000000" w:themeColor="text1"/>
        </w:rPr>
        <w:t xml:space="preserve">to verify that </w:t>
      </w:r>
      <w:r w:rsidR="00E4251D" w:rsidRPr="00556F6D">
        <w:rPr>
          <w:color w:val="000000" w:themeColor="text1"/>
        </w:rPr>
        <w:t xml:space="preserve">ECP </w:t>
      </w:r>
      <w:r w:rsidR="0045700E" w:rsidRPr="00556F6D">
        <w:rPr>
          <w:color w:val="000000" w:themeColor="text1"/>
        </w:rPr>
        <w:t xml:space="preserve">installed </w:t>
      </w:r>
      <w:r w:rsidR="0074765D" w:rsidRPr="00556F6D">
        <w:rPr>
          <w:color w:val="000000" w:themeColor="text1"/>
        </w:rPr>
        <w:t>the equipment</w:t>
      </w:r>
      <w:r w:rsidR="003752EE">
        <w:rPr>
          <w:color w:val="000000" w:themeColor="text1"/>
        </w:rPr>
        <w:t xml:space="preserve">. </w:t>
      </w:r>
      <w:r w:rsidR="0074765D" w:rsidRPr="00556F6D">
        <w:rPr>
          <w:color w:val="000000" w:themeColor="text1"/>
        </w:rPr>
        <w:t xml:space="preserve">The ECP office does not sustain equipment that </w:t>
      </w:r>
      <w:r w:rsidR="00E4251D" w:rsidRPr="00556F6D">
        <w:rPr>
          <w:color w:val="000000" w:themeColor="text1"/>
        </w:rPr>
        <w:t xml:space="preserve">the ECP did not </w:t>
      </w:r>
      <w:r w:rsidR="00720468" w:rsidRPr="00556F6D">
        <w:rPr>
          <w:color w:val="000000" w:themeColor="text1"/>
        </w:rPr>
        <w:t>install</w:t>
      </w:r>
      <w:r w:rsidR="003752EE">
        <w:rPr>
          <w:color w:val="000000" w:themeColor="text1"/>
        </w:rPr>
        <w:t xml:space="preserve">. </w:t>
      </w:r>
      <w:r w:rsidR="0074765D" w:rsidRPr="00556F6D">
        <w:rPr>
          <w:color w:val="000000" w:themeColor="text1"/>
        </w:rPr>
        <w:t>Failure to return a signed DA</w:t>
      </w:r>
      <w:r w:rsidR="000C6FDA">
        <w:rPr>
          <w:color w:val="000000" w:themeColor="text1"/>
        </w:rPr>
        <w:t xml:space="preserve"> Form </w:t>
      </w:r>
      <w:r w:rsidR="0074765D" w:rsidRPr="00556F6D">
        <w:rPr>
          <w:color w:val="000000" w:themeColor="text1"/>
        </w:rPr>
        <w:t xml:space="preserve">3161 prevents </w:t>
      </w:r>
      <w:r w:rsidR="00E4251D" w:rsidRPr="00556F6D">
        <w:rPr>
          <w:color w:val="000000" w:themeColor="text1"/>
        </w:rPr>
        <w:t xml:space="preserve">the ECP from adding </w:t>
      </w:r>
      <w:r w:rsidR="0074765D" w:rsidRPr="00556F6D">
        <w:rPr>
          <w:color w:val="000000" w:themeColor="text1"/>
        </w:rPr>
        <w:t>equipment to the</w:t>
      </w:r>
      <w:r w:rsidR="009B63FF" w:rsidRPr="00556F6D">
        <w:rPr>
          <w:color w:val="000000" w:themeColor="text1"/>
        </w:rPr>
        <w:t xml:space="preserve"> </w:t>
      </w:r>
      <w:r w:rsidR="00C72070" w:rsidRPr="00556F6D">
        <w:rPr>
          <w:color w:val="000000" w:themeColor="text1"/>
        </w:rPr>
        <w:t xml:space="preserve">repository </w:t>
      </w:r>
      <w:r w:rsidR="0074765D" w:rsidRPr="00556F6D">
        <w:rPr>
          <w:color w:val="000000" w:themeColor="text1"/>
        </w:rPr>
        <w:t xml:space="preserve">and negatively impacts timely sustainment support for </w:t>
      </w:r>
      <w:r w:rsidR="00720468" w:rsidRPr="00556F6D">
        <w:rPr>
          <w:color w:val="000000" w:themeColor="text1"/>
        </w:rPr>
        <w:t xml:space="preserve">that </w:t>
      </w:r>
      <w:r w:rsidR="0074765D" w:rsidRPr="00556F6D">
        <w:rPr>
          <w:color w:val="000000" w:themeColor="text1"/>
        </w:rPr>
        <w:t>classroom equipment</w:t>
      </w:r>
      <w:r w:rsidR="003752EE">
        <w:rPr>
          <w:color w:val="000000" w:themeColor="text1"/>
        </w:rPr>
        <w:t xml:space="preserve">. </w:t>
      </w:r>
      <w:r w:rsidR="00B71CB0" w:rsidRPr="00B71CB0">
        <w:rPr>
          <w:color w:val="000000" w:themeColor="text1"/>
        </w:rPr>
        <w:t>No personnel will remove any equipment in or out of classroom prior to notifying ECP and G</w:t>
      </w:r>
      <w:r w:rsidR="000C6FDA">
        <w:rPr>
          <w:color w:val="000000" w:themeColor="text1"/>
        </w:rPr>
        <w:t>-3</w:t>
      </w:r>
      <w:r w:rsidR="00B71CB0" w:rsidRPr="00B71CB0">
        <w:rPr>
          <w:color w:val="000000" w:themeColor="text1"/>
        </w:rPr>
        <w:t>/G</w:t>
      </w:r>
      <w:r w:rsidR="000C6FDA">
        <w:rPr>
          <w:color w:val="000000" w:themeColor="text1"/>
        </w:rPr>
        <w:t>-6</w:t>
      </w:r>
      <w:r w:rsidR="009C6D55">
        <w:rPr>
          <w:color w:val="000000" w:themeColor="text1"/>
        </w:rPr>
        <w:t xml:space="preserve"> </w:t>
      </w:r>
      <w:r w:rsidR="00B71CB0" w:rsidRPr="00B71CB0">
        <w:rPr>
          <w:color w:val="000000" w:themeColor="text1"/>
        </w:rPr>
        <w:t>personne</w:t>
      </w:r>
      <w:r w:rsidR="00B71CB0">
        <w:rPr>
          <w:color w:val="000000" w:themeColor="text1"/>
        </w:rPr>
        <w:t>l</w:t>
      </w:r>
      <w:r w:rsidR="003752EE">
        <w:rPr>
          <w:color w:val="000000" w:themeColor="text1"/>
        </w:rPr>
        <w:t xml:space="preserve">. </w:t>
      </w:r>
      <w:r w:rsidR="00B81B52" w:rsidRPr="00556F6D">
        <w:rPr>
          <w:color w:val="000000" w:themeColor="text1"/>
        </w:rPr>
        <w:t>Relocating equipment without coordinati</w:t>
      </w:r>
      <w:r w:rsidR="00F6652C" w:rsidRPr="00556F6D">
        <w:rPr>
          <w:color w:val="000000" w:themeColor="text1"/>
        </w:rPr>
        <w:t>on</w:t>
      </w:r>
      <w:r w:rsidR="00B81B52" w:rsidRPr="00556F6D">
        <w:rPr>
          <w:color w:val="000000" w:themeColor="text1"/>
        </w:rPr>
        <w:t xml:space="preserve"> with the ECP interferes with the timely sustainment of that technology</w:t>
      </w:r>
      <w:r w:rsidR="003752EE">
        <w:rPr>
          <w:color w:val="000000" w:themeColor="text1"/>
        </w:rPr>
        <w:t xml:space="preserve">. </w:t>
      </w:r>
      <w:r w:rsidR="00EA271B" w:rsidRPr="00556F6D">
        <w:rPr>
          <w:color w:val="000000" w:themeColor="text1"/>
        </w:rPr>
        <w:t xml:space="preserve">When a </w:t>
      </w:r>
      <w:r w:rsidR="00683072">
        <w:rPr>
          <w:color w:val="000000" w:themeColor="text1"/>
        </w:rPr>
        <w:t>COE</w:t>
      </w:r>
      <w:r w:rsidR="0006434E">
        <w:rPr>
          <w:color w:val="000000" w:themeColor="text1"/>
        </w:rPr>
        <w:t>/school</w:t>
      </w:r>
      <w:r w:rsidR="00B81B52" w:rsidRPr="00556F6D">
        <w:rPr>
          <w:color w:val="000000" w:themeColor="text1"/>
        </w:rPr>
        <w:t xml:space="preserve"> relocate</w:t>
      </w:r>
      <w:r w:rsidR="00EA271B" w:rsidRPr="00556F6D">
        <w:rPr>
          <w:color w:val="000000" w:themeColor="text1"/>
        </w:rPr>
        <w:t>s</w:t>
      </w:r>
      <w:r w:rsidR="00B81B52" w:rsidRPr="00556F6D">
        <w:rPr>
          <w:color w:val="000000" w:themeColor="text1"/>
        </w:rPr>
        <w:t xml:space="preserve"> equipment</w:t>
      </w:r>
      <w:r w:rsidR="00B27B8D" w:rsidRPr="00556F6D">
        <w:rPr>
          <w:color w:val="000000" w:themeColor="text1"/>
        </w:rPr>
        <w:t xml:space="preserve"> without informing the ECP</w:t>
      </w:r>
      <w:r w:rsidR="00EA271B" w:rsidRPr="00556F6D">
        <w:rPr>
          <w:color w:val="000000" w:themeColor="text1"/>
        </w:rPr>
        <w:t xml:space="preserve">, </w:t>
      </w:r>
      <w:r w:rsidR="00B27B8D" w:rsidRPr="00556F6D">
        <w:rPr>
          <w:color w:val="000000" w:themeColor="text1"/>
        </w:rPr>
        <w:t>that equipment</w:t>
      </w:r>
      <w:r w:rsidR="00E15A8B" w:rsidRPr="00556F6D">
        <w:rPr>
          <w:color w:val="000000" w:themeColor="text1"/>
        </w:rPr>
        <w:t xml:space="preserve"> </w:t>
      </w:r>
      <w:r w:rsidR="00EA271B" w:rsidRPr="00556F6D">
        <w:rPr>
          <w:color w:val="000000" w:themeColor="text1"/>
        </w:rPr>
        <w:t>is</w:t>
      </w:r>
      <w:r w:rsidR="00E15A8B" w:rsidRPr="00556F6D">
        <w:rPr>
          <w:color w:val="000000" w:themeColor="text1"/>
        </w:rPr>
        <w:t xml:space="preserve"> </w:t>
      </w:r>
      <w:r w:rsidR="00B27B8D" w:rsidRPr="00556F6D">
        <w:rPr>
          <w:color w:val="000000" w:themeColor="text1"/>
        </w:rPr>
        <w:t xml:space="preserve">considered </w:t>
      </w:r>
      <w:r w:rsidR="00E15A8B" w:rsidRPr="00556F6D">
        <w:rPr>
          <w:color w:val="000000" w:themeColor="text1"/>
        </w:rPr>
        <w:t>retired from the ECP.</w:t>
      </w:r>
    </w:p>
    <w:p w14:paraId="2DE6C5F3" w14:textId="77777777" w:rsidR="0074765D" w:rsidRPr="00556F6D" w:rsidRDefault="0074765D" w:rsidP="00367A95">
      <w:pPr>
        <w:contextualSpacing/>
        <w:rPr>
          <w:color w:val="000000" w:themeColor="text1"/>
        </w:rPr>
      </w:pPr>
    </w:p>
    <w:p w14:paraId="30C1F0CC" w14:textId="6A6E462F" w:rsidR="0074765D" w:rsidRPr="00556F6D" w:rsidRDefault="00367A95" w:rsidP="00832641">
      <w:pPr>
        <w:tabs>
          <w:tab w:val="left" w:pos="360"/>
          <w:tab w:val="left" w:pos="720"/>
        </w:tabs>
        <w:contextualSpacing/>
        <w:rPr>
          <w:color w:val="000000" w:themeColor="text1"/>
        </w:rPr>
      </w:pPr>
      <w:r>
        <w:rPr>
          <w:color w:val="000000" w:themeColor="text1"/>
        </w:rPr>
        <w:t xml:space="preserve">     </w:t>
      </w:r>
      <w:r w:rsidR="00DE63C6" w:rsidRPr="00556F6D">
        <w:rPr>
          <w:color w:val="000000" w:themeColor="text1"/>
        </w:rPr>
        <w:t>e</w:t>
      </w:r>
      <w:r w:rsidR="003752EE">
        <w:rPr>
          <w:color w:val="000000" w:themeColor="text1"/>
        </w:rPr>
        <w:t xml:space="preserve">. </w:t>
      </w:r>
      <w:r w:rsidR="00683072">
        <w:rPr>
          <w:color w:val="000000" w:themeColor="text1"/>
        </w:rPr>
        <w:t>COE</w:t>
      </w:r>
      <w:r w:rsidR="0006434E">
        <w:rPr>
          <w:color w:val="000000" w:themeColor="text1"/>
        </w:rPr>
        <w:t>s/schools</w:t>
      </w:r>
      <w:r w:rsidR="00C72070" w:rsidRPr="00556F6D">
        <w:rPr>
          <w:color w:val="000000" w:themeColor="text1"/>
        </w:rPr>
        <w:t xml:space="preserve"> </w:t>
      </w:r>
      <w:r w:rsidR="0074765D" w:rsidRPr="00556F6D">
        <w:rPr>
          <w:color w:val="000000" w:themeColor="text1"/>
        </w:rPr>
        <w:t>inform the ECP when there is a change in the classroom equipment inventory</w:t>
      </w:r>
      <w:r w:rsidR="003752EE">
        <w:rPr>
          <w:color w:val="000000" w:themeColor="text1"/>
        </w:rPr>
        <w:t xml:space="preserve">. </w:t>
      </w:r>
      <w:r w:rsidR="0074765D" w:rsidRPr="00556F6D">
        <w:rPr>
          <w:color w:val="000000" w:themeColor="text1"/>
        </w:rPr>
        <w:t xml:space="preserve">If the primary hand receipt holder turns in equipment, the </w:t>
      </w:r>
      <w:r w:rsidR="00683072">
        <w:rPr>
          <w:color w:val="000000" w:themeColor="text1"/>
        </w:rPr>
        <w:t>COE</w:t>
      </w:r>
      <w:r w:rsidR="0006434E">
        <w:rPr>
          <w:color w:val="000000" w:themeColor="text1"/>
        </w:rPr>
        <w:t>/school</w:t>
      </w:r>
      <w:r w:rsidR="00C72070" w:rsidRPr="00556F6D">
        <w:rPr>
          <w:color w:val="000000" w:themeColor="text1"/>
        </w:rPr>
        <w:t xml:space="preserve"> </w:t>
      </w:r>
      <w:r w:rsidR="0074765D" w:rsidRPr="00556F6D">
        <w:rPr>
          <w:color w:val="000000" w:themeColor="text1"/>
        </w:rPr>
        <w:t>provides a copy of the turn-in document to the ECP office</w:t>
      </w:r>
      <w:r w:rsidR="003752EE">
        <w:rPr>
          <w:color w:val="000000" w:themeColor="text1"/>
        </w:rPr>
        <w:t xml:space="preserve">. </w:t>
      </w:r>
      <w:r w:rsidR="0074765D" w:rsidRPr="00556F6D">
        <w:rPr>
          <w:color w:val="000000" w:themeColor="text1"/>
        </w:rPr>
        <w:t>The</w:t>
      </w:r>
      <w:r w:rsidR="009B63FF" w:rsidRPr="00556F6D">
        <w:rPr>
          <w:color w:val="000000" w:themeColor="text1"/>
        </w:rPr>
        <w:t xml:space="preserve"> </w:t>
      </w:r>
      <w:r w:rsidR="00C72070" w:rsidRPr="00556F6D">
        <w:rPr>
          <w:color w:val="000000" w:themeColor="text1"/>
        </w:rPr>
        <w:t xml:space="preserve">repository </w:t>
      </w:r>
      <w:r w:rsidR="0074765D" w:rsidRPr="00556F6D">
        <w:rPr>
          <w:color w:val="000000" w:themeColor="text1"/>
        </w:rPr>
        <w:t>manager then removes the equipment from the</w:t>
      </w:r>
      <w:r w:rsidR="009B63FF" w:rsidRPr="00556F6D">
        <w:rPr>
          <w:color w:val="000000" w:themeColor="text1"/>
        </w:rPr>
        <w:t xml:space="preserve"> </w:t>
      </w:r>
      <w:r w:rsidR="00C72070" w:rsidRPr="00556F6D">
        <w:rPr>
          <w:color w:val="000000" w:themeColor="text1"/>
        </w:rPr>
        <w:t>repository</w:t>
      </w:r>
      <w:r w:rsidR="0074765D" w:rsidRPr="00556F6D">
        <w:rPr>
          <w:color w:val="000000" w:themeColor="text1"/>
        </w:rPr>
        <w:t>.</w:t>
      </w:r>
    </w:p>
    <w:p w14:paraId="1D71FD02" w14:textId="77777777" w:rsidR="00832641" w:rsidRPr="00556F6D" w:rsidRDefault="00832641" w:rsidP="00CB5E63">
      <w:pPr>
        <w:tabs>
          <w:tab w:val="left" w:pos="360"/>
          <w:tab w:val="left" w:pos="720"/>
        </w:tabs>
        <w:contextualSpacing/>
        <w:rPr>
          <w:color w:val="000000" w:themeColor="text1"/>
        </w:rPr>
      </w:pPr>
    </w:p>
    <w:p w14:paraId="6E88B666" w14:textId="68CCE639" w:rsidR="0074765D" w:rsidRPr="00556F6D" w:rsidRDefault="00367A95" w:rsidP="00832641">
      <w:pPr>
        <w:tabs>
          <w:tab w:val="left" w:pos="360"/>
          <w:tab w:val="left" w:pos="720"/>
        </w:tabs>
        <w:contextualSpacing/>
        <w:rPr>
          <w:color w:val="000000" w:themeColor="text1"/>
        </w:rPr>
      </w:pPr>
      <w:r>
        <w:rPr>
          <w:color w:val="000000" w:themeColor="text1"/>
        </w:rPr>
        <w:t xml:space="preserve">     </w:t>
      </w:r>
      <w:r w:rsidR="00DE63C6" w:rsidRPr="00556F6D">
        <w:rPr>
          <w:color w:val="000000" w:themeColor="text1"/>
        </w:rPr>
        <w:t>f</w:t>
      </w:r>
      <w:r w:rsidR="003752EE">
        <w:rPr>
          <w:color w:val="000000" w:themeColor="text1"/>
        </w:rPr>
        <w:t xml:space="preserve">. </w:t>
      </w:r>
      <w:r w:rsidR="0074765D" w:rsidRPr="00556F6D">
        <w:rPr>
          <w:color w:val="000000" w:themeColor="text1"/>
        </w:rPr>
        <w:t xml:space="preserve">The </w:t>
      </w:r>
      <w:r w:rsidR="00683072">
        <w:rPr>
          <w:color w:val="000000" w:themeColor="text1"/>
        </w:rPr>
        <w:t>COE</w:t>
      </w:r>
      <w:r w:rsidR="0006434E">
        <w:rPr>
          <w:color w:val="000000" w:themeColor="text1"/>
        </w:rPr>
        <w:t>/school</w:t>
      </w:r>
      <w:r w:rsidR="00C72070" w:rsidRPr="00556F6D">
        <w:rPr>
          <w:color w:val="000000" w:themeColor="text1"/>
        </w:rPr>
        <w:t xml:space="preserve"> </w:t>
      </w:r>
      <w:r w:rsidR="002205F8">
        <w:rPr>
          <w:color w:val="000000" w:themeColor="text1"/>
        </w:rPr>
        <w:t>G</w:t>
      </w:r>
      <w:r w:rsidR="000C6FDA">
        <w:rPr>
          <w:color w:val="000000" w:themeColor="text1"/>
        </w:rPr>
        <w:t>-</w:t>
      </w:r>
      <w:r w:rsidR="002205F8">
        <w:rPr>
          <w:color w:val="000000" w:themeColor="text1"/>
        </w:rPr>
        <w:t>4/G</w:t>
      </w:r>
      <w:r w:rsidR="000C6FDA">
        <w:rPr>
          <w:color w:val="000000" w:themeColor="text1"/>
        </w:rPr>
        <w:t>-</w:t>
      </w:r>
      <w:r w:rsidR="002205F8">
        <w:rPr>
          <w:color w:val="000000" w:themeColor="text1"/>
        </w:rPr>
        <w:t>6</w:t>
      </w:r>
      <w:r w:rsidR="00CE66C6">
        <w:rPr>
          <w:color w:val="000000" w:themeColor="text1"/>
        </w:rPr>
        <w:t>,</w:t>
      </w:r>
      <w:r w:rsidR="002205F8">
        <w:rPr>
          <w:color w:val="000000" w:themeColor="text1"/>
        </w:rPr>
        <w:t xml:space="preserve"> </w:t>
      </w:r>
      <w:r w:rsidR="0074765D" w:rsidRPr="00556F6D">
        <w:rPr>
          <w:color w:val="000000" w:themeColor="text1"/>
        </w:rPr>
        <w:t xml:space="preserve">NEC, PBO, and </w:t>
      </w:r>
      <w:r w:rsidR="003C1F4C" w:rsidRPr="00556F6D">
        <w:rPr>
          <w:color w:val="000000" w:themeColor="text1"/>
        </w:rPr>
        <w:t xml:space="preserve">the </w:t>
      </w:r>
      <w:hyperlink r:id="rId22" w:history="1">
        <w:r w:rsidR="009C6D55" w:rsidRPr="009C6D55">
          <w:rPr>
            <w:color w:val="000000" w:themeColor="text1"/>
          </w:rPr>
          <w:t>D</w:t>
        </w:r>
        <w:r w:rsidR="009C6D55">
          <w:rPr>
            <w:color w:val="000000" w:themeColor="text1"/>
          </w:rPr>
          <w:t xml:space="preserve">efense </w:t>
        </w:r>
        <w:r w:rsidR="009C6D55" w:rsidRPr="009C6D55">
          <w:rPr>
            <w:color w:val="000000" w:themeColor="text1"/>
          </w:rPr>
          <w:t>L</w:t>
        </w:r>
        <w:r w:rsidR="009C6D55">
          <w:rPr>
            <w:color w:val="000000" w:themeColor="text1"/>
          </w:rPr>
          <w:t xml:space="preserve">ogistics </w:t>
        </w:r>
        <w:r w:rsidR="009C6D55" w:rsidRPr="009C6D55">
          <w:rPr>
            <w:color w:val="000000" w:themeColor="text1"/>
          </w:rPr>
          <w:t>A</w:t>
        </w:r>
        <w:r w:rsidR="009C6D55">
          <w:rPr>
            <w:color w:val="000000" w:themeColor="text1"/>
          </w:rPr>
          <w:t>gency</w:t>
        </w:r>
        <w:r w:rsidR="009C6D55" w:rsidRPr="009C6D55">
          <w:rPr>
            <w:color w:val="000000" w:themeColor="text1"/>
          </w:rPr>
          <w:t xml:space="preserve"> Disposition Services</w:t>
        </w:r>
        <w:r w:rsidR="003C1F4C" w:rsidRPr="00556F6D">
          <w:rPr>
            <w:color w:val="000000" w:themeColor="text1"/>
          </w:rPr>
          <w:t xml:space="preserve"> </w:t>
        </w:r>
      </w:hyperlink>
      <w:r w:rsidR="0074765D" w:rsidRPr="00556F6D">
        <w:rPr>
          <w:color w:val="000000" w:themeColor="text1"/>
        </w:rPr>
        <w:t>collaborate to implement procedures for disposal of excess IT and AV equipment and incorporate current Army guidance on reuse, transfer, and donation of equipment as appropriate.</w:t>
      </w:r>
    </w:p>
    <w:p w14:paraId="73353390" w14:textId="77777777" w:rsidR="00832641" w:rsidRPr="00556F6D" w:rsidRDefault="00832641" w:rsidP="00CB5E63">
      <w:pPr>
        <w:tabs>
          <w:tab w:val="left" w:pos="360"/>
          <w:tab w:val="left" w:pos="720"/>
        </w:tabs>
        <w:contextualSpacing/>
        <w:rPr>
          <w:color w:val="000000" w:themeColor="text1"/>
        </w:rPr>
      </w:pPr>
    </w:p>
    <w:p w14:paraId="0DCA6A68" w14:textId="4BA64336" w:rsidR="0074765D" w:rsidRPr="00556F6D" w:rsidRDefault="00367A95" w:rsidP="00891121">
      <w:pPr>
        <w:autoSpaceDE w:val="0"/>
        <w:autoSpaceDN w:val="0"/>
        <w:adjustRightInd w:val="0"/>
        <w:rPr>
          <w:color w:val="000000" w:themeColor="text1"/>
        </w:rPr>
      </w:pPr>
      <w:r>
        <w:rPr>
          <w:color w:val="000000" w:themeColor="text1"/>
        </w:rPr>
        <w:t xml:space="preserve">     </w:t>
      </w:r>
      <w:r w:rsidR="00DE63C6" w:rsidRPr="00556F6D">
        <w:rPr>
          <w:color w:val="000000" w:themeColor="text1"/>
        </w:rPr>
        <w:t>g</w:t>
      </w:r>
      <w:r w:rsidR="003752EE">
        <w:rPr>
          <w:color w:val="000000" w:themeColor="text1"/>
        </w:rPr>
        <w:t xml:space="preserve">. </w:t>
      </w:r>
      <w:r w:rsidR="0074765D" w:rsidRPr="00556F6D">
        <w:rPr>
          <w:color w:val="000000" w:themeColor="text1"/>
        </w:rPr>
        <w:t xml:space="preserve">In the event a </w:t>
      </w:r>
      <w:r w:rsidR="00683072">
        <w:rPr>
          <w:color w:val="000000" w:themeColor="text1"/>
        </w:rPr>
        <w:t>COE</w:t>
      </w:r>
      <w:r w:rsidR="0006434E">
        <w:rPr>
          <w:color w:val="000000" w:themeColor="text1"/>
        </w:rPr>
        <w:t>/school</w:t>
      </w:r>
      <w:r w:rsidR="00C72070" w:rsidRPr="00556F6D">
        <w:rPr>
          <w:color w:val="000000" w:themeColor="text1"/>
        </w:rPr>
        <w:t xml:space="preserve"> </w:t>
      </w:r>
      <w:r w:rsidR="0074765D" w:rsidRPr="00556F6D">
        <w:rPr>
          <w:color w:val="000000" w:themeColor="text1"/>
        </w:rPr>
        <w:t xml:space="preserve">loses </w:t>
      </w:r>
      <w:r w:rsidR="0074765D" w:rsidRPr="00891121">
        <w:rPr>
          <w:color w:val="000000" w:themeColor="text1"/>
          <w:szCs w:val="24"/>
        </w:rPr>
        <w:t xml:space="preserve">accountability of classroom equipment, the </w:t>
      </w:r>
      <w:r w:rsidR="000C6FDA" w:rsidRPr="00891121">
        <w:rPr>
          <w:color w:val="000000" w:themeColor="text1"/>
          <w:szCs w:val="24"/>
        </w:rPr>
        <w:t>c</w:t>
      </w:r>
      <w:r w:rsidR="00CB5E63" w:rsidRPr="00891121">
        <w:rPr>
          <w:color w:val="000000" w:themeColor="text1"/>
          <w:szCs w:val="24"/>
        </w:rPr>
        <w:t xml:space="preserve">ommander </w:t>
      </w:r>
      <w:r w:rsidR="0074765D" w:rsidRPr="00891121">
        <w:rPr>
          <w:color w:val="000000" w:themeColor="text1"/>
          <w:szCs w:val="24"/>
        </w:rPr>
        <w:t xml:space="preserve">directs a </w:t>
      </w:r>
      <w:r w:rsidR="00696EF4" w:rsidRPr="00891121">
        <w:rPr>
          <w:color w:val="000000" w:themeColor="text1"/>
          <w:szCs w:val="24"/>
        </w:rPr>
        <w:t>f</w:t>
      </w:r>
      <w:r w:rsidR="0074765D" w:rsidRPr="00891121">
        <w:rPr>
          <w:color w:val="000000" w:themeColor="text1"/>
          <w:szCs w:val="24"/>
        </w:rPr>
        <w:t xml:space="preserve">inancial </w:t>
      </w:r>
      <w:r w:rsidR="00696EF4" w:rsidRPr="00891121">
        <w:rPr>
          <w:color w:val="000000" w:themeColor="text1"/>
          <w:szCs w:val="24"/>
        </w:rPr>
        <w:t>l</w:t>
      </w:r>
      <w:r w:rsidR="001A71C3" w:rsidRPr="00891121">
        <w:rPr>
          <w:color w:val="000000" w:themeColor="text1"/>
          <w:szCs w:val="24"/>
        </w:rPr>
        <w:t xml:space="preserve">iability </w:t>
      </w:r>
      <w:r w:rsidR="00696EF4" w:rsidRPr="00891121">
        <w:rPr>
          <w:color w:val="000000" w:themeColor="text1"/>
          <w:szCs w:val="24"/>
        </w:rPr>
        <w:t>i</w:t>
      </w:r>
      <w:r w:rsidR="0074765D" w:rsidRPr="00891121">
        <w:rPr>
          <w:color w:val="000000" w:themeColor="text1"/>
          <w:szCs w:val="24"/>
        </w:rPr>
        <w:t xml:space="preserve">nvestigation of </w:t>
      </w:r>
      <w:r w:rsidR="00696EF4" w:rsidRPr="00891121">
        <w:rPr>
          <w:color w:val="000000" w:themeColor="text1"/>
          <w:szCs w:val="24"/>
        </w:rPr>
        <w:t>p</w:t>
      </w:r>
      <w:r w:rsidR="0074765D" w:rsidRPr="00891121">
        <w:rPr>
          <w:color w:val="000000" w:themeColor="text1"/>
          <w:szCs w:val="24"/>
        </w:rPr>
        <w:t xml:space="preserve">roperty </w:t>
      </w:r>
      <w:r w:rsidR="00696EF4" w:rsidRPr="00B30CFB">
        <w:rPr>
          <w:color w:val="000000" w:themeColor="text1"/>
          <w:szCs w:val="24"/>
        </w:rPr>
        <w:t>l</w:t>
      </w:r>
      <w:r w:rsidR="0074765D" w:rsidRPr="00B30CFB">
        <w:rPr>
          <w:color w:val="000000" w:themeColor="text1"/>
          <w:szCs w:val="24"/>
        </w:rPr>
        <w:t>oss (FLIPL)</w:t>
      </w:r>
      <w:r w:rsidR="00593883" w:rsidRPr="00D84A92">
        <w:rPr>
          <w:color w:val="000000" w:themeColor="text1"/>
          <w:szCs w:val="24"/>
        </w:rPr>
        <w:t>,</w:t>
      </w:r>
      <w:r w:rsidR="00D84A92">
        <w:rPr>
          <w:color w:val="000000" w:themeColor="text1"/>
          <w:szCs w:val="24"/>
        </w:rPr>
        <w:t xml:space="preserve"> </w:t>
      </w:r>
      <w:r w:rsidR="00891121" w:rsidRPr="00D84A92">
        <w:rPr>
          <w:color w:val="000000" w:themeColor="text1"/>
          <w:szCs w:val="24"/>
        </w:rPr>
        <w:t>a</w:t>
      </w:r>
      <w:r w:rsidR="00891121" w:rsidRPr="00D84A92">
        <w:rPr>
          <w:rFonts w:cs="Times New Roman"/>
          <w:color w:val="000000" w:themeColor="text1"/>
          <w:szCs w:val="24"/>
        </w:rPr>
        <w:t xml:space="preserve">n instrument for recording circumstances concerning </w:t>
      </w:r>
      <w:r w:rsidR="007757D2" w:rsidRPr="00D84A92">
        <w:rPr>
          <w:rFonts w:cs="Times New Roman"/>
          <w:color w:val="000000" w:themeColor="text1"/>
          <w:szCs w:val="24"/>
        </w:rPr>
        <w:t xml:space="preserve">the </w:t>
      </w:r>
      <w:r w:rsidR="00891121" w:rsidRPr="00D84A92">
        <w:rPr>
          <w:rFonts w:cs="Times New Roman"/>
          <w:color w:val="000000" w:themeColor="text1"/>
          <w:szCs w:val="24"/>
        </w:rPr>
        <w:t xml:space="preserve">loss, damage or destruction of Army property; FLIPLs serve as, or support, a voucher for dropping articles from property records on which they are listed and also </w:t>
      </w:r>
      <w:r w:rsidR="00891121" w:rsidRPr="00D84A92">
        <w:rPr>
          <w:rFonts w:cs="Times New Roman"/>
          <w:color w:val="000000" w:themeColor="text1"/>
          <w:szCs w:val="24"/>
        </w:rPr>
        <w:lastRenderedPageBreak/>
        <w:t>serve to determine any question of responsibility (financial or otherwise) for absence or condition of the items</w:t>
      </w:r>
      <w:r w:rsidR="003752EE">
        <w:rPr>
          <w:color w:val="000000" w:themeColor="text1"/>
          <w:szCs w:val="24"/>
        </w:rPr>
        <w:t xml:space="preserve">. </w:t>
      </w:r>
      <w:r w:rsidR="0074765D" w:rsidRPr="00891121">
        <w:rPr>
          <w:color w:val="000000" w:themeColor="text1"/>
          <w:szCs w:val="24"/>
        </w:rPr>
        <w:t xml:space="preserve">Once the PBO assigns a control number to the FLIPL, the </w:t>
      </w:r>
      <w:r w:rsidR="00683072" w:rsidRPr="00891121">
        <w:rPr>
          <w:color w:val="000000" w:themeColor="text1"/>
          <w:szCs w:val="24"/>
        </w:rPr>
        <w:t>COE</w:t>
      </w:r>
      <w:r w:rsidR="0006434E" w:rsidRPr="00891121">
        <w:rPr>
          <w:color w:val="000000" w:themeColor="text1"/>
          <w:szCs w:val="24"/>
        </w:rPr>
        <w:t>/school</w:t>
      </w:r>
      <w:r w:rsidR="00765AD8" w:rsidRPr="00891121">
        <w:rPr>
          <w:color w:val="000000" w:themeColor="text1"/>
          <w:szCs w:val="24"/>
        </w:rPr>
        <w:t xml:space="preserve"> </w:t>
      </w:r>
      <w:r w:rsidR="0074765D" w:rsidRPr="00891121">
        <w:rPr>
          <w:color w:val="000000" w:themeColor="text1"/>
          <w:szCs w:val="24"/>
        </w:rPr>
        <w:t>provides a copy</w:t>
      </w:r>
      <w:r w:rsidR="0074765D" w:rsidRPr="00556F6D">
        <w:rPr>
          <w:color w:val="000000" w:themeColor="text1"/>
        </w:rPr>
        <w:t xml:space="preserve"> of the FLIPL to the ECP office to allow the</w:t>
      </w:r>
      <w:r w:rsidR="009B63FF" w:rsidRPr="00556F6D">
        <w:rPr>
          <w:color w:val="000000" w:themeColor="text1"/>
        </w:rPr>
        <w:t xml:space="preserve"> </w:t>
      </w:r>
      <w:r w:rsidR="00C72070" w:rsidRPr="00556F6D">
        <w:rPr>
          <w:color w:val="000000" w:themeColor="text1"/>
        </w:rPr>
        <w:t xml:space="preserve">repository manager </w:t>
      </w:r>
      <w:r w:rsidR="0074765D" w:rsidRPr="00556F6D">
        <w:rPr>
          <w:color w:val="000000" w:themeColor="text1"/>
        </w:rPr>
        <w:t>to remove the equipment from the</w:t>
      </w:r>
      <w:r w:rsidR="009B63FF" w:rsidRPr="00556F6D">
        <w:rPr>
          <w:color w:val="000000" w:themeColor="text1"/>
        </w:rPr>
        <w:t xml:space="preserve"> </w:t>
      </w:r>
      <w:r w:rsidR="00091469">
        <w:rPr>
          <w:color w:val="000000" w:themeColor="text1"/>
        </w:rPr>
        <w:t>r</w:t>
      </w:r>
      <w:r w:rsidR="00126C9A" w:rsidRPr="00556F6D">
        <w:rPr>
          <w:color w:val="000000" w:themeColor="text1"/>
        </w:rPr>
        <w:t>epository</w:t>
      </w:r>
      <w:r w:rsidR="0074765D" w:rsidRPr="00556F6D">
        <w:rPr>
          <w:color w:val="000000" w:themeColor="text1"/>
        </w:rPr>
        <w:t>.</w:t>
      </w:r>
    </w:p>
    <w:p w14:paraId="62B41DFA" w14:textId="77777777" w:rsidR="00DE63C6" w:rsidRPr="00556F6D" w:rsidRDefault="00DE63C6" w:rsidP="00F0637F">
      <w:pPr>
        <w:tabs>
          <w:tab w:val="left" w:pos="360"/>
          <w:tab w:val="left" w:pos="630"/>
        </w:tabs>
        <w:contextualSpacing/>
        <w:rPr>
          <w:color w:val="000000" w:themeColor="text1"/>
        </w:rPr>
      </w:pPr>
    </w:p>
    <w:p w14:paraId="67FE624B" w14:textId="267E3C77" w:rsidR="0074765D" w:rsidRPr="00556F6D" w:rsidRDefault="00367A95" w:rsidP="00C56022">
      <w:pPr>
        <w:tabs>
          <w:tab w:val="left" w:pos="360"/>
        </w:tabs>
        <w:contextualSpacing/>
        <w:rPr>
          <w:color w:val="000000" w:themeColor="text1"/>
        </w:rPr>
      </w:pPr>
      <w:r>
        <w:rPr>
          <w:color w:val="000000" w:themeColor="text1"/>
        </w:rPr>
        <w:t xml:space="preserve">     </w:t>
      </w:r>
      <w:r w:rsidR="00DE63C6" w:rsidRPr="00556F6D">
        <w:rPr>
          <w:color w:val="000000" w:themeColor="text1"/>
        </w:rPr>
        <w:t>h</w:t>
      </w:r>
      <w:r w:rsidR="003752EE">
        <w:rPr>
          <w:color w:val="000000" w:themeColor="text1"/>
        </w:rPr>
        <w:t xml:space="preserve">. </w:t>
      </w:r>
      <w:r w:rsidR="00683072">
        <w:rPr>
          <w:color w:val="000000" w:themeColor="text1"/>
        </w:rPr>
        <w:t>COE</w:t>
      </w:r>
      <w:r w:rsidR="0006434E">
        <w:rPr>
          <w:color w:val="000000" w:themeColor="text1"/>
        </w:rPr>
        <w:t>/school</w:t>
      </w:r>
      <w:r w:rsidR="00C72070" w:rsidRPr="00556F6D">
        <w:rPr>
          <w:color w:val="000000" w:themeColor="text1"/>
        </w:rPr>
        <w:t xml:space="preserve"> </w:t>
      </w:r>
      <w:r w:rsidR="00696EF4">
        <w:rPr>
          <w:color w:val="000000" w:themeColor="text1"/>
        </w:rPr>
        <w:t>i</w:t>
      </w:r>
      <w:r w:rsidR="006C6AF9" w:rsidRPr="00556F6D">
        <w:rPr>
          <w:color w:val="000000" w:themeColor="text1"/>
        </w:rPr>
        <w:t xml:space="preserve">nformation </w:t>
      </w:r>
      <w:r w:rsidR="00696EF4">
        <w:rPr>
          <w:color w:val="000000" w:themeColor="text1"/>
        </w:rPr>
        <w:t>m</w:t>
      </w:r>
      <w:r w:rsidR="006C6AF9" w:rsidRPr="00556F6D">
        <w:rPr>
          <w:color w:val="000000" w:themeColor="text1"/>
        </w:rPr>
        <w:t xml:space="preserve">anagement </w:t>
      </w:r>
      <w:r w:rsidR="00696EF4">
        <w:rPr>
          <w:color w:val="000000" w:themeColor="text1"/>
        </w:rPr>
        <w:t>o</w:t>
      </w:r>
      <w:r w:rsidR="006C6AF9" w:rsidRPr="00556F6D">
        <w:rPr>
          <w:color w:val="000000" w:themeColor="text1"/>
        </w:rPr>
        <w:t>fficers</w:t>
      </w:r>
      <w:r w:rsidR="0074765D" w:rsidRPr="00556F6D">
        <w:rPr>
          <w:color w:val="000000" w:themeColor="text1"/>
        </w:rPr>
        <w:t xml:space="preserve"> govern maintenance of software </w:t>
      </w:r>
      <w:r w:rsidR="00D47DA4" w:rsidRPr="00556F6D">
        <w:rPr>
          <w:color w:val="000000" w:themeColor="text1"/>
        </w:rPr>
        <w:t>in accordance with</w:t>
      </w:r>
      <w:r w:rsidR="0074765D" w:rsidRPr="00556F6D">
        <w:rPr>
          <w:color w:val="000000" w:themeColor="text1"/>
        </w:rPr>
        <w:t xml:space="preserve"> DA Pam 25-1-1</w:t>
      </w:r>
      <w:r w:rsidR="003752EE">
        <w:rPr>
          <w:color w:val="000000" w:themeColor="text1"/>
        </w:rPr>
        <w:t xml:space="preserve">. </w:t>
      </w:r>
      <w:r w:rsidR="0074765D" w:rsidRPr="00556F6D">
        <w:rPr>
          <w:color w:val="000000" w:themeColor="text1"/>
        </w:rPr>
        <w:t xml:space="preserve">The </w:t>
      </w:r>
      <w:r w:rsidR="00696EF4">
        <w:rPr>
          <w:color w:val="000000" w:themeColor="text1"/>
        </w:rPr>
        <w:t>information management officer</w:t>
      </w:r>
      <w:r w:rsidR="0074765D" w:rsidRPr="00556F6D">
        <w:rPr>
          <w:color w:val="000000" w:themeColor="text1"/>
        </w:rPr>
        <w:t xml:space="preserve"> publishes procedural guidance for proper accountability controls </w:t>
      </w:r>
      <w:r w:rsidR="00313205" w:rsidRPr="00556F6D">
        <w:rPr>
          <w:color w:val="000000" w:themeColor="text1"/>
        </w:rPr>
        <w:t>f</w:t>
      </w:r>
      <w:r w:rsidR="0074765D" w:rsidRPr="00556F6D">
        <w:rPr>
          <w:color w:val="000000" w:themeColor="text1"/>
        </w:rPr>
        <w:t>or IT hardware and software including hand receipts, property books, and applicable procedures</w:t>
      </w:r>
      <w:r w:rsidR="003752EE">
        <w:rPr>
          <w:color w:val="000000" w:themeColor="text1"/>
        </w:rPr>
        <w:t xml:space="preserve">. </w:t>
      </w:r>
      <w:r w:rsidR="00696EF4">
        <w:rPr>
          <w:color w:val="000000" w:themeColor="text1"/>
        </w:rPr>
        <w:t>The information management officer</w:t>
      </w:r>
      <w:r w:rsidR="0074765D" w:rsidRPr="00556F6D">
        <w:rPr>
          <w:color w:val="000000" w:themeColor="text1"/>
        </w:rPr>
        <w:t xml:space="preserve"> maintains property accountability records </w:t>
      </w:r>
      <w:r w:rsidR="00E1685F">
        <w:rPr>
          <w:color w:val="000000" w:themeColor="text1"/>
        </w:rPr>
        <w:t>in accordance with AR 25-400-2 and ARIMS</w:t>
      </w:r>
      <w:r w:rsidR="0074765D" w:rsidRPr="00556F6D">
        <w:rPr>
          <w:color w:val="000000" w:themeColor="text1"/>
        </w:rPr>
        <w:t>.</w:t>
      </w:r>
    </w:p>
    <w:p w14:paraId="2D685A68" w14:textId="77777777" w:rsidR="00832641" w:rsidRPr="00556F6D" w:rsidRDefault="00832641" w:rsidP="00CB5E63">
      <w:pPr>
        <w:tabs>
          <w:tab w:val="left" w:pos="0"/>
        </w:tabs>
        <w:contextualSpacing/>
        <w:rPr>
          <w:color w:val="000000" w:themeColor="text1"/>
        </w:rPr>
      </w:pPr>
    </w:p>
    <w:p w14:paraId="250DCF48" w14:textId="4B5E9D8D" w:rsidR="0074765D" w:rsidRPr="00556F6D" w:rsidRDefault="00367A95" w:rsidP="00F0637F">
      <w:pPr>
        <w:tabs>
          <w:tab w:val="left" w:pos="0"/>
          <w:tab w:val="left" w:pos="360"/>
        </w:tabs>
        <w:contextualSpacing/>
        <w:rPr>
          <w:color w:val="000000" w:themeColor="text1"/>
        </w:rPr>
      </w:pPr>
      <w:r>
        <w:rPr>
          <w:color w:val="000000" w:themeColor="text1"/>
        </w:rPr>
        <w:t xml:space="preserve">     </w:t>
      </w:r>
      <w:r w:rsidR="00DE63C6" w:rsidRPr="00556F6D">
        <w:rPr>
          <w:color w:val="000000" w:themeColor="text1"/>
        </w:rPr>
        <w:t>i</w:t>
      </w:r>
      <w:r w:rsidR="003752EE">
        <w:rPr>
          <w:color w:val="000000" w:themeColor="text1"/>
        </w:rPr>
        <w:t xml:space="preserve">. </w:t>
      </w:r>
      <w:r w:rsidR="0074765D" w:rsidRPr="00556F6D">
        <w:rPr>
          <w:color w:val="000000" w:themeColor="text1"/>
        </w:rPr>
        <w:t xml:space="preserve">If a </w:t>
      </w:r>
      <w:r w:rsidR="00683072">
        <w:rPr>
          <w:color w:val="000000" w:themeColor="text1"/>
        </w:rPr>
        <w:t>COE</w:t>
      </w:r>
      <w:r w:rsidR="0006434E">
        <w:rPr>
          <w:color w:val="000000" w:themeColor="text1"/>
        </w:rPr>
        <w:t>/school</w:t>
      </w:r>
      <w:r w:rsidR="00765AD8" w:rsidRPr="00556F6D">
        <w:rPr>
          <w:color w:val="000000" w:themeColor="text1"/>
        </w:rPr>
        <w:t xml:space="preserve"> </w:t>
      </w:r>
      <w:r w:rsidR="0074765D" w:rsidRPr="00556F6D">
        <w:rPr>
          <w:color w:val="000000" w:themeColor="text1"/>
        </w:rPr>
        <w:t>determines there is no longer a valid requirement for a specific ECP classroom, the commander’s</w:t>
      </w:r>
      <w:r w:rsidR="00091469">
        <w:rPr>
          <w:color w:val="000000" w:themeColor="text1"/>
        </w:rPr>
        <w:t xml:space="preserve">/commandant’s </w:t>
      </w:r>
      <w:r w:rsidR="0074765D" w:rsidRPr="00556F6D">
        <w:rPr>
          <w:color w:val="000000" w:themeColor="text1"/>
        </w:rPr>
        <w:t>representative submits a formal request to withdraw the classroom from the program</w:t>
      </w:r>
      <w:r w:rsidR="003752EE">
        <w:rPr>
          <w:color w:val="000000" w:themeColor="text1"/>
        </w:rPr>
        <w:t xml:space="preserve">. </w:t>
      </w:r>
      <w:r w:rsidR="0074765D" w:rsidRPr="00556F6D">
        <w:rPr>
          <w:color w:val="000000" w:themeColor="text1"/>
        </w:rPr>
        <w:t xml:space="preserve">This request can be via email or memorandum from the responsible </w:t>
      </w:r>
      <w:r w:rsidR="00683072">
        <w:rPr>
          <w:color w:val="000000" w:themeColor="text1"/>
        </w:rPr>
        <w:t>COE</w:t>
      </w:r>
      <w:r w:rsidR="0006434E">
        <w:rPr>
          <w:color w:val="000000" w:themeColor="text1"/>
        </w:rPr>
        <w:t>/school</w:t>
      </w:r>
      <w:r w:rsidR="0074765D" w:rsidRPr="00556F6D">
        <w:rPr>
          <w:color w:val="000000" w:themeColor="text1"/>
        </w:rPr>
        <w:t xml:space="preserve"> government representative to the ECP </w:t>
      </w:r>
      <w:r w:rsidR="00C077B1" w:rsidRPr="00556F6D">
        <w:rPr>
          <w:color w:val="000000" w:themeColor="text1"/>
        </w:rPr>
        <w:t>PM</w:t>
      </w:r>
      <w:r w:rsidR="003752EE">
        <w:rPr>
          <w:color w:val="000000" w:themeColor="text1"/>
        </w:rPr>
        <w:t xml:space="preserve">. </w:t>
      </w:r>
      <w:r w:rsidR="0074765D" w:rsidRPr="00556F6D">
        <w:rPr>
          <w:color w:val="000000" w:themeColor="text1"/>
        </w:rPr>
        <w:t>The ECP PM approves the request prior to movement or relocation of the ECP classroom equipment</w:t>
      </w:r>
      <w:r w:rsidR="003752EE">
        <w:rPr>
          <w:color w:val="000000" w:themeColor="text1"/>
        </w:rPr>
        <w:t xml:space="preserve">. </w:t>
      </w:r>
      <w:r w:rsidR="008A044E" w:rsidRPr="00556F6D">
        <w:rPr>
          <w:color w:val="000000" w:themeColor="text1"/>
        </w:rPr>
        <w:t xml:space="preserve">The request includes the specific classroom the </w:t>
      </w:r>
      <w:r w:rsidR="00683072">
        <w:rPr>
          <w:color w:val="000000" w:themeColor="text1"/>
        </w:rPr>
        <w:t>COE</w:t>
      </w:r>
      <w:r w:rsidR="0006434E">
        <w:rPr>
          <w:color w:val="000000" w:themeColor="text1"/>
        </w:rPr>
        <w:t>/school</w:t>
      </w:r>
      <w:r w:rsidR="00765AD8" w:rsidRPr="00556F6D">
        <w:rPr>
          <w:color w:val="000000" w:themeColor="text1"/>
        </w:rPr>
        <w:t xml:space="preserve"> </w:t>
      </w:r>
      <w:r w:rsidR="008A044E" w:rsidRPr="00556F6D">
        <w:rPr>
          <w:color w:val="000000" w:themeColor="text1"/>
        </w:rPr>
        <w:t>is requesting to take out of service, the rationale for the request, and the effective date the ECP removed the classroom from the program</w:t>
      </w:r>
      <w:r w:rsidR="003752EE">
        <w:rPr>
          <w:color w:val="000000" w:themeColor="text1"/>
        </w:rPr>
        <w:t xml:space="preserve">. </w:t>
      </w:r>
      <w:r w:rsidR="0074765D" w:rsidRPr="00556F6D">
        <w:rPr>
          <w:color w:val="000000" w:themeColor="text1"/>
        </w:rPr>
        <w:t xml:space="preserve">The ECP office works with the </w:t>
      </w:r>
      <w:r w:rsidR="00683072">
        <w:rPr>
          <w:color w:val="000000" w:themeColor="text1"/>
        </w:rPr>
        <w:t>COE</w:t>
      </w:r>
      <w:r w:rsidR="0006434E">
        <w:rPr>
          <w:color w:val="000000" w:themeColor="text1"/>
        </w:rPr>
        <w:t>/school</w:t>
      </w:r>
      <w:r w:rsidR="006C6AF9" w:rsidRPr="00556F6D">
        <w:rPr>
          <w:color w:val="000000" w:themeColor="text1"/>
        </w:rPr>
        <w:t xml:space="preserve"> </w:t>
      </w:r>
      <w:r w:rsidR="0074765D" w:rsidRPr="00556F6D">
        <w:rPr>
          <w:color w:val="000000" w:themeColor="text1"/>
        </w:rPr>
        <w:t>to review the requirement through the CVRM process</w:t>
      </w:r>
      <w:r w:rsidR="003752EE">
        <w:rPr>
          <w:color w:val="000000" w:themeColor="text1"/>
        </w:rPr>
        <w:t xml:space="preserve">. </w:t>
      </w:r>
      <w:r w:rsidR="0074765D" w:rsidRPr="00556F6D">
        <w:rPr>
          <w:color w:val="000000" w:themeColor="text1"/>
        </w:rPr>
        <w:t xml:space="preserve">The ECP will work with the </w:t>
      </w:r>
      <w:r w:rsidR="0044346C">
        <w:rPr>
          <w:color w:val="000000" w:themeColor="text1"/>
        </w:rPr>
        <w:t>COE/</w:t>
      </w:r>
      <w:r w:rsidR="0074765D" w:rsidRPr="00556F6D">
        <w:rPr>
          <w:color w:val="000000" w:themeColor="text1"/>
        </w:rPr>
        <w:t>school to determine the best course of action for reuse or turn-in of the equipment</w:t>
      </w:r>
      <w:r w:rsidR="003752EE">
        <w:rPr>
          <w:color w:val="000000" w:themeColor="text1"/>
        </w:rPr>
        <w:t xml:space="preserve">. </w:t>
      </w:r>
      <w:r w:rsidR="0074765D" w:rsidRPr="00556F6D">
        <w:rPr>
          <w:color w:val="000000" w:themeColor="text1"/>
        </w:rPr>
        <w:t xml:space="preserve">The ECP </w:t>
      </w:r>
      <w:r w:rsidR="003F1822" w:rsidRPr="00556F6D">
        <w:rPr>
          <w:color w:val="000000" w:themeColor="text1"/>
        </w:rPr>
        <w:t>office</w:t>
      </w:r>
      <w:r w:rsidR="0074765D" w:rsidRPr="00556F6D">
        <w:rPr>
          <w:color w:val="000000" w:themeColor="text1"/>
        </w:rPr>
        <w:t xml:space="preserve"> will look across the program to determine if there is a cost</w:t>
      </w:r>
      <w:r w:rsidR="00892B3F" w:rsidRPr="00556F6D">
        <w:rPr>
          <w:color w:val="000000" w:themeColor="text1"/>
        </w:rPr>
        <w:t>-</w:t>
      </w:r>
      <w:r w:rsidR="0074765D" w:rsidRPr="00556F6D">
        <w:rPr>
          <w:color w:val="000000" w:themeColor="text1"/>
        </w:rPr>
        <w:t>effective option to reuse the equipment</w:t>
      </w:r>
      <w:r w:rsidR="003752EE">
        <w:rPr>
          <w:color w:val="000000" w:themeColor="text1"/>
        </w:rPr>
        <w:t xml:space="preserve">. </w:t>
      </w:r>
      <w:r w:rsidR="0074765D" w:rsidRPr="00556F6D">
        <w:rPr>
          <w:color w:val="000000" w:themeColor="text1"/>
        </w:rPr>
        <w:t xml:space="preserve">Otherwise, the </w:t>
      </w:r>
      <w:r w:rsidR="00683072">
        <w:rPr>
          <w:color w:val="000000" w:themeColor="text1"/>
        </w:rPr>
        <w:t>COE</w:t>
      </w:r>
      <w:r w:rsidR="0006434E">
        <w:rPr>
          <w:color w:val="000000" w:themeColor="text1"/>
        </w:rPr>
        <w:t>/school</w:t>
      </w:r>
      <w:r w:rsidR="0074765D" w:rsidRPr="00556F6D">
        <w:rPr>
          <w:color w:val="000000" w:themeColor="text1"/>
        </w:rPr>
        <w:t xml:space="preserve"> will turn the equipment in </w:t>
      </w:r>
      <w:r w:rsidR="001429BE" w:rsidRPr="00556F6D">
        <w:rPr>
          <w:color w:val="000000" w:themeColor="text1"/>
        </w:rPr>
        <w:t xml:space="preserve">to </w:t>
      </w:r>
      <w:r w:rsidR="00091469" w:rsidRPr="00091469">
        <w:rPr>
          <w:color w:val="000000" w:themeColor="text1"/>
        </w:rPr>
        <w:t>Defense Logistics Agency Disposition Services</w:t>
      </w:r>
      <w:r w:rsidR="00091469" w:rsidRPr="00091469" w:rsidDel="00091469">
        <w:rPr>
          <w:color w:val="000000" w:themeColor="text1"/>
        </w:rPr>
        <w:t xml:space="preserve"> </w:t>
      </w:r>
      <w:r w:rsidR="0074765D" w:rsidRPr="00556F6D">
        <w:rPr>
          <w:color w:val="000000" w:themeColor="text1"/>
        </w:rPr>
        <w:t xml:space="preserve">and the </w:t>
      </w:r>
      <w:r w:rsidR="00C72070" w:rsidRPr="00556F6D">
        <w:rPr>
          <w:color w:val="000000" w:themeColor="text1"/>
        </w:rPr>
        <w:t xml:space="preserve">repository manager </w:t>
      </w:r>
      <w:r w:rsidR="0074765D" w:rsidRPr="00556F6D">
        <w:rPr>
          <w:color w:val="000000" w:themeColor="text1"/>
        </w:rPr>
        <w:t>will remove the equipment from the inventory.</w:t>
      </w:r>
    </w:p>
    <w:p w14:paraId="1DD5D68C" w14:textId="77777777" w:rsidR="0074765D" w:rsidRPr="00556F6D" w:rsidRDefault="0074765D" w:rsidP="00AA0BD3">
      <w:pPr>
        <w:ind w:left="720" w:hanging="720"/>
        <w:contextualSpacing/>
        <w:rPr>
          <w:color w:val="000000" w:themeColor="text1"/>
        </w:rPr>
      </w:pPr>
    </w:p>
    <w:p w14:paraId="2F948716" w14:textId="08CD919D" w:rsidR="0074765D" w:rsidRPr="00556F6D" w:rsidRDefault="00367A95" w:rsidP="00F0637F">
      <w:pPr>
        <w:tabs>
          <w:tab w:val="left" w:pos="360"/>
          <w:tab w:val="left" w:pos="720"/>
        </w:tabs>
        <w:contextualSpacing/>
        <w:rPr>
          <w:color w:val="000000" w:themeColor="text1"/>
        </w:rPr>
      </w:pPr>
      <w:r>
        <w:rPr>
          <w:color w:val="000000" w:themeColor="text1"/>
        </w:rPr>
        <w:t xml:space="preserve">     </w:t>
      </w:r>
      <w:r w:rsidR="00DE63C6" w:rsidRPr="00556F6D">
        <w:rPr>
          <w:color w:val="000000" w:themeColor="text1"/>
        </w:rPr>
        <w:t>j</w:t>
      </w:r>
      <w:r w:rsidR="003752EE">
        <w:rPr>
          <w:color w:val="000000" w:themeColor="text1"/>
        </w:rPr>
        <w:t xml:space="preserve">. </w:t>
      </w:r>
      <w:r w:rsidR="00683072">
        <w:rPr>
          <w:color w:val="000000" w:themeColor="text1"/>
        </w:rPr>
        <w:t>COE</w:t>
      </w:r>
      <w:r w:rsidR="0006434E">
        <w:rPr>
          <w:color w:val="000000" w:themeColor="text1"/>
        </w:rPr>
        <w:t>s/schools</w:t>
      </w:r>
      <w:r w:rsidR="00765AD8" w:rsidRPr="00556F6D">
        <w:rPr>
          <w:color w:val="000000" w:themeColor="text1"/>
        </w:rPr>
        <w:t xml:space="preserve"> </w:t>
      </w:r>
      <w:r w:rsidR="0074765D" w:rsidRPr="00556F6D">
        <w:rPr>
          <w:color w:val="000000" w:themeColor="text1"/>
        </w:rPr>
        <w:t>may repurpose computers and other ECP equipment locally after retirement from the program</w:t>
      </w:r>
      <w:r w:rsidR="003752EE">
        <w:rPr>
          <w:color w:val="000000" w:themeColor="text1"/>
        </w:rPr>
        <w:t xml:space="preserve">. </w:t>
      </w:r>
      <w:r w:rsidR="005037FA" w:rsidRPr="00556F6D">
        <w:rPr>
          <w:color w:val="000000" w:themeColor="text1"/>
        </w:rPr>
        <w:t>The ECP no longer programs or budgets for support of retired computers and equipment</w:t>
      </w:r>
      <w:r w:rsidR="003752EE">
        <w:rPr>
          <w:color w:val="000000" w:themeColor="text1"/>
        </w:rPr>
        <w:t xml:space="preserve">. </w:t>
      </w:r>
      <w:r w:rsidR="00683072">
        <w:rPr>
          <w:color w:val="000000" w:themeColor="text1"/>
        </w:rPr>
        <w:t>COE</w:t>
      </w:r>
      <w:r w:rsidR="0006434E">
        <w:rPr>
          <w:color w:val="000000" w:themeColor="text1"/>
        </w:rPr>
        <w:t>s/schools</w:t>
      </w:r>
      <w:r w:rsidR="00765AD8" w:rsidRPr="00556F6D">
        <w:rPr>
          <w:color w:val="000000" w:themeColor="text1"/>
        </w:rPr>
        <w:t xml:space="preserve"> </w:t>
      </w:r>
      <w:r w:rsidR="0074765D" w:rsidRPr="00556F6D">
        <w:rPr>
          <w:color w:val="000000" w:themeColor="text1"/>
        </w:rPr>
        <w:t>coordinate with the TRADOC G</w:t>
      </w:r>
      <w:r w:rsidR="00546383" w:rsidRPr="00556F6D">
        <w:rPr>
          <w:color w:val="000000" w:themeColor="text1"/>
        </w:rPr>
        <w:t>-</w:t>
      </w:r>
      <w:r w:rsidR="0074765D" w:rsidRPr="00556F6D">
        <w:rPr>
          <w:color w:val="000000" w:themeColor="text1"/>
        </w:rPr>
        <w:t>6 for software licensing for any computers that are retired from the program.</w:t>
      </w:r>
    </w:p>
    <w:p w14:paraId="700F22BE" w14:textId="77777777" w:rsidR="008B7D24" w:rsidRPr="00556F6D" w:rsidRDefault="008B7D24" w:rsidP="00D16F1F">
      <w:pPr>
        <w:tabs>
          <w:tab w:val="left" w:pos="5835"/>
        </w:tabs>
        <w:rPr>
          <w:color w:val="000000" w:themeColor="text1"/>
        </w:rPr>
      </w:pPr>
    </w:p>
    <w:p w14:paraId="0FB4C55E" w14:textId="5C075366" w:rsidR="00317C81" w:rsidRDefault="00317C81" w:rsidP="009E75C9">
      <w:pPr>
        <w:pBdr>
          <w:top w:val="single" w:sz="4" w:space="1" w:color="auto"/>
        </w:pBdr>
        <w:rPr>
          <w:color w:val="000000" w:themeColor="text1"/>
        </w:rPr>
      </w:pPr>
    </w:p>
    <w:p w14:paraId="201748C6" w14:textId="4DD79E69" w:rsidR="00511E93" w:rsidRDefault="00511E93" w:rsidP="009E75C9">
      <w:pPr>
        <w:pBdr>
          <w:top w:val="single" w:sz="4" w:space="1" w:color="auto"/>
        </w:pBdr>
        <w:rPr>
          <w:color w:val="000000" w:themeColor="text1"/>
        </w:rPr>
      </w:pPr>
    </w:p>
    <w:p w14:paraId="63E50D5D" w14:textId="5D28ED6C" w:rsidR="00511E93" w:rsidRDefault="00511E93" w:rsidP="009E75C9">
      <w:pPr>
        <w:pBdr>
          <w:top w:val="single" w:sz="4" w:space="1" w:color="auto"/>
        </w:pBdr>
        <w:rPr>
          <w:color w:val="000000" w:themeColor="text1"/>
        </w:rPr>
      </w:pPr>
    </w:p>
    <w:p w14:paraId="0629315D" w14:textId="43A377CD" w:rsidR="00511E93" w:rsidRDefault="00511E93" w:rsidP="009E75C9">
      <w:pPr>
        <w:pBdr>
          <w:top w:val="single" w:sz="4" w:space="1" w:color="auto"/>
        </w:pBdr>
        <w:rPr>
          <w:color w:val="000000" w:themeColor="text1"/>
        </w:rPr>
      </w:pPr>
    </w:p>
    <w:p w14:paraId="7137DB65" w14:textId="36DD8AE2" w:rsidR="00511E93" w:rsidRDefault="00511E93" w:rsidP="009E75C9">
      <w:pPr>
        <w:pBdr>
          <w:top w:val="single" w:sz="4" w:space="1" w:color="auto"/>
        </w:pBdr>
        <w:rPr>
          <w:color w:val="000000" w:themeColor="text1"/>
        </w:rPr>
      </w:pPr>
    </w:p>
    <w:p w14:paraId="6C25E0D5" w14:textId="6A38ACF0" w:rsidR="00511E93" w:rsidRDefault="00511E93" w:rsidP="009E75C9">
      <w:pPr>
        <w:pBdr>
          <w:top w:val="single" w:sz="4" w:space="1" w:color="auto"/>
        </w:pBdr>
        <w:rPr>
          <w:color w:val="000000" w:themeColor="text1"/>
        </w:rPr>
      </w:pPr>
    </w:p>
    <w:p w14:paraId="1B4F50D7" w14:textId="038D95F9" w:rsidR="00511E93" w:rsidRDefault="00511E93" w:rsidP="009E75C9">
      <w:pPr>
        <w:pBdr>
          <w:top w:val="single" w:sz="4" w:space="1" w:color="auto"/>
        </w:pBdr>
        <w:rPr>
          <w:color w:val="000000" w:themeColor="text1"/>
        </w:rPr>
      </w:pPr>
    </w:p>
    <w:p w14:paraId="69BF28FA" w14:textId="3813953B" w:rsidR="00511E93" w:rsidRDefault="00511E93" w:rsidP="009E75C9">
      <w:pPr>
        <w:pBdr>
          <w:top w:val="single" w:sz="4" w:space="1" w:color="auto"/>
        </w:pBdr>
        <w:rPr>
          <w:color w:val="000000" w:themeColor="text1"/>
        </w:rPr>
      </w:pPr>
    </w:p>
    <w:p w14:paraId="6250B845" w14:textId="194E2731" w:rsidR="00511E93" w:rsidRDefault="00511E93" w:rsidP="009E75C9">
      <w:pPr>
        <w:pBdr>
          <w:top w:val="single" w:sz="4" w:space="1" w:color="auto"/>
        </w:pBdr>
        <w:rPr>
          <w:color w:val="000000" w:themeColor="text1"/>
        </w:rPr>
      </w:pPr>
    </w:p>
    <w:p w14:paraId="664249FB" w14:textId="4ED24EF2" w:rsidR="00511E93" w:rsidRDefault="00511E93" w:rsidP="009E75C9">
      <w:pPr>
        <w:pBdr>
          <w:top w:val="single" w:sz="4" w:space="1" w:color="auto"/>
        </w:pBdr>
        <w:rPr>
          <w:color w:val="000000" w:themeColor="text1"/>
        </w:rPr>
      </w:pPr>
    </w:p>
    <w:p w14:paraId="752B80DD" w14:textId="4D0CA027" w:rsidR="00511E93" w:rsidRDefault="00511E93" w:rsidP="009E75C9">
      <w:pPr>
        <w:pBdr>
          <w:top w:val="single" w:sz="4" w:space="1" w:color="auto"/>
        </w:pBdr>
        <w:rPr>
          <w:color w:val="000000" w:themeColor="text1"/>
        </w:rPr>
      </w:pPr>
    </w:p>
    <w:p w14:paraId="7868D633" w14:textId="6CF31C18" w:rsidR="00511E93" w:rsidRDefault="00511E93" w:rsidP="009E75C9">
      <w:pPr>
        <w:pBdr>
          <w:top w:val="single" w:sz="4" w:space="1" w:color="auto"/>
        </w:pBdr>
        <w:rPr>
          <w:color w:val="000000" w:themeColor="text1"/>
        </w:rPr>
      </w:pPr>
    </w:p>
    <w:p w14:paraId="4589C1B3" w14:textId="7E38611F" w:rsidR="00511E93" w:rsidRDefault="00511E93" w:rsidP="009E75C9">
      <w:pPr>
        <w:pBdr>
          <w:top w:val="single" w:sz="4" w:space="1" w:color="auto"/>
        </w:pBdr>
        <w:rPr>
          <w:color w:val="000000" w:themeColor="text1"/>
        </w:rPr>
      </w:pPr>
    </w:p>
    <w:p w14:paraId="53F2CBE9" w14:textId="77777777" w:rsidR="00511E93" w:rsidRPr="00556F6D" w:rsidRDefault="00511E93" w:rsidP="009E75C9">
      <w:pPr>
        <w:pBdr>
          <w:top w:val="single" w:sz="4" w:space="1" w:color="auto"/>
        </w:pBdr>
        <w:rPr>
          <w:color w:val="000000" w:themeColor="text1"/>
        </w:rPr>
      </w:pPr>
    </w:p>
    <w:p w14:paraId="250461D2" w14:textId="21104E0B" w:rsidR="00317C81" w:rsidRPr="00556F6D" w:rsidRDefault="00317C81" w:rsidP="00D16F1F">
      <w:pPr>
        <w:pStyle w:val="Heading1"/>
        <w:rPr>
          <w:color w:val="000000" w:themeColor="text1"/>
        </w:rPr>
      </w:pPr>
      <w:bookmarkStart w:id="88" w:name="_Toc494185967"/>
      <w:bookmarkStart w:id="89" w:name="_Toc524598770"/>
      <w:bookmarkStart w:id="90" w:name="_Toc56076422"/>
      <w:r w:rsidRPr="00556F6D">
        <w:rPr>
          <w:color w:val="000000" w:themeColor="text1"/>
        </w:rPr>
        <w:lastRenderedPageBreak/>
        <w:t xml:space="preserve">Appendix </w:t>
      </w:r>
      <w:r w:rsidR="00ED082E" w:rsidRPr="00556F6D">
        <w:rPr>
          <w:color w:val="000000" w:themeColor="text1"/>
        </w:rPr>
        <w:t>D</w:t>
      </w:r>
      <w:bookmarkEnd w:id="88"/>
      <w:r w:rsidR="00C160B8" w:rsidRPr="00556F6D">
        <w:rPr>
          <w:color w:val="000000" w:themeColor="text1"/>
        </w:rPr>
        <w:br/>
      </w:r>
      <w:r w:rsidR="004217CE" w:rsidRPr="00556F6D">
        <w:rPr>
          <w:color w:val="000000" w:themeColor="text1"/>
        </w:rPr>
        <w:t xml:space="preserve">Classroom </w:t>
      </w:r>
      <w:r w:rsidR="00FB1FAE" w:rsidRPr="00556F6D">
        <w:rPr>
          <w:color w:val="000000" w:themeColor="text1"/>
        </w:rPr>
        <w:t>Sustainment</w:t>
      </w:r>
      <w:bookmarkEnd w:id="89"/>
      <w:bookmarkEnd w:id="90"/>
    </w:p>
    <w:p w14:paraId="34297162" w14:textId="77777777" w:rsidR="008B7D24" w:rsidRPr="00556F6D" w:rsidRDefault="008B7D24" w:rsidP="00D16F1F">
      <w:pPr>
        <w:tabs>
          <w:tab w:val="left" w:pos="5835"/>
        </w:tabs>
        <w:rPr>
          <w:color w:val="000000" w:themeColor="text1"/>
        </w:rPr>
      </w:pPr>
    </w:p>
    <w:p w14:paraId="2B585BFE" w14:textId="42FACEBD" w:rsidR="00817272" w:rsidRPr="009E75C9" w:rsidRDefault="008249F8" w:rsidP="009E75C9">
      <w:pPr>
        <w:rPr>
          <w:b/>
        </w:rPr>
      </w:pPr>
      <w:bookmarkStart w:id="91" w:name="_Toc524598771"/>
      <w:r w:rsidRPr="009E75C9">
        <w:rPr>
          <w:b/>
        </w:rPr>
        <w:t>D-</w:t>
      </w:r>
      <w:r w:rsidR="005D1796" w:rsidRPr="009E75C9">
        <w:rPr>
          <w:b/>
        </w:rPr>
        <w:t>1</w:t>
      </w:r>
      <w:r w:rsidR="003752EE">
        <w:rPr>
          <w:b/>
        </w:rPr>
        <w:t xml:space="preserve">. </w:t>
      </w:r>
      <w:r w:rsidR="00433CE3">
        <w:rPr>
          <w:b/>
        </w:rPr>
        <w:t>Sustainment p</w:t>
      </w:r>
      <w:r w:rsidR="00317C81" w:rsidRPr="009E75C9">
        <w:rPr>
          <w:b/>
        </w:rPr>
        <w:t>rogram</w:t>
      </w:r>
      <w:bookmarkEnd w:id="91"/>
    </w:p>
    <w:p w14:paraId="648E1430" w14:textId="76D1E290" w:rsidR="00317C81" w:rsidRPr="00556F6D" w:rsidRDefault="004217CE" w:rsidP="0045528A">
      <w:pPr>
        <w:tabs>
          <w:tab w:val="left" w:pos="360"/>
        </w:tabs>
        <w:rPr>
          <w:color w:val="000000" w:themeColor="text1"/>
        </w:rPr>
      </w:pPr>
      <w:r w:rsidRPr="00556F6D">
        <w:rPr>
          <w:color w:val="000000" w:themeColor="text1"/>
        </w:rPr>
        <w:t xml:space="preserve">This </w:t>
      </w:r>
      <w:r w:rsidR="003F1822" w:rsidRPr="00556F6D">
        <w:rPr>
          <w:color w:val="000000" w:themeColor="text1"/>
        </w:rPr>
        <w:t>a</w:t>
      </w:r>
      <w:r w:rsidRPr="00556F6D">
        <w:rPr>
          <w:color w:val="000000" w:themeColor="text1"/>
        </w:rPr>
        <w:t>ppendix describes the support in place t</w:t>
      </w:r>
      <w:r w:rsidR="003F1822" w:rsidRPr="00556F6D">
        <w:rPr>
          <w:color w:val="000000" w:themeColor="text1"/>
        </w:rPr>
        <w:t>o</w:t>
      </w:r>
      <w:r w:rsidRPr="00556F6D">
        <w:rPr>
          <w:color w:val="000000" w:themeColor="text1"/>
        </w:rPr>
        <w:t xml:space="preserve"> ensure classrooms operate as intended to support the training mission</w:t>
      </w:r>
      <w:r w:rsidR="003752EE">
        <w:rPr>
          <w:color w:val="000000" w:themeColor="text1"/>
        </w:rPr>
        <w:t xml:space="preserve">. </w:t>
      </w:r>
      <w:r w:rsidR="009D5474" w:rsidRPr="00556F6D">
        <w:rPr>
          <w:color w:val="000000" w:themeColor="text1"/>
        </w:rPr>
        <w:t>Manufacturer warranties cover normal wear and tear related issues for ECP installed technology</w:t>
      </w:r>
      <w:r w:rsidR="003752EE">
        <w:rPr>
          <w:color w:val="000000" w:themeColor="text1"/>
        </w:rPr>
        <w:t xml:space="preserve">. </w:t>
      </w:r>
      <w:r w:rsidR="00317C81" w:rsidRPr="00556F6D">
        <w:rPr>
          <w:color w:val="000000" w:themeColor="text1"/>
        </w:rPr>
        <w:t>The sustainment objective is to maintain classrooms in a fully functional state throughout the classroom’s life or until a full classroom refresh occurs</w:t>
      </w:r>
      <w:r w:rsidR="003752EE">
        <w:rPr>
          <w:color w:val="000000" w:themeColor="text1"/>
        </w:rPr>
        <w:t xml:space="preserve">. </w:t>
      </w:r>
      <w:r w:rsidR="00317C81" w:rsidRPr="00556F6D">
        <w:rPr>
          <w:color w:val="000000" w:themeColor="text1"/>
        </w:rPr>
        <w:t>To extend the life of classroom technology and equipment ECP leverages the skills and abilities of CSP, vendor warranties, support contracts and controlled substitution or repurposing of retired equipment</w:t>
      </w:r>
      <w:r w:rsidR="003752EE">
        <w:rPr>
          <w:color w:val="000000" w:themeColor="text1"/>
        </w:rPr>
        <w:t xml:space="preserve">. </w:t>
      </w:r>
      <w:r w:rsidR="00317C81" w:rsidRPr="00556F6D">
        <w:rPr>
          <w:color w:val="000000" w:themeColor="text1"/>
        </w:rPr>
        <w:t>ECP manages a</w:t>
      </w:r>
      <w:r w:rsidR="00443218" w:rsidRPr="00556F6D">
        <w:rPr>
          <w:color w:val="000000" w:themeColor="text1"/>
        </w:rPr>
        <w:t>n ECP Support Center</w:t>
      </w:r>
      <w:r w:rsidR="00317C81" w:rsidRPr="00556F6D">
        <w:rPr>
          <w:color w:val="000000" w:themeColor="text1"/>
        </w:rPr>
        <w:t xml:space="preserve"> to assist with resolving issues with instructional technology and provides limited classroom Move/Reset (to original location)</w:t>
      </w:r>
      <w:r w:rsidR="00BE5633" w:rsidRPr="004E5AF8">
        <w:t>, or relocate</w:t>
      </w:r>
      <w:r w:rsidR="00317C81" w:rsidRPr="004E5AF8">
        <w:t xml:space="preserve"> </w:t>
      </w:r>
      <w:r w:rsidR="00317C81" w:rsidRPr="00556F6D">
        <w:rPr>
          <w:color w:val="000000" w:themeColor="text1"/>
        </w:rPr>
        <w:t>services.</w:t>
      </w:r>
    </w:p>
    <w:p w14:paraId="76F6F4B3" w14:textId="77777777" w:rsidR="00707C47" w:rsidRPr="00556F6D" w:rsidRDefault="00707C47" w:rsidP="0045528A">
      <w:pPr>
        <w:tabs>
          <w:tab w:val="left" w:pos="0"/>
          <w:tab w:val="left" w:pos="270"/>
        </w:tabs>
        <w:rPr>
          <w:color w:val="000000" w:themeColor="text1"/>
        </w:rPr>
      </w:pPr>
    </w:p>
    <w:p w14:paraId="4F60E281" w14:textId="45469D7F" w:rsidR="00E34E8B" w:rsidRPr="00556F6D" w:rsidRDefault="00367A95" w:rsidP="0045528A">
      <w:pPr>
        <w:pStyle w:val="ListParagraph"/>
        <w:tabs>
          <w:tab w:val="left" w:pos="360"/>
        </w:tabs>
        <w:ind w:left="0"/>
        <w:rPr>
          <w:color w:val="000000" w:themeColor="text1"/>
        </w:rPr>
      </w:pPr>
      <w:r>
        <w:rPr>
          <w:color w:val="000000" w:themeColor="text1"/>
        </w:rPr>
        <w:t xml:space="preserve">     </w:t>
      </w:r>
      <w:r w:rsidR="008249F8" w:rsidRPr="00556F6D">
        <w:rPr>
          <w:color w:val="000000" w:themeColor="text1"/>
        </w:rPr>
        <w:t>a</w:t>
      </w:r>
      <w:r w:rsidR="003752EE">
        <w:rPr>
          <w:color w:val="000000" w:themeColor="text1"/>
        </w:rPr>
        <w:t xml:space="preserve">. </w:t>
      </w:r>
      <w:r w:rsidR="00BE2E67" w:rsidRPr="00556F6D">
        <w:rPr>
          <w:color w:val="000000" w:themeColor="text1"/>
        </w:rPr>
        <w:t>ECP Support Center</w:t>
      </w:r>
      <w:r w:rsidR="003752EE">
        <w:rPr>
          <w:color w:val="000000" w:themeColor="text1"/>
        </w:rPr>
        <w:t xml:space="preserve">. </w:t>
      </w:r>
      <w:r w:rsidR="00317C81" w:rsidRPr="00556F6D">
        <w:rPr>
          <w:color w:val="000000" w:themeColor="text1"/>
        </w:rPr>
        <w:t xml:space="preserve">Supported </w:t>
      </w:r>
      <w:r w:rsidR="00683072">
        <w:rPr>
          <w:color w:val="000000" w:themeColor="text1"/>
        </w:rPr>
        <w:t>COE</w:t>
      </w:r>
      <w:r w:rsidR="0006434E">
        <w:rPr>
          <w:color w:val="000000" w:themeColor="text1"/>
        </w:rPr>
        <w:t>s/schools</w:t>
      </w:r>
      <w:r w:rsidR="003A127D" w:rsidRPr="00556F6D">
        <w:rPr>
          <w:color w:val="000000" w:themeColor="text1"/>
        </w:rPr>
        <w:t xml:space="preserve"> </w:t>
      </w:r>
      <w:r w:rsidR="00317C81" w:rsidRPr="00556F6D">
        <w:rPr>
          <w:color w:val="000000" w:themeColor="text1"/>
        </w:rPr>
        <w:t xml:space="preserve">leverage the ECP </w:t>
      </w:r>
      <w:r w:rsidR="0058667F" w:rsidRPr="00556F6D">
        <w:rPr>
          <w:color w:val="000000" w:themeColor="text1"/>
        </w:rPr>
        <w:t>Support</w:t>
      </w:r>
      <w:r w:rsidR="00317C81" w:rsidRPr="00556F6D">
        <w:rPr>
          <w:color w:val="000000" w:themeColor="text1"/>
        </w:rPr>
        <w:t xml:space="preserve"> </w:t>
      </w:r>
      <w:r w:rsidR="00BE2E67" w:rsidRPr="00556F6D">
        <w:rPr>
          <w:color w:val="000000" w:themeColor="text1"/>
        </w:rPr>
        <w:t>Center</w:t>
      </w:r>
      <w:r w:rsidR="00317C81" w:rsidRPr="00556F6D">
        <w:rPr>
          <w:color w:val="000000" w:themeColor="text1"/>
        </w:rPr>
        <w:t xml:space="preserve"> to resolve issues encountered and open support requests for action</w:t>
      </w:r>
      <w:r w:rsidR="003752EE">
        <w:rPr>
          <w:color w:val="000000" w:themeColor="text1"/>
        </w:rPr>
        <w:t xml:space="preserve">. </w:t>
      </w:r>
      <w:r w:rsidR="00317C81" w:rsidRPr="00556F6D">
        <w:rPr>
          <w:color w:val="000000" w:themeColor="text1"/>
        </w:rPr>
        <w:t>When requesting assistance</w:t>
      </w:r>
      <w:r w:rsidR="00BE2E67" w:rsidRPr="00556F6D">
        <w:rPr>
          <w:color w:val="000000" w:themeColor="text1"/>
        </w:rPr>
        <w:t>,</w:t>
      </w:r>
      <w:r w:rsidR="00317C81" w:rsidRPr="00556F6D">
        <w:rPr>
          <w:color w:val="000000" w:themeColor="text1"/>
        </w:rPr>
        <w:t xml:space="preserve"> CSP or other personnel requesting assistance should be in the classroom with the issue and ready to work with an ECP technician over the phone to expedite repairs or resolve issues as quickly as possible.</w:t>
      </w:r>
    </w:p>
    <w:p w14:paraId="35510EFD" w14:textId="77777777" w:rsidR="00707C47" w:rsidRPr="00556F6D" w:rsidRDefault="00707C47" w:rsidP="0045528A">
      <w:pPr>
        <w:pStyle w:val="ListParagraph"/>
        <w:tabs>
          <w:tab w:val="left" w:pos="270"/>
          <w:tab w:val="left" w:pos="360"/>
          <w:tab w:val="left" w:pos="540"/>
        </w:tabs>
        <w:ind w:left="0"/>
        <w:rPr>
          <w:color w:val="000000" w:themeColor="text1"/>
        </w:rPr>
      </w:pPr>
    </w:p>
    <w:p w14:paraId="39A96EBF" w14:textId="6084470C" w:rsidR="00317C81" w:rsidRDefault="00367A95" w:rsidP="008249F8">
      <w:pPr>
        <w:pStyle w:val="ListParagraph"/>
        <w:tabs>
          <w:tab w:val="left" w:pos="360"/>
        </w:tabs>
        <w:ind w:left="0"/>
        <w:rPr>
          <w:color w:val="000000" w:themeColor="text1"/>
        </w:rPr>
      </w:pPr>
      <w:r>
        <w:rPr>
          <w:color w:val="000000" w:themeColor="text1"/>
        </w:rPr>
        <w:t xml:space="preserve">     </w:t>
      </w:r>
      <w:r w:rsidR="00817272" w:rsidRPr="00556F6D">
        <w:rPr>
          <w:color w:val="000000" w:themeColor="text1"/>
        </w:rPr>
        <w:t>b</w:t>
      </w:r>
      <w:r w:rsidR="003752EE">
        <w:rPr>
          <w:color w:val="000000" w:themeColor="text1"/>
        </w:rPr>
        <w:t xml:space="preserve">. </w:t>
      </w:r>
      <w:r w:rsidR="0020308B">
        <w:rPr>
          <w:color w:val="000000" w:themeColor="text1"/>
        </w:rPr>
        <w:t xml:space="preserve">To report </w:t>
      </w:r>
      <w:r w:rsidR="00317C81" w:rsidRPr="00556F6D">
        <w:rPr>
          <w:color w:val="000000" w:themeColor="text1"/>
        </w:rPr>
        <w:t>a specific piece of hardware, CSP must provide the installation, building number, classroom number, make/model/serial number of the device in question, and a brief description of the issue</w:t>
      </w:r>
      <w:r w:rsidR="003752EE">
        <w:rPr>
          <w:color w:val="000000" w:themeColor="text1"/>
        </w:rPr>
        <w:t xml:space="preserve">. </w:t>
      </w:r>
      <w:r w:rsidR="004217CE" w:rsidRPr="00556F6D">
        <w:rPr>
          <w:color w:val="000000" w:themeColor="text1"/>
        </w:rPr>
        <w:t xml:space="preserve">Organizations can contact the ECP Help Desk or the ECP </w:t>
      </w:r>
      <w:r w:rsidR="00443218" w:rsidRPr="00556F6D">
        <w:rPr>
          <w:color w:val="000000" w:themeColor="text1"/>
        </w:rPr>
        <w:t>Sustainment POC</w:t>
      </w:r>
      <w:r w:rsidR="004217CE" w:rsidRPr="00556F6D">
        <w:rPr>
          <w:color w:val="000000" w:themeColor="text1"/>
        </w:rPr>
        <w:t xml:space="preserve"> directly if they are experiencing difficulty with timely support.</w:t>
      </w:r>
    </w:p>
    <w:p w14:paraId="2CB7E35D" w14:textId="77777777" w:rsidR="00926C9A" w:rsidRPr="00556F6D" w:rsidRDefault="00926C9A" w:rsidP="008249F8">
      <w:pPr>
        <w:pStyle w:val="ListParagraph"/>
        <w:tabs>
          <w:tab w:val="left" w:pos="360"/>
        </w:tabs>
        <w:ind w:left="0"/>
        <w:rPr>
          <w:color w:val="000000" w:themeColor="text1"/>
        </w:rPr>
      </w:pPr>
    </w:p>
    <w:p w14:paraId="23EB17CF" w14:textId="38A2BB12" w:rsidR="00707C47" w:rsidRPr="009E75C9" w:rsidRDefault="007F4BB0" w:rsidP="009E75C9">
      <w:pPr>
        <w:rPr>
          <w:b/>
        </w:rPr>
      </w:pPr>
      <w:bookmarkStart w:id="92" w:name="_Toc524598772"/>
      <w:r w:rsidRPr="009E75C9">
        <w:rPr>
          <w:b/>
        </w:rPr>
        <w:t>D-2</w:t>
      </w:r>
      <w:r w:rsidR="003752EE">
        <w:rPr>
          <w:b/>
        </w:rPr>
        <w:t xml:space="preserve">. </w:t>
      </w:r>
      <w:r w:rsidRPr="009E75C9">
        <w:rPr>
          <w:b/>
        </w:rPr>
        <w:t xml:space="preserve">Sustainment </w:t>
      </w:r>
      <w:r w:rsidR="00433CE3">
        <w:rPr>
          <w:b/>
        </w:rPr>
        <w:t>standards of s</w:t>
      </w:r>
      <w:r w:rsidRPr="009E75C9">
        <w:rPr>
          <w:b/>
        </w:rPr>
        <w:t>ervice</w:t>
      </w:r>
      <w:bookmarkEnd w:id="92"/>
    </w:p>
    <w:p w14:paraId="0FC9F0B4" w14:textId="27B819CD" w:rsidR="00865A01" w:rsidRPr="00556F6D" w:rsidRDefault="00865A01" w:rsidP="0045528A">
      <w:pPr>
        <w:rPr>
          <w:b/>
          <w:color w:val="000000" w:themeColor="text1"/>
        </w:rPr>
      </w:pPr>
      <w:r w:rsidRPr="00556F6D">
        <w:rPr>
          <w:color w:val="000000" w:themeColor="text1"/>
        </w:rPr>
        <w:t>ECP basic sustainment standards</w:t>
      </w:r>
      <w:r w:rsidR="00E34E8B" w:rsidRPr="00556F6D">
        <w:rPr>
          <w:color w:val="000000" w:themeColor="text1"/>
        </w:rPr>
        <w:t xml:space="preserve"> listed below</w:t>
      </w:r>
      <w:r w:rsidRPr="00556F6D">
        <w:rPr>
          <w:color w:val="000000" w:themeColor="text1"/>
        </w:rPr>
        <w:t>:</w:t>
      </w:r>
    </w:p>
    <w:p w14:paraId="274CD21D" w14:textId="77777777" w:rsidR="00E34E8B" w:rsidRPr="00556F6D" w:rsidRDefault="00E34E8B" w:rsidP="0045528A">
      <w:pPr>
        <w:rPr>
          <w:color w:val="000000" w:themeColor="text1"/>
        </w:rPr>
      </w:pPr>
    </w:p>
    <w:p w14:paraId="66B4EFA4" w14:textId="64F704D3" w:rsidR="00865A01" w:rsidRPr="00556F6D" w:rsidRDefault="00367A95" w:rsidP="0045528A">
      <w:pPr>
        <w:pStyle w:val="ListParagraph"/>
        <w:tabs>
          <w:tab w:val="left" w:pos="360"/>
          <w:tab w:val="left" w:pos="6930"/>
        </w:tabs>
        <w:ind w:left="0"/>
        <w:rPr>
          <w:b/>
          <w:color w:val="000000" w:themeColor="text1"/>
        </w:rPr>
      </w:pPr>
      <w:r>
        <w:rPr>
          <w:color w:val="000000" w:themeColor="text1"/>
        </w:rPr>
        <w:t xml:space="preserve">     </w:t>
      </w:r>
      <w:r w:rsidR="00287D8A" w:rsidRPr="00556F6D">
        <w:rPr>
          <w:color w:val="000000" w:themeColor="text1"/>
        </w:rPr>
        <w:t>a</w:t>
      </w:r>
      <w:r w:rsidR="003752EE">
        <w:rPr>
          <w:color w:val="000000" w:themeColor="text1"/>
        </w:rPr>
        <w:t xml:space="preserve">. </w:t>
      </w:r>
      <w:r w:rsidR="00865A01" w:rsidRPr="00556F6D">
        <w:rPr>
          <w:color w:val="000000" w:themeColor="text1"/>
        </w:rPr>
        <w:t xml:space="preserve">Respond to sustainment support requests within 24 hours </w:t>
      </w:r>
      <w:r w:rsidR="00846B5D" w:rsidRPr="00556F6D">
        <w:rPr>
          <w:color w:val="000000" w:themeColor="text1"/>
        </w:rPr>
        <w:t>by either telephone or email</w:t>
      </w:r>
      <w:r w:rsidR="00865A01" w:rsidRPr="00556F6D">
        <w:rPr>
          <w:color w:val="000000" w:themeColor="text1"/>
        </w:rPr>
        <w:t>.</w:t>
      </w:r>
    </w:p>
    <w:p w14:paraId="465A4271" w14:textId="77777777" w:rsidR="00865A01" w:rsidRPr="00556F6D" w:rsidRDefault="00865A01" w:rsidP="0045528A">
      <w:pPr>
        <w:tabs>
          <w:tab w:val="left" w:pos="360"/>
        </w:tabs>
        <w:rPr>
          <w:color w:val="000000" w:themeColor="text1"/>
        </w:rPr>
      </w:pPr>
    </w:p>
    <w:p w14:paraId="0FB3B70E" w14:textId="368709E1" w:rsidR="00865A01" w:rsidRPr="00556F6D" w:rsidRDefault="00367A95" w:rsidP="0045528A">
      <w:pPr>
        <w:pStyle w:val="ListParagraph"/>
        <w:tabs>
          <w:tab w:val="left" w:pos="360"/>
          <w:tab w:val="left" w:pos="6930"/>
        </w:tabs>
        <w:ind w:left="0"/>
        <w:rPr>
          <w:b/>
          <w:color w:val="000000" w:themeColor="text1"/>
        </w:rPr>
      </w:pPr>
      <w:r>
        <w:rPr>
          <w:color w:val="000000" w:themeColor="text1"/>
        </w:rPr>
        <w:t xml:space="preserve">     </w:t>
      </w:r>
      <w:r w:rsidR="00287D8A" w:rsidRPr="00556F6D">
        <w:rPr>
          <w:color w:val="000000" w:themeColor="text1"/>
        </w:rPr>
        <w:t>b</w:t>
      </w:r>
      <w:r w:rsidR="003752EE">
        <w:rPr>
          <w:color w:val="000000" w:themeColor="text1"/>
        </w:rPr>
        <w:t xml:space="preserve">. </w:t>
      </w:r>
      <w:r w:rsidR="00865A01" w:rsidRPr="00556F6D">
        <w:rPr>
          <w:color w:val="000000" w:themeColor="text1"/>
        </w:rPr>
        <w:t>Perform ECP PM approved site assistance visit within 15 business days.</w:t>
      </w:r>
    </w:p>
    <w:p w14:paraId="7C824AEE" w14:textId="77777777" w:rsidR="00865A01" w:rsidRPr="00556F6D" w:rsidRDefault="00865A01" w:rsidP="0045528A">
      <w:pPr>
        <w:tabs>
          <w:tab w:val="left" w:pos="360"/>
        </w:tabs>
        <w:rPr>
          <w:color w:val="000000" w:themeColor="text1"/>
        </w:rPr>
      </w:pPr>
    </w:p>
    <w:p w14:paraId="2D818B2B" w14:textId="41A46F41" w:rsidR="00865A01" w:rsidRPr="00556F6D" w:rsidRDefault="00367A95" w:rsidP="0045528A">
      <w:pPr>
        <w:pStyle w:val="ListParagraph"/>
        <w:tabs>
          <w:tab w:val="left" w:pos="360"/>
          <w:tab w:val="left" w:pos="6930"/>
        </w:tabs>
        <w:ind w:left="0"/>
        <w:rPr>
          <w:b/>
          <w:color w:val="000000" w:themeColor="text1"/>
        </w:rPr>
      </w:pPr>
      <w:r>
        <w:rPr>
          <w:color w:val="000000" w:themeColor="text1"/>
        </w:rPr>
        <w:t xml:space="preserve">     </w:t>
      </w:r>
      <w:r w:rsidR="00287D8A" w:rsidRPr="00556F6D">
        <w:rPr>
          <w:color w:val="000000" w:themeColor="text1"/>
        </w:rPr>
        <w:t>c</w:t>
      </w:r>
      <w:r w:rsidR="003752EE">
        <w:rPr>
          <w:color w:val="000000" w:themeColor="text1"/>
        </w:rPr>
        <w:t xml:space="preserve">. </w:t>
      </w:r>
      <w:r w:rsidR="00160D00" w:rsidRPr="00556F6D">
        <w:rPr>
          <w:color w:val="000000" w:themeColor="text1"/>
        </w:rPr>
        <w:t>Fu</w:t>
      </w:r>
      <w:r w:rsidR="00160D00">
        <w:rPr>
          <w:color w:val="000000" w:themeColor="text1"/>
        </w:rPr>
        <w:t>l</w:t>
      </w:r>
      <w:r w:rsidR="00160D00" w:rsidRPr="00556F6D">
        <w:rPr>
          <w:color w:val="000000" w:themeColor="text1"/>
        </w:rPr>
        <w:t>fill</w:t>
      </w:r>
      <w:r w:rsidR="00865A01" w:rsidRPr="00556F6D">
        <w:rPr>
          <w:color w:val="000000" w:themeColor="text1"/>
        </w:rPr>
        <w:t xml:space="preserve"> ECP PM approved equipment repair/replacement within 15 business days.</w:t>
      </w:r>
    </w:p>
    <w:p w14:paraId="5DC4AA17" w14:textId="77777777" w:rsidR="00865A01" w:rsidRPr="00556F6D" w:rsidRDefault="00865A01" w:rsidP="0045528A">
      <w:pPr>
        <w:tabs>
          <w:tab w:val="left" w:pos="360"/>
        </w:tabs>
        <w:rPr>
          <w:color w:val="000000" w:themeColor="text1"/>
        </w:rPr>
      </w:pPr>
    </w:p>
    <w:p w14:paraId="5CBE1A68" w14:textId="474E152D" w:rsidR="00865A01" w:rsidRPr="00556F6D" w:rsidRDefault="00367A95" w:rsidP="0045528A">
      <w:pPr>
        <w:pStyle w:val="ListParagraph"/>
        <w:tabs>
          <w:tab w:val="left" w:pos="360"/>
          <w:tab w:val="left" w:pos="6930"/>
        </w:tabs>
        <w:ind w:left="0"/>
        <w:rPr>
          <w:b/>
          <w:color w:val="000000" w:themeColor="text1"/>
        </w:rPr>
      </w:pPr>
      <w:r>
        <w:rPr>
          <w:color w:val="000000" w:themeColor="text1"/>
        </w:rPr>
        <w:t xml:space="preserve">     </w:t>
      </w:r>
      <w:r w:rsidR="00287D8A" w:rsidRPr="00556F6D">
        <w:rPr>
          <w:color w:val="000000" w:themeColor="text1"/>
        </w:rPr>
        <w:t>d</w:t>
      </w:r>
      <w:r w:rsidR="003752EE">
        <w:rPr>
          <w:color w:val="000000" w:themeColor="text1"/>
        </w:rPr>
        <w:t xml:space="preserve">. </w:t>
      </w:r>
      <w:r w:rsidR="00865A01" w:rsidRPr="00556F6D">
        <w:rPr>
          <w:color w:val="000000" w:themeColor="text1"/>
        </w:rPr>
        <w:t>Maintain a 24</w:t>
      </w:r>
      <w:r w:rsidR="00AC5939" w:rsidRPr="00556F6D">
        <w:rPr>
          <w:color w:val="000000" w:themeColor="text1"/>
        </w:rPr>
        <w:t>-</w:t>
      </w:r>
      <w:r w:rsidR="00865A01" w:rsidRPr="00556F6D">
        <w:rPr>
          <w:color w:val="000000" w:themeColor="text1"/>
        </w:rPr>
        <w:t>hour turn-around stock of ECP PM approved projector bulbs.</w:t>
      </w:r>
    </w:p>
    <w:p w14:paraId="0407F0C3" w14:textId="77777777" w:rsidR="00865A01" w:rsidRPr="00556F6D" w:rsidRDefault="00865A01" w:rsidP="0045528A">
      <w:pPr>
        <w:tabs>
          <w:tab w:val="left" w:pos="360"/>
        </w:tabs>
        <w:rPr>
          <w:color w:val="000000" w:themeColor="text1"/>
        </w:rPr>
      </w:pPr>
    </w:p>
    <w:p w14:paraId="3FAC084F" w14:textId="69DD7EC5" w:rsidR="00865A01" w:rsidRPr="00556F6D" w:rsidRDefault="00367A95" w:rsidP="0045528A">
      <w:pPr>
        <w:pStyle w:val="ListParagraph"/>
        <w:tabs>
          <w:tab w:val="left" w:pos="360"/>
          <w:tab w:val="left" w:pos="6930"/>
        </w:tabs>
        <w:ind w:left="0"/>
        <w:rPr>
          <w:b/>
          <w:color w:val="000000" w:themeColor="text1"/>
        </w:rPr>
      </w:pPr>
      <w:r>
        <w:rPr>
          <w:color w:val="000000" w:themeColor="text1"/>
        </w:rPr>
        <w:t xml:space="preserve">     </w:t>
      </w:r>
      <w:r w:rsidR="00287D8A" w:rsidRPr="00556F6D">
        <w:rPr>
          <w:color w:val="000000" w:themeColor="text1"/>
        </w:rPr>
        <w:t>e</w:t>
      </w:r>
      <w:r w:rsidR="003752EE">
        <w:rPr>
          <w:color w:val="000000" w:themeColor="text1"/>
        </w:rPr>
        <w:t xml:space="preserve">. </w:t>
      </w:r>
      <w:r w:rsidR="00865A01" w:rsidRPr="00556F6D">
        <w:rPr>
          <w:color w:val="000000" w:themeColor="text1"/>
        </w:rPr>
        <w:t xml:space="preserve">Use </w:t>
      </w:r>
      <w:r w:rsidR="007808B8" w:rsidRPr="00556F6D">
        <w:rPr>
          <w:color w:val="000000" w:themeColor="text1"/>
        </w:rPr>
        <w:t xml:space="preserve">original equipment manufacturer </w:t>
      </w:r>
      <w:r w:rsidR="00865A01" w:rsidRPr="00556F6D">
        <w:rPr>
          <w:color w:val="000000" w:themeColor="text1"/>
        </w:rPr>
        <w:t>replacement parts.</w:t>
      </w:r>
    </w:p>
    <w:p w14:paraId="45C7A3A1" w14:textId="77777777" w:rsidR="00865A01" w:rsidRPr="00556F6D" w:rsidRDefault="00865A01" w:rsidP="0045528A">
      <w:pPr>
        <w:tabs>
          <w:tab w:val="left" w:pos="360"/>
        </w:tabs>
        <w:rPr>
          <w:color w:val="000000" w:themeColor="text1"/>
        </w:rPr>
      </w:pPr>
    </w:p>
    <w:p w14:paraId="3CD46B0B" w14:textId="39464450" w:rsidR="00865A01" w:rsidRPr="00556F6D" w:rsidRDefault="00367A95" w:rsidP="0045528A">
      <w:pPr>
        <w:pStyle w:val="ListParagraph"/>
        <w:tabs>
          <w:tab w:val="left" w:pos="360"/>
          <w:tab w:val="left" w:pos="6930"/>
        </w:tabs>
        <w:ind w:left="0"/>
        <w:rPr>
          <w:color w:val="000000" w:themeColor="text1"/>
        </w:rPr>
      </w:pPr>
      <w:r>
        <w:rPr>
          <w:color w:val="000000" w:themeColor="text1"/>
        </w:rPr>
        <w:t xml:space="preserve">     </w:t>
      </w:r>
      <w:r w:rsidR="00287D8A" w:rsidRPr="00556F6D">
        <w:rPr>
          <w:color w:val="000000" w:themeColor="text1"/>
        </w:rPr>
        <w:t>f</w:t>
      </w:r>
      <w:r w:rsidR="003752EE">
        <w:rPr>
          <w:color w:val="000000" w:themeColor="text1"/>
        </w:rPr>
        <w:t xml:space="preserve">. </w:t>
      </w:r>
      <w:r w:rsidR="00865A01" w:rsidRPr="00556F6D">
        <w:rPr>
          <w:color w:val="000000" w:themeColor="text1"/>
        </w:rPr>
        <w:t>ECP capability to meet above basic sustainment standards varies based upon</w:t>
      </w:r>
      <w:r w:rsidR="00E34E8B" w:rsidRPr="00556F6D">
        <w:rPr>
          <w:color w:val="000000" w:themeColor="text1"/>
        </w:rPr>
        <w:t xml:space="preserve"> the </w:t>
      </w:r>
      <w:r w:rsidR="005E228B" w:rsidRPr="00556F6D">
        <w:rPr>
          <w:color w:val="000000" w:themeColor="text1"/>
        </w:rPr>
        <w:t>factors listed below</w:t>
      </w:r>
      <w:r w:rsidR="00865A01" w:rsidRPr="00556F6D">
        <w:rPr>
          <w:color w:val="000000" w:themeColor="text1"/>
        </w:rPr>
        <w:t>:</w:t>
      </w:r>
    </w:p>
    <w:p w14:paraId="64CC92D4" w14:textId="77777777" w:rsidR="00AC5939" w:rsidRPr="00556F6D" w:rsidRDefault="00AC5939" w:rsidP="0045528A">
      <w:pPr>
        <w:pStyle w:val="ListParagraph"/>
        <w:tabs>
          <w:tab w:val="left" w:pos="720"/>
          <w:tab w:val="left" w:pos="6930"/>
        </w:tabs>
        <w:ind w:left="0"/>
        <w:rPr>
          <w:color w:val="000000" w:themeColor="text1"/>
        </w:rPr>
      </w:pPr>
    </w:p>
    <w:p w14:paraId="01E3DFFA" w14:textId="1D4350FA" w:rsidR="001B30F5" w:rsidRPr="00556F6D" w:rsidRDefault="00367A95" w:rsidP="00AC5939">
      <w:pPr>
        <w:tabs>
          <w:tab w:val="left" w:pos="720"/>
          <w:tab w:val="left" w:pos="1080"/>
          <w:tab w:val="left" w:pos="6930"/>
        </w:tabs>
        <w:rPr>
          <w:b/>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E34E8B" w:rsidRPr="00556F6D">
        <w:rPr>
          <w:color w:val="000000" w:themeColor="text1"/>
        </w:rPr>
        <w:t>(</w:t>
      </w:r>
      <w:r w:rsidR="00287D8A" w:rsidRPr="00556F6D">
        <w:rPr>
          <w:color w:val="000000" w:themeColor="text1"/>
        </w:rPr>
        <w:t>1</w:t>
      </w:r>
      <w:r w:rsidR="003752EE">
        <w:rPr>
          <w:color w:val="000000" w:themeColor="text1"/>
        </w:rPr>
        <w:t xml:space="preserve">) </w:t>
      </w:r>
      <w:r w:rsidR="00865A01" w:rsidRPr="00556F6D">
        <w:rPr>
          <w:color w:val="000000" w:themeColor="text1"/>
        </w:rPr>
        <w:t>Classroom availability</w:t>
      </w:r>
      <w:r w:rsidR="00511E93">
        <w:rPr>
          <w:color w:val="000000" w:themeColor="text1"/>
        </w:rPr>
        <w:t>.</w:t>
      </w:r>
    </w:p>
    <w:p w14:paraId="1EABC3BC" w14:textId="77777777" w:rsidR="00AC5939" w:rsidRPr="00556F6D" w:rsidRDefault="00AC5939" w:rsidP="0045528A">
      <w:pPr>
        <w:tabs>
          <w:tab w:val="left" w:pos="720"/>
          <w:tab w:val="left" w:pos="1080"/>
          <w:tab w:val="left" w:pos="6930"/>
        </w:tabs>
        <w:rPr>
          <w:color w:val="000000" w:themeColor="text1"/>
        </w:rPr>
      </w:pPr>
    </w:p>
    <w:p w14:paraId="07F22496" w14:textId="28D0AF0B" w:rsidR="001B30F5" w:rsidRPr="00556F6D" w:rsidRDefault="00367A95" w:rsidP="00AC5939">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E34E8B" w:rsidRPr="00556F6D">
        <w:rPr>
          <w:color w:val="000000" w:themeColor="text1"/>
        </w:rPr>
        <w:t>(</w:t>
      </w:r>
      <w:r w:rsidR="00287D8A" w:rsidRPr="00556F6D">
        <w:rPr>
          <w:color w:val="000000" w:themeColor="text1"/>
        </w:rPr>
        <w:t>2</w:t>
      </w:r>
      <w:r w:rsidR="003752EE">
        <w:rPr>
          <w:color w:val="000000" w:themeColor="text1"/>
        </w:rPr>
        <w:t xml:space="preserve">) </w:t>
      </w:r>
      <w:r w:rsidR="00865A01" w:rsidRPr="00556F6D">
        <w:rPr>
          <w:color w:val="000000" w:themeColor="text1"/>
        </w:rPr>
        <w:t>Site POC responsiveness</w:t>
      </w:r>
      <w:r w:rsidR="00511E93">
        <w:rPr>
          <w:color w:val="000000" w:themeColor="text1"/>
        </w:rPr>
        <w:t>.</w:t>
      </w:r>
    </w:p>
    <w:p w14:paraId="51D7C583" w14:textId="77777777" w:rsidR="00AC5939" w:rsidRPr="00556F6D" w:rsidRDefault="00AC5939" w:rsidP="0045528A">
      <w:pPr>
        <w:pStyle w:val="ListParagraph"/>
        <w:tabs>
          <w:tab w:val="left" w:pos="720"/>
          <w:tab w:val="left" w:pos="1080"/>
          <w:tab w:val="left" w:pos="6930"/>
        </w:tabs>
        <w:ind w:left="0"/>
        <w:rPr>
          <w:color w:val="000000" w:themeColor="text1"/>
        </w:rPr>
      </w:pPr>
    </w:p>
    <w:p w14:paraId="10677598" w14:textId="4D76D933" w:rsidR="001B30F5" w:rsidRPr="00556F6D" w:rsidRDefault="00367A95" w:rsidP="00AC5939">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E34E8B" w:rsidRPr="00556F6D">
        <w:rPr>
          <w:color w:val="000000" w:themeColor="text1"/>
        </w:rPr>
        <w:t>(</w:t>
      </w:r>
      <w:r w:rsidR="00287D8A" w:rsidRPr="00556F6D">
        <w:rPr>
          <w:color w:val="000000" w:themeColor="text1"/>
        </w:rPr>
        <w:t>3</w:t>
      </w:r>
      <w:r w:rsidR="003752EE">
        <w:rPr>
          <w:color w:val="000000" w:themeColor="text1"/>
        </w:rPr>
        <w:t xml:space="preserve">) </w:t>
      </w:r>
      <w:r w:rsidR="00865A01" w:rsidRPr="00556F6D">
        <w:rPr>
          <w:color w:val="000000" w:themeColor="text1"/>
        </w:rPr>
        <w:t>Repair issue</w:t>
      </w:r>
      <w:r w:rsidR="00511E93">
        <w:rPr>
          <w:color w:val="000000" w:themeColor="text1"/>
        </w:rPr>
        <w:t>.</w:t>
      </w:r>
    </w:p>
    <w:p w14:paraId="1ACC65DF" w14:textId="77777777" w:rsidR="00AC5939" w:rsidRPr="00556F6D" w:rsidRDefault="00AC5939" w:rsidP="0045528A">
      <w:pPr>
        <w:pStyle w:val="ListParagraph"/>
        <w:tabs>
          <w:tab w:val="left" w:pos="720"/>
          <w:tab w:val="left" w:pos="1080"/>
          <w:tab w:val="left" w:pos="6930"/>
        </w:tabs>
        <w:ind w:left="0"/>
        <w:rPr>
          <w:color w:val="000000" w:themeColor="text1"/>
        </w:rPr>
      </w:pPr>
    </w:p>
    <w:p w14:paraId="47753C56" w14:textId="2FE2EE6E" w:rsidR="001B30F5" w:rsidRPr="00556F6D" w:rsidRDefault="00367A95" w:rsidP="00AC5939">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E34E8B" w:rsidRPr="00556F6D">
        <w:rPr>
          <w:color w:val="000000" w:themeColor="text1"/>
        </w:rPr>
        <w:t>(</w:t>
      </w:r>
      <w:r w:rsidR="00287D8A" w:rsidRPr="00556F6D">
        <w:rPr>
          <w:color w:val="000000" w:themeColor="text1"/>
        </w:rPr>
        <w:t>4</w:t>
      </w:r>
      <w:r w:rsidR="003752EE">
        <w:rPr>
          <w:color w:val="000000" w:themeColor="text1"/>
        </w:rPr>
        <w:t xml:space="preserve">) </w:t>
      </w:r>
      <w:r w:rsidR="00865A01" w:rsidRPr="00556F6D">
        <w:rPr>
          <w:color w:val="000000" w:themeColor="text1"/>
        </w:rPr>
        <w:t>Vendor turn-around</w:t>
      </w:r>
      <w:r w:rsidR="00511E93">
        <w:rPr>
          <w:color w:val="000000" w:themeColor="text1"/>
        </w:rPr>
        <w:t>.</w:t>
      </w:r>
    </w:p>
    <w:p w14:paraId="39DDAFA4" w14:textId="77777777" w:rsidR="00AC5939" w:rsidRPr="00556F6D" w:rsidRDefault="00AC5939" w:rsidP="0045528A">
      <w:pPr>
        <w:pStyle w:val="ListParagraph"/>
        <w:tabs>
          <w:tab w:val="left" w:pos="720"/>
          <w:tab w:val="left" w:pos="1080"/>
          <w:tab w:val="left" w:pos="6930"/>
        </w:tabs>
        <w:ind w:left="0"/>
        <w:rPr>
          <w:color w:val="000000" w:themeColor="text1"/>
        </w:rPr>
      </w:pPr>
    </w:p>
    <w:p w14:paraId="346A9E4C" w14:textId="22AB4B5E" w:rsidR="001B30F5" w:rsidRPr="00556F6D" w:rsidRDefault="00367A95" w:rsidP="00AC5939">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E34E8B" w:rsidRPr="00556F6D">
        <w:rPr>
          <w:color w:val="000000" w:themeColor="text1"/>
        </w:rPr>
        <w:t>(</w:t>
      </w:r>
      <w:r w:rsidR="00287D8A" w:rsidRPr="00556F6D">
        <w:rPr>
          <w:color w:val="000000" w:themeColor="text1"/>
        </w:rPr>
        <w:t>5</w:t>
      </w:r>
      <w:r w:rsidR="003752EE">
        <w:rPr>
          <w:color w:val="000000" w:themeColor="text1"/>
        </w:rPr>
        <w:t xml:space="preserve">) </w:t>
      </w:r>
      <w:r w:rsidR="00865A01" w:rsidRPr="00556F6D">
        <w:rPr>
          <w:color w:val="000000" w:themeColor="text1"/>
        </w:rPr>
        <w:t>Equipment warranty</w:t>
      </w:r>
      <w:r w:rsidR="00511E93">
        <w:rPr>
          <w:color w:val="000000" w:themeColor="text1"/>
        </w:rPr>
        <w:t>.</w:t>
      </w:r>
    </w:p>
    <w:p w14:paraId="10855018" w14:textId="4C9DDC79" w:rsidR="00AC5939" w:rsidRPr="00556F6D" w:rsidRDefault="00AC5939" w:rsidP="0045528A">
      <w:pPr>
        <w:pStyle w:val="ListParagraph"/>
        <w:tabs>
          <w:tab w:val="left" w:pos="720"/>
          <w:tab w:val="left" w:pos="1080"/>
          <w:tab w:val="left" w:pos="6930"/>
        </w:tabs>
        <w:ind w:left="0"/>
        <w:rPr>
          <w:color w:val="000000" w:themeColor="text1"/>
        </w:rPr>
      </w:pPr>
    </w:p>
    <w:p w14:paraId="7947A625" w14:textId="4323FA39" w:rsidR="00865A01" w:rsidRPr="00556F6D" w:rsidRDefault="00367A95" w:rsidP="005E228B">
      <w:pPr>
        <w:tabs>
          <w:tab w:val="left" w:pos="720"/>
          <w:tab w:val="left" w:pos="1080"/>
          <w:tab w:val="left" w:pos="6930"/>
        </w:tabs>
        <w:rPr>
          <w:b/>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E34E8B" w:rsidRPr="00556F6D">
        <w:rPr>
          <w:color w:val="000000" w:themeColor="text1"/>
        </w:rPr>
        <w:t>(</w:t>
      </w:r>
      <w:r w:rsidR="00741D76" w:rsidRPr="00556F6D">
        <w:rPr>
          <w:color w:val="000000" w:themeColor="text1"/>
        </w:rPr>
        <w:t>6</w:t>
      </w:r>
      <w:r w:rsidR="003752EE">
        <w:rPr>
          <w:color w:val="000000" w:themeColor="text1"/>
        </w:rPr>
        <w:t xml:space="preserve">) </w:t>
      </w:r>
      <w:r w:rsidR="00865A01" w:rsidRPr="00556F6D">
        <w:rPr>
          <w:color w:val="000000" w:themeColor="text1"/>
        </w:rPr>
        <w:t xml:space="preserve">Available </w:t>
      </w:r>
      <w:r w:rsidR="007808B8" w:rsidRPr="00556F6D">
        <w:rPr>
          <w:color w:val="000000" w:themeColor="text1"/>
        </w:rPr>
        <w:t xml:space="preserve">original equipment manufacturer </w:t>
      </w:r>
      <w:r w:rsidR="00865A01" w:rsidRPr="00556F6D">
        <w:rPr>
          <w:color w:val="000000" w:themeColor="text1"/>
        </w:rPr>
        <w:t>parts</w:t>
      </w:r>
      <w:r w:rsidR="00511E93">
        <w:rPr>
          <w:color w:val="000000" w:themeColor="text1"/>
        </w:rPr>
        <w:t>.</w:t>
      </w:r>
    </w:p>
    <w:p w14:paraId="4CBDBFCB" w14:textId="77777777" w:rsidR="003A61CD" w:rsidRPr="00556F6D" w:rsidRDefault="003A61CD" w:rsidP="00D16F1F">
      <w:pPr>
        <w:rPr>
          <w:color w:val="000000" w:themeColor="text1"/>
        </w:rPr>
      </w:pPr>
    </w:p>
    <w:p w14:paraId="2673AD62" w14:textId="0A679308" w:rsidR="003A61CD" w:rsidRDefault="003A61CD" w:rsidP="009E75C9">
      <w:pPr>
        <w:pBdr>
          <w:top w:val="single" w:sz="4" w:space="1" w:color="auto"/>
        </w:pBdr>
        <w:rPr>
          <w:color w:val="000000" w:themeColor="text1"/>
        </w:rPr>
      </w:pPr>
    </w:p>
    <w:p w14:paraId="3ECF4BE3" w14:textId="56BF8ECB" w:rsidR="003E092E" w:rsidRPr="00556F6D" w:rsidRDefault="003E092E" w:rsidP="00D16F1F">
      <w:pPr>
        <w:pStyle w:val="Heading1"/>
        <w:rPr>
          <w:color w:val="000000" w:themeColor="text1"/>
        </w:rPr>
      </w:pPr>
      <w:bookmarkStart w:id="93" w:name="_Toc494185969"/>
      <w:bookmarkStart w:id="94" w:name="_Toc480272081"/>
      <w:bookmarkStart w:id="95" w:name="_Toc524598773"/>
      <w:bookmarkStart w:id="96" w:name="_Toc56076423"/>
      <w:r w:rsidRPr="00556F6D">
        <w:rPr>
          <w:color w:val="000000" w:themeColor="text1"/>
        </w:rPr>
        <w:t xml:space="preserve">Appendix </w:t>
      </w:r>
      <w:r w:rsidR="008B0525" w:rsidRPr="00556F6D">
        <w:rPr>
          <w:color w:val="000000" w:themeColor="text1"/>
        </w:rPr>
        <w:t>E</w:t>
      </w:r>
      <w:bookmarkEnd w:id="93"/>
      <w:r w:rsidR="00C160B8" w:rsidRPr="00556F6D">
        <w:rPr>
          <w:color w:val="000000" w:themeColor="text1"/>
        </w:rPr>
        <w:br/>
      </w:r>
      <w:r w:rsidRPr="00556F6D">
        <w:rPr>
          <w:color w:val="000000" w:themeColor="text1"/>
        </w:rPr>
        <w:t xml:space="preserve">Classroom Support Personnel Duties </w:t>
      </w:r>
      <w:r w:rsidR="00602A49">
        <w:rPr>
          <w:color w:val="000000" w:themeColor="text1"/>
        </w:rPr>
        <w:t>and</w:t>
      </w:r>
      <w:r w:rsidRPr="00556F6D">
        <w:rPr>
          <w:color w:val="000000" w:themeColor="text1"/>
        </w:rPr>
        <w:t xml:space="preserve"> Responsibilities</w:t>
      </w:r>
      <w:bookmarkEnd w:id="94"/>
      <w:bookmarkEnd w:id="95"/>
      <w:bookmarkEnd w:id="96"/>
    </w:p>
    <w:p w14:paraId="319F21A7" w14:textId="77777777" w:rsidR="003E092E" w:rsidRPr="00556F6D" w:rsidRDefault="003E092E" w:rsidP="00D16F1F">
      <w:pPr>
        <w:tabs>
          <w:tab w:val="left" w:pos="1080"/>
          <w:tab w:val="left" w:pos="6930"/>
        </w:tabs>
        <w:rPr>
          <w:color w:val="000000" w:themeColor="text1"/>
        </w:rPr>
      </w:pPr>
    </w:p>
    <w:p w14:paraId="40DAC382" w14:textId="3F46292A" w:rsidR="0012063F" w:rsidRPr="009E75C9" w:rsidRDefault="00926FB6" w:rsidP="009E75C9">
      <w:pPr>
        <w:rPr>
          <w:b/>
        </w:rPr>
      </w:pPr>
      <w:bookmarkStart w:id="97" w:name="_Toc524598774"/>
      <w:r w:rsidRPr="009E75C9">
        <w:rPr>
          <w:b/>
        </w:rPr>
        <w:t>E-</w:t>
      </w:r>
      <w:r w:rsidR="005E228B" w:rsidRPr="009E75C9">
        <w:rPr>
          <w:b/>
        </w:rPr>
        <w:t>1</w:t>
      </w:r>
      <w:r w:rsidR="003752EE">
        <w:rPr>
          <w:b/>
        </w:rPr>
        <w:t xml:space="preserve">. </w:t>
      </w:r>
      <w:r w:rsidR="00EC040D">
        <w:rPr>
          <w:b/>
        </w:rPr>
        <w:t xml:space="preserve">Classroom </w:t>
      </w:r>
      <w:r w:rsidR="00602A49">
        <w:rPr>
          <w:b/>
        </w:rPr>
        <w:t>s</w:t>
      </w:r>
      <w:r w:rsidR="0012063F" w:rsidRPr="009E75C9">
        <w:rPr>
          <w:b/>
        </w:rPr>
        <w:t xml:space="preserve">upport </w:t>
      </w:r>
      <w:r w:rsidR="00602A49">
        <w:rPr>
          <w:b/>
        </w:rPr>
        <w:t>p</w:t>
      </w:r>
      <w:r w:rsidR="0012063F" w:rsidRPr="009E75C9">
        <w:rPr>
          <w:b/>
        </w:rPr>
        <w:t>ersonnel (CSP)</w:t>
      </w:r>
      <w:bookmarkEnd w:id="97"/>
    </w:p>
    <w:p w14:paraId="238B22C7" w14:textId="77777777" w:rsidR="0012063F" w:rsidRPr="00556F6D" w:rsidRDefault="0012063F" w:rsidP="00BE2F5A">
      <w:pPr>
        <w:tabs>
          <w:tab w:val="left" w:pos="720"/>
          <w:tab w:val="left" w:pos="6930"/>
        </w:tabs>
        <w:contextualSpacing/>
        <w:rPr>
          <w:color w:val="000000" w:themeColor="text1"/>
        </w:rPr>
      </w:pPr>
    </w:p>
    <w:p w14:paraId="2BC1E9E3" w14:textId="325AEBEF" w:rsidR="0012063F" w:rsidRPr="00556F6D" w:rsidRDefault="00367A95" w:rsidP="00BE2F5A">
      <w:pPr>
        <w:tabs>
          <w:tab w:val="left" w:pos="360"/>
          <w:tab w:val="left" w:pos="1080"/>
        </w:tabs>
        <w:contextualSpacing/>
        <w:rPr>
          <w:color w:val="000000" w:themeColor="text1"/>
        </w:rPr>
      </w:pPr>
      <w:r>
        <w:rPr>
          <w:color w:val="000000" w:themeColor="text1"/>
        </w:rPr>
        <w:t xml:space="preserve">     </w:t>
      </w:r>
      <w:r w:rsidR="005E228B" w:rsidRPr="00556F6D">
        <w:rPr>
          <w:color w:val="000000" w:themeColor="text1"/>
        </w:rPr>
        <w:t>a</w:t>
      </w:r>
      <w:r w:rsidR="003752EE">
        <w:rPr>
          <w:color w:val="000000" w:themeColor="text1"/>
        </w:rPr>
        <w:t xml:space="preserve">. </w:t>
      </w:r>
      <w:r w:rsidR="00E036A2" w:rsidRPr="00556F6D">
        <w:rPr>
          <w:color w:val="000000" w:themeColor="text1"/>
        </w:rPr>
        <w:t xml:space="preserve">The </w:t>
      </w:r>
      <w:r w:rsidR="00474CEA" w:rsidRPr="00556F6D">
        <w:rPr>
          <w:color w:val="000000" w:themeColor="text1"/>
        </w:rPr>
        <w:t xml:space="preserve">TRADOC </w:t>
      </w:r>
      <w:r w:rsidR="00683072">
        <w:rPr>
          <w:color w:val="000000" w:themeColor="text1"/>
        </w:rPr>
        <w:t>COE</w:t>
      </w:r>
      <w:r w:rsidR="0006434E">
        <w:rPr>
          <w:color w:val="000000" w:themeColor="text1"/>
        </w:rPr>
        <w:t>s/schools</w:t>
      </w:r>
      <w:r w:rsidR="00765AD8" w:rsidRPr="00556F6D">
        <w:rPr>
          <w:color w:val="000000" w:themeColor="text1"/>
        </w:rPr>
        <w:t xml:space="preserve"> </w:t>
      </w:r>
      <w:r w:rsidR="00474CEA" w:rsidRPr="00556F6D">
        <w:rPr>
          <w:color w:val="000000" w:themeColor="text1"/>
        </w:rPr>
        <w:t xml:space="preserve">may have dedicated on-site </w:t>
      </w:r>
      <w:r w:rsidR="00017ACE" w:rsidRPr="00556F6D">
        <w:rPr>
          <w:color w:val="000000" w:themeColor="text1"/>
        </w:rPr>
        <w:t xml:space="preserve">contracted </w:t>
      </w:r>
      <w:r w:rsidR="00474CEA" w:rsidRPr="00556F6D">
        <w:rPr>
          <w:color w:val="000000" w:themeColor="text1"/>
        </w:rPr>
        <w:t>CSP responsible for classroom maintenance and sustainment activities</w:t>
      </w:r>
      <w:r w:rsidR="003752EE">
        <w:rPr>
          <w:color w:val="000000" w:themeColor="text1"/>
        </w:rPr>
        <w:t xml:space="preserve">. </w:t>
      </w:r>
      <w:r w:rsidR="00E036A2" w:rsidRPr="00556F6D">
        <w:rPr>
          <w:color w:val="000000" w:themeColor="text1"/>
        </w:rPr>
        <w:t xml:space="preserve">The </w:t>
      </w:r>
      <w:r w:rsidR="00474CEA" w:rsidRPr="00556F6D">
        <w:rPr>
          <w:color w:val="000000" w:themeColor="text1"/>
        </w:rPr>
        <w:t>CSP support ECP by resolving</w:t>
      </w:r>
      <w:r w:rsidR="004E5AF8">
        <w:rPr>
          <w:color w:val="000000" w:themeColor="text1"/>
        </w:rPr>
        <w:t xml:space="preserve"> </w:t>
      </w:r>
      <w:r w:rsidR="00E82A64">
        <w:rPr>
          <w:color w:val="000000" w:themeColor="text1"/>
        </w:rPr>
        <w:t>classroom support request</w:t>
      </w:r>
      <w:r w:rsidR="000B4868" w:rsidRPr="004E5AF8">
        <w:t>s</w:t>
      </w:r>
      <w:r w:rsidR="006B5F24">
        <w:rPr>
          <w:color w:val="000000" w:themeColor="text1"/>
        </w:rPr>
        <w:t>,</w:t>
      </w:r>
      <w:r w:rsidR="00474CEA" w:rsidRPr="00556F6D">
        <w:rPr>
          <w:color w:val="000000" w:themeColor="text1"/>
        </w:rPr>
        <w:t xml:space="preserve"> submitting support requests</w:t>
      </w:r>
      <w:r w:rsidR="000F485B">
        <w:rPr>
          <w:color w:val="000000" w:themeColor="text1"/>
        </w:rPr>
        <w:t xml:space="preserve"> to ECP</w:t>
      </w:r>
      <w:r w:rsidR="00474CEA" w:rsidRPr="00556F6D">
        <w:rPr>
          <w:color w:val="000000" w:themeColor="text1"/>
        </w:rPr>
        <w:t xml:space="preserve"> when required, providing accurate description of issues, annotating measures taken to resolve issues, and providing the make/model/serial number of any </w:t>
      </w:r>
      <w:r w:rsidR="00D0162B" w:rsidRPr="00556F6D">
        <w:rPr>
          <w:color w:val="000000" w:themeColor="text1"/>
        </w:rPr>
        <w:t xml:space="preserve">equipment </w:t>
      </w:r>
      <w:r w:rsidR="00474CEA" w:rsidRPr="00556F6D">
        <w:rPr>
          <w:color w:val="000000" w:themeColor="text1"/>
        </w:rPr>
        <w:t>requiring attention</w:t>
      </w:r>
      <w:r w:rsidR="003752EE">
        <w:rPr>
          <w:color w:val="000000" w:themeColor="text1"/>
        </w:rPr>
        <w:t xml:space="preserve">. </w:t>
      </w:r>
      <w:r w:rsidR="00EC040D">
        <w:rPr>
          <w:color w:val="000000" w:themeColor="text1"/>
        </w:rPr>
        <w:t>The decision to have CSP</w:t>
      </w:r>
      <w:r w:rsidR="00393B99" w:rsidRPr="00556F6D">
        <w:rPr>
          <w:color w:val="000000" w:themeColor="text1"/>
        </w:rPr>
        <w:t xml:space="preserve"> augment staff </w:t>
      </w:r>
      <w:r w:rsidR="00EF74B9" w:rsidRPr="00556F6D">
        <w:rPr>
          <w:color w:val="000000" w:themeColor="text1"/>
        </w:rPr>
        <w:t>depend</w:t>
      </w:r>
      <w:r w:rsidR="00393B99" w:rsidRPr="00556F6D">
        <w:rPr>
          <w:color w:val="000000" w:themeColor="text1"/>
        </w:rPr>
        <w:t xml:space="preserve">s </w:t>
      </w:r>
      <w:r w:rsidR="00EF74B9" w:rsidRPr="00556F6D">
        <w:rPr>
          <w:color w:val="000000" w:themeColor="text1"/>
        </w:rPr>
        <w:t>on the number of classrooms, the type of classrooms</w:t>
      </w:r>
      <w:r w:rsidR="000F485B">
        <w:rPr>
          <w:color w:val="000000" w:themeColor="text1"/>
        </w:rPr>
        <w:t>,</w:t>
      </w:r>
      <w:r w:rsidR="00EF74B9" w:rsidRPr="00556F6D">
        <w:rPr>
          <w:color w:val="000000" w:themeColor="text1"/>
        </w:rPr>
        <w:t xml:space="preserve"> and anticipated workload </w:t>
      </w:r>
      <w:r w:rsidR="00EF43D3" w:rsidRPr="00556F6D">
        <w:rPr>
          <w:color w:val="000000" w:themeColor="text1"/>
        </w:rPr>
        <w:t>at that particular institution</w:t>
      </w:r>
      <w:r w:rsidR="003752EE">
        <w:rPr>
          <w:color w:val="000000" w:themeColor="text1"/>
        </w:rPr>
        <w:t xml:space="preserve">. </w:t>
      </w:r>
    </w:p>
    <w:p w14:paraId="493668C7" w14:textId="77777777" w:rsidR="0012063F" w:rsidRPr="00556F6D" w:rsidRDefault="0012063F" w:rsidP="00BE2F5A">
      <w:pPr>
        <w:tabs>
          <w:tab w:val="left" w:pos="1080"/>
        </w:tabs>
        <w:contextualSpacing/>
        <w:rPr>
          <w:color w:val="000000" w:themeColor="text1"/>
        </w:rPr>
      </w:pPr>
    </w:p>
    <w:p w14:paraId="475E86CA" w14:textId="51EAD4A5" w:rsidR="0012063F" w:rsidRDefault="00367A95" w:rsidP="00BE2F5A">
      <w:pPr>
        <w:tabs>
          <w:tab w:val="left" w:pos="360"/>
        </w:tabs>
        <w:contextualSpacing/>
        <w:rPr>
          <w:color w:val="000000" w:themeColor="text1"/>
        </w:rPr>
      </w:pPr>
      <w:r>
        <w:rPr>
          <w:color w:val="000000" w:themeColor="text1"/>
        </w:rPr>
        <w:t xml:space="preserve">     </w:t>
      </w:r>
      <w:r w:rsidR="005E228B" w:rsidRPr="00D71871">
        <w:rPr>
          <w:color w:val="000000" w:themeColor="text1"/>
        </w:rPr>
        <w:t>b</w:t>
      </w:r>
      <w:r w:rsidR="003752EE">
        <w:rPr>
          <w:color w:val="000000" w:themeColor="text1"/>
        </w:rPr>
        <w:t xml:space="preserve">. </w:t>
      </w:r>
      <w:r w:rsidR="00D71871" w:rsidRPr="00D71871">
        <w:rPr>
          <w:color w:val="000000" w:themeColor="text1"/>
        </w:rPr>
        <w:t xml:space="preserve">This appendix describes key tasks which formally define CSP responsibilities and serves as a reference for </w:t>
      </w:r>
      <w:r w:rsidR="00683072">
        <w:rPr>
          <w:color w:val="000000" w:themeColor="text1"/>
        </w:rPr>
        <w:t>COE</w:t>
      </w:r>
      <w:r w:rsidR="0006434E">
        <w:rPr>
          <w:color w:val="000000" w:themeColor="text1"/>
        </w:rPr>
        <w:t>s/schools</w:t>
      </w:r>
      <w:r w:rsidR="00D71871" w:rsidRPr="00D71871">
        <w:rPr>
          <w:color w:val="000000" w:themeColor="text1"/>
        </w:rPr>
        <w:t xml:space="preserve"> and CSP</w:t>
      </w:r>
      <w:r w:rsidR="003752EE">
        <w:rPr>
          <w:color w:val="000000" w:themeColor="text1"/>
        </w:rPr>
        <w:t xml:space="preserve">. </w:t>
      </w:r>
      <w:r w:rsidR="00E036A2" w:rsidRPr="00556F6D">
        <w:rPr>
          <w:color w:val="000000" w:themeColor="text1"/>
        </w:rPr>
        <w:t xml:space="preserve">The </w:t>
      </w:r>
      <w:r w:rsidR="00A37C7A" w:rsidRPr="00556F6D">
        <w:rPr>
          <w:color w:val="000000" w:themeColor="text1"/>
        </w:rPr>
        <w:t>ECP programs and budgets for CSP funding and the</w:t>
      </w:r>
      <w:r w:rsidR="0058667F" w:rsidRPr="00556F6D">
        <w:rPr>
          <w:color w:val="000000" w:themeColor="text1"/>
        </w:rPr>
        <w:t xml:space="preserve"> CAC G-8 </w:t>
      </w:r>
      <w:r w:rsidR="00A37C7A" w:rsidRPr="00556F6D">
        <w:rPr>
          <w:color w:val="000000" w:themeColor="text1"/>
        </w:rPr>
        <w:t xml:space="preserve">distributes </w:t>
      </w:r>
      <w:r w:rsidR="00A37C7A" w:rsidRPr="00585657">
        <w:rPr>
          <w:color w:val="000000" w:themeColor="text1"/>
        </w:rPr>
        <w:t>resources directly to the sites during the year of execution</w:t>
      </w:r>
      <w:r w:rsidR="003752EE">
        <w:rPr>
          <w:color w:val="000000" w:themeColor="text1"/>
        </w:rPr>
        <w:t xml:space="preserve">. </w:t>
      </w:r>
      <w:r w:rsidR="0058667F" w:rsidRPr="00585657">
        <w:rPr>
          <w:color w:val="000000" w:themeColor="text1"/>
        </w:rPr>
        <w:t xml:space="preserve">These </w:t>
      </w:r>
      <w:r w:rsidR="00832CA5" w:rsidRPr="00585657">
        <w:rPr>
          <w:color w:val="000000" w:themeColor="text1"/>
        </w:rPr>
        <w:t xml:space="preserve">personnel </w:t>
      </w:r>
      <w:r w:rsidR="00E82A64" w:rsidRPr="00585657">
        <w:t>should</w:t>
      </w:r>
      <w:r w:rsidR="00E82A64" w:rsidRPr="00585657">
        <w:rPr>
          <w:color w:val="FF0000"/>
        </w:rPr>
        <w:t xml:space="preserve"> </w:t>
      </w:r>
      <w:r w:rsidR="00CB2039" w:rsidRPr="00585657">
        <w:rPr>
          <w:color w:val="000000" w:themeColor="text1"/>
        </w:rPr>
        <w:t>have certifications</w:t>
      </w:r>
      <w:r w:rsidR="00AE24DE" w:rsidRPr="00585657">
        <w:rPr>
          <w:color w:val="000000" w:themeColor="text1"/>
        </w:rPr>
        <w:t xml:space="preserve"> prescribed by the ECP.</w:t>
      </w:r>
    </w:p>
    <w:p w14:paraId="29D7FDFB" w14:textId="77777777" w:rsidR="00367A95" w:rsidRPr="00556F6D" w:rsidRDefault="00367A95" w:rsidP="00BE2F5A">
      <w:pPr>
        <w:tabs>
          <w:tab w:val="left" w:pos="360"/>
        </w:tabs>
        <w:contextualSpacing/>
        <w:rPr>
          <w:color w:val="000000" w:themeColor="text1"/>
        </w:rPr>
      </w:pPr>
    </w:p>
    <w:p w14:paraId="7F90975E" w14:textId="4241C96C" w:rsidR="00926FB6" w:rsidRPr="009E75C9" w:rsidRDefault="00926FB6" w:rsidP="009E75C9">
      <w:pPr>
        <w:rPr>
          <w:b/>
        </w:rPr>
      </w:pPr>
      <w:bookmarkStart w:id="98" w:name="_Toc524598775"/>
      <w:r w:rsidRPr="009E75C9">
        <w:rPr>
          <w:b/>
        </w:rPr>
        <w:t>E-</w:t>
      </w:r>
      <w:r w:rsidR="00F61C08" w:rsidRPr="009E75C9">
        <w:rPr>
          <w:b/>
        </w:rPr>
        <w:t>2</w:t>
      </w:r>
      <w:r w:rsidR="003752EE">
        <w:rPr>
          <w:b/>
        </w:rPr>
        <w:t xml:space="preserve">. </w:t>
      </w:r>
      <w:r w:rsidR="0012063F" w:rsidRPr="009E75C9">
        <w:rPr>
          <w:b/>
        </w:rPr>
        <w:t xml:space="preserve">CSP </w:t>
      </w:r>
      <w:r w:rsidR="00EC040D">
        <w:rPr>
          <w:b/>
        </w:rPr>
        <w:t>d</w:t>
      </w:r>
      <w:r w:rsidR="005540A2" w:rsidRPr="009E75C9">
        <w:rPr>
          <w:b/>
        </w:rPr>
        <w:t xml:space="preserve">escription </w:t>
      </w:r>
      <w:r w:rsidR="0012063F" w:rsidRPr="009E75C9">
        <w:rPr>
          <w:b/>
        </w:rPr>
        <w:t xml:space="preserve">of </w:t>
      </w:r>
      <w:r w:rsidR="00EC040D">
        <w:rPr>
          <w:b/>
        </w:rPr>
        <w:t>d</w:t>
      </w:r>
      <w:r w:rsidR="005540A2" w:rsidRPr="009E75C9">
        <w:rPr>
          <w:b/>
        </w:rPr>
        <w:t>uties</w:t>
      </w:r>
      <w:bookmarkEnd w:id="98"/>
    </w:p>
    <w:p w14:paraId="2C95D459" w14:textId="55D2A595" w:rsidR="0012063F" w:rsidRPr="00556F6D" w:rsidRDefault="00E036A2" w:rsidP="00F61C08">
      <w:pPr>
        <w:tabs>
          <w:tab w:val="left" w:pos="720"/>
        </w:tabs>
        <w:contextualSpacing/>
        <w:rPr>
          <w:color w:val="000000" w:themeColor="text1"/>
        </w:rPr>
      </w:pPr>
      <w:r w:rsidRPr="00556F6D">
        <w:rPr>
          <w:color w:val="000000" w:themeColor="text1"/>
        </w:rPr>
        <w:t xml:space="preserve">The </w:t>
      </w:r>
      <w:r w:rsidR="00A37C7A" w:rsidRPr="00556F6D">
        <w:rPr>
          <w:color w:val="000000" w:themeColor="text1"/>
        </w:rPr>
        <w:t xml:space="preserve">CSP provide Tier 1 maintenance and sustainment </w:t>
      </w:r>
      <w:r w:rsidR="0058667F" w:rsidRPr="00556F6D">
        <w:rPr>
          <w:color w:val="000000" w:themeColor="text1"/>
        </w:rPr>
        <w:t xml:space="preserve">services </w:t>
      </w:r>
      <w:r w:rsidR="00A37C7A" w:rsidRPr="00556F6D">
        <w:rPr>
          <w:color w:val="000000" w:themeColor="text1"/>
        </w:rPr>
        <w:t>and assist with Tiers 2 and 3 support</w:t>
      </w:r>
      <w:r w:rsidR="003752EE">
        <w:rPr>
          <w:color w:val="000000" w:themeColor="text1"/>
        </w:rPr>
        <w:t xml:space="preserve">. </w:t>
      </w:r>
      <w:r w:rsidR="00A37C7A" w:rsidRPr="00556F6D">
        <w:rPr>
          <w:color w:val="000000" w:themeColor="text1"/>
        </w:rPr>
        <w:t xml:space="preserve">The CSP priority is to respond within </w:t>
      </w:r>
      <w:r w:rsidR="00A40C41">
        <w:rPr>
          <w:color w:val="000000" w:themeColor="text1"/>
        </w:rPr>
        <w:t>24 hours</w:t>
      </w:r>
      <w:r w:rsidR="00A37C7A" w:rsidRPr="00556F6D">
        <w:rPr>
          <w:color w:val="000000" w:themeColor="text1"/>
        </w:rPr>
        <w:t xml:space="preserve"> </w:t>
      </w:r>
      <w:r w:rsidR="00503DE0" w:rsidRPr="00556F6D">
        <w:rPr>
          <w:color w:val="000000" w:themeColor="text1"/>
        </w:rPr>
        <w:t xml:space="preserve">of </w:t>
      </w:r>
      <w:r w:rsidR="000B4868" w:rsidRPr="002C2086">
        <w:t>reported</w:t>
      </w:r>
      <w:r w:rsidR="00A37C7A" w:rsidRPr="002C2086">
        <w:t xml:space="preserve"> </w:t>
      </w:r>
      <w:r w:rsidR="00A37C7A" w:rsidRPr="00556F6D">
        <w:rPr>
          <w:color w:val="000000" w:themeColor="text1"/>
        </w:rPr>
        <w:t xml:space="preserve">classroom </w:t>
      </w:r>
      <w:r w:rsidR="00836F0A" w:rsidRPr="00556F6D">
        <w:rPr>
          <w:color w:val="000000" w:themeColor="text1"/>
        </w:rPr>
        <w:t xml:space="preserve">technology </w:t>
      </w:r>
      <w:r w:rsidR="00A37C7A" w:rsidRPr="00556F6D">
        <w:rPr>
          <w:color w:val="000000" w:themeColor="text1"/>
        </w:rPr>
        <w:t>operation</w:t>
      </w:r>
      <w:r w:rsidR="00836F0A" w:rsidRPr="00556F6D">
        <w:rPr>
          <w:color w:val="000000" w:themeColor="text1"/>
        </w:rPr>
        <w:t>al</w:t>
      </w:r>
      <w:r w:rsidR="00A37C7A" w:rsidRPr="00556F6D">
        <w:rPr>
          <w:color w:val="000000" w:themeColor="text1"/>
        </w:rPr>
        <w:t xml:space="preserve"> issues that interfere with training.</w:t>
      </w:r>
    </w:p>
    <w:p w14:paraId="0B0012C2" w14:textId="77777777" w:rsidR="0012063F" w:rsidRPr="00556F6D" w:rsidRDefault="0012063F" w:rsidP="00BE2F5A">
      <w:pPr>
        <w:tabs>
          <w:tab w:val="left" w:pos="1080"/>
        </w:tabs>
        <w:contextualSpacing/>
        <w:rPr>
          <w:color w:val="000000" w:themeColor="text1"/>
        </w:rPr>
      </w:pPr>
    </w:p>
    <w:p w14:paraId="49A9842F" w14:textId="5817B588" w:rsidR="001170A3" w:rsidRPr="00556F6D" w:rsidRDefault="00367A95" w:rsidP="008E3008">
      <w:pPr>
        <w:tabs>
          <w:tab w:val="left" w:pos="360"/>
        </w:tabs>
        <w:contextualSpacing/>
        <w:rPr>
          <w:color w:val="000000" w:themeColor="text1"/>
        </w:rPr>
      </w:pPr>
      <w:r>
        <w:rPr>
          <w:color w:val="000000" w:themeColor="text1"/>
        </w:rPr>
        <w:t xml:space="preserve">     </w:t>
      </w:r>
      <w:r w:rsidR="00F61C08" w:rsidRPr="00556F6D">
        <w:rPr>
          <w:color w:val="000000" w:themeColor="text1"/>
        </w:rPr>
        <w:t>a</w:t>
      </w:r>
      <w:r w:rsidR="003752EE">
        <w:rPr>
          <w:color w:val="000000" w:themeColor="text1"/>
        </w:rPr>
        <w:t xml:space="preserve">. </w:t>
      </w:r>
      <w:r w:rsidR="0012063F" w:rsidRPr="00556F6D">
        <w:rPr>
          <w:color w:val="000000" w:themeColor="text1"/>
        </w:rPr>
        <w:t xml:space="preserve">CSP </w:t>
      </w:r>
      <w:r w:rsidR="00926C9A">
        <w:rPr>
          <w:color w:val="000000" w:themeColor="text1"/>
        </w:rPr>
        <w:t>t</w:t>
      </w:r>
      <w:r w:rsidR="001170A3" w:rsidRPr="00556F6D">
        <w:rPr>
          <w:color w:val="000000" w:themeColor="text1"/>
        </w:rPr>
        <w:t xml:space="preserve">ier 1 support </w:t>
      </w:r>
      <w:r w:rsidR="005F4AAC" w:rsidRPr="00556F6D">
        <w:rPr>
          <w:color w:val="000000" w:themeColor="text1"/>
        </w:rPr>
        <w:t xml:space="preserve">consists of performing daily, on-site maintenance and sustainment support for installed classroom </w:t>
      </w:r>
      <w:r w:rsidR="00B5707E" w:rsidRPr="00556F6D">
        <w:rPr>
          <w:color w:val="000000" w:themeColor="text1"/>
        </w:rPr>
        <w:t>AV</w:t>
      </w:r>
      <w:r w:rsidR="005F4AAC" w:rsidRPr="00556F6D">
        <w:rPr>
          <w:color w:val="000000" w:themeColor="text1"/>
        </w:rPr>
        <w:t xml:space="preserve"> equipment (hardware, software, ancillary, and associated items of equipment to include networking and VTC</w:t>
      </w:r>
      <w:r w:rsidR="00160D00">
        <w:rPr>
          <w:color w:val="000000" w:themeColor="text1"/>
        </w:rPr>
        <w:t xml:space="preserve"> capability)</w:t>
      </w:r>
      <w:r w:rsidR="005F4AAC" w:rsidRPr="00556F6D">
        <w:rPr>
          <w:color w:val="000000" w:themeColor="text1"/>
        </w:rPr>
        <w:t xml:space="preserve"> for ECP classrooms</w:t>
      </w:r>
      <w:r w:rsidR="003752EE">
        <w:rPr>
          <w:color w:val="000000" w:themeColor="text1"/>
        </w:rPr>
        <w:t xml:space="preserve">. </w:t>
      </w:r>
      <w:r w:rsidR="00A45607" w:rsidRPr="00556F6D">
        <w:rPr>
          <w:color w:val="000000" w:themeColor="text1"/>
        </w:rPr>
        <w:t>O</w:t>
      </w:r>
      <w:r w:rsidR="005F4AAC" w:rsidRPr="00556F6D">
        <w:rPr>
          <w:color w:val="000000" w:themeColor="text1"/>
        </w:rPr>
        <w:t xml:space="preserve">n-site </w:t>
      </w:r>
      <w:r w:rsidR="00886097" w:rsidRPr="00556F6D">
        <w:rPr>
          <w:color w:val="000000" w:themeColor="text1"/>
        </w:rPr>
        <w:t>maintenance</w:t>
      </w:r>
      <w:r w:rsidR="005F4AAC" w:rsidRPr="00556F6D">
        <w:rPr>
          <w:color w:val="000000" w:themeColor="text1"/>
        </w:rPr>
        <w:t xml:space="preserve"> and sustainment support include</w:t>
      </w:r>
      <w:r w:rsidR="00BE53A6" w:rsidRPr="00556F6D">
        <w:rPr>
          <w:color w:val="000000" w:themeColor="text1"/>
        </w:rPr>
        <w:t xml:space="preserve"> the following</w:t>
      </w:r>
      <w:r w:rsidR="005F4AAC" w:rsidRPr="00556F6D">
        <w:rPr>
          <w:color w:val="000000" w:themeColor="text1"/>
        </w:rPr>
        <w:t>:</w:t>
      </w:r>
    </w:p>
    <w:p w14:paraId="3167AAFB" w14:textId="77777777" w:rsidR="008E3008" w:rsidRPr="00556F6D" w:rsidRDefault="008E3008" w:rsidP="00BE2F5A">
      <w:pPr>
        <w:tabs>
          <w:tab w:val="left" w:pos="360"/>
        </w:tabs>
        <w:contextualSpacing/>
        <w:rPr>
          <w:color w:val="000000" w:themeColor="text1"/>
        </w:rPr>
      </w:pPr>
    </w:p>
    <w:p w14:paraId="5FC5640C" w14:textId="71EA206F" w:rsidR="00A45607" w:rsidRPr="002C2086" w:rsidRDefault="00367A95" w:rsidP="008E3008">
      <w:pPr>
        <w:pStyle w:val="ListParagraph"/>
        <w:tabs>
          <w:tab w:val="left" w:pos="720"/>
          <w:tab w:val="left" w:pos="6930"/>
        </w:tabs>
        <w:ind w:left="0"/>
      </w:pPr>
      <w:r w:rsidRPr="002C2086">
        <w:t xml:space="preserve">          </w:t>
      </w:r>
      <w:r w:rsidR="005E228B" w:rsidRPr="002C2086">
        <w:t>(</w:t>
      </w:r>
      <w:r w:rsidR="00BD1629" w:rsidRPr="002C2086">
        <w:t>1</w:t>
      </w:r>
      <w:r w:rsidR="003752EE">
        <w:t xml:space="preserve">) </w:t>
      </w:r>
      <w:r w:rsidR="00886097" w:rsidRPr="002C2086">
        <w:t>U</w:t>
      </w:r>
      <w:r w:rsidR="008139B2" w:rsidRPr="002C2086">
        <w:t>se</w:t>
      </w:r>
      <w:r w:rsidR="00886097" w:rsidRPr="002C2086">
        <w:t xml:space="preserve"> </w:t>
      </w:r>
      <w:r w:rsidR="009E6079" w:rsidRPr="002C2086">
        <w:t xml:space="preserve">the </w:t>
      </w:r>
      <w:r w:rsidR="000F485B" w:rsidRPr="002C2086">
        <w:t>r</w:t>
      </w:r>
      <w:r w:rsidR="009E6079" w:rsidRPr="002C2086">
        <w:t>epository</w:t>
      </w:r>
      <w:r w:rsidR="00886097" w:rsidRPr="002C2086">
        <w:t xml:space="preserve"> </w:t>
      </w:r>
      <w:r w:rsidR="008139B2" w:rsidRPr="002C2086">
        <w:t xml:space="preserve">to maintain a daily log of performed tasks such as customer requests and </w:t>
      </w:r>
      <w:r w:rsidR="00886097" w:rsidRPr="002C2086">
        <w:t xml:space="preserve">to </w:t>
      </w:r>
      <w:r w:rsidR="009E6079" w:rsidRPr="002C2086">
        <w:t xml:space="preserve">report recurring or significant issues, classroom </w:t>
      </w:r>
      <w:r w:rsidR="002B5595" w:rsidRPr="002C2086">
        <w:t>PMCS</w:t>
      </w:r>
      <w:r w:rsidR="009E6079" w:rsidRPr="002C2086">
        <w:t>, and issues resolved relative to specified contractual tasks.</w:t>
      </w:r>
    </w:p>
    <w:p w14:paraId="1F08A979" w14:textId="77777777" w:rsidR="008E3008" w:rsidRPr="00556F6D" w:rsidRDefault="008E3008" w:rsidP="00BE2F5A">
      <w:pPr>
        <w:pStyle w:val="ListParagraph"/>
        <w:tabs>
          <w:tab w:val="left" w:pos="720"/>
          <w:tab w:val="left" w:pos="6930"/>
        </w:tabs>
        <w:ind w:left="0"/>
        <w:rPr>
          <w:color w:val="000000" w:themeColor="text1"/>
        </w:rPr>
      </w:pPr>
    </w:p>
    <w:p w14:paraId="25F11BA8" w14:textId="5A6B51C2" w:rsidR="001B0D76" w:rsidRPr="00556F6D" w:rsidRDefault="00367A95" w:rsidP="008E3008">
      <w:pPr>
        <w:pStyle w:val="ListParagraph"/>
        <w:tabs>
          <w:tab w:val="left" w:pos="72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5E228B" w:rsidRPr="00556F6D">
        <w:rPr>
          <w:color w:val="000000" w:themeColor="text1"/>
        </w:rPr>
        <w:t>(</w:t>
      </w:r>
      <w:r w:rsidR="00BD1629" w:rsidRPr="00556F6D">
        <w:rPr>
          <w:color w:val="000000" w:themeColor="text1"/>
        </w:rPr>
        <w:t>2</w:t>
      </w:r>
      <w:r w:rsidR="003752EE">
        <w:rPr>
          <w:color w:val="000000" w:themeColor="text1"/>
        </w:rPr>
        <w:t xml:space="preserve">) </w:t>
      </w:r>
      <w:r w:rsidR="00A45607" w:rsidRPr="00556F6D">
        <w:rPr>
          <w:color w:val="000000" w:themeColor="text1"/>
        </w:rPr>
        <w:t xml:space="preserve">Perform </w:t>
      </w:r>
      <w:r w:rsidR="00445E3F" w:rsidRPr="00556F6D">
        <w:rPr>
          <w:color w:val="000000" w:themeColor="text1"/>
        </w:rPr>
        <w:t>annua</w:t>
      </w:r>
      <w:r w:rsidR="00445E3F" w:rsidRPr="00926C9A">
        <w:rPr>
          <w:color w:val="000000" w:themeColor="text1"/>
        </w:rPr>
        <w:t>l</w:t>
      </w:r>
      <w:r w:rsidR="000B4868" w:rsidRPr="00926C9A">
        <w:rPr>
          <w:color w:val="000000" w:themeColor="text1"/>
        </w:rPr>
        <w:t xml:space="preserve"> a</w:t>
      </w:r>
      <w:r w:rsidR="000B4868" w:rsidRPr="002C2086">
        <w:t>nd record</w:t>
      </w:r>
      <w:r w:rsidR="00445E3F" w:rsidRPr="002C2086">
        <w:t xml:space="preserve"> </w:t>
      </w:r>
      <w:r w:rsidR="00A45607" w:rsidRPr="00556F6D">
        <w:rPr>
          <w:color w:val="000000" w:themeColor="text1"/>
        </w:rPr>
        <w:t xml:space="preserve">preventive maintenance </w:t>
      </w:r>
      <w:r w:rsidR="00C00EBD" w:rsidRPr="00556F6D">
        <w:rPr>
          <w:color w:val="000000" w:themeColor="text1"/>
        </w:rPr>
        <w:t>for</w:t>
      </w:r>
      <w:r w:rsidR="00A45607" w:rsidRPr="00556F6D">
        <w:rPr>
          <w:color w:val="000000" w:themeColor="text1"/>
        </w:rPr>
        <w:t xml:space="preserve"> each </w:t>
      </w:r>
      <w:r w:rsidR="00EF7CA6" w:rsidRPr="00556F6D">
        <w:rPr>
          <w:color w:val="000000" w:themeColor="text1"/>
        </w:rPr>
        <w:t xml:space="preserve">piece of AV equipment </w:t>
      </w:r>
      <w:r w:rsidR="00A45607" w:rsidRPr="00556F6D">
        <w:rPr>
          <w:color w:val="000000" w:themeColor="text1"/>
        </w:rPr>
        <w:t xml:space="preserve">installed </w:t>
      </w:r>
      <w:r w:rsidR="00EF7CA6" w:rsidRPr="00556F6D">
        <w:rPr>
          <w:color w:val="000000" w:themeColor="text1"/>
        </w:rPr>
        <w:t xml:space="preserve">in the </w:t>
      </w:r>
      <w:r w:rsidR="00A45607" w:rsidRPr="00556F6D">
        <w:rPr>
          <w:color w:val="000000" w:themeColor="text1"/>
        </w:rPr>
        <w:t>ECP classroom</w:t>
      </w:r>
      <w:r w:rsidR="002B5595" w:rsidRPr="00556F6D">
        <w:rPr>
          <w:color w:val="000000" w:themeColor="text1"/>
        </w:rPr>
        <w:t>.</w:t>
      </w:r>
    </w:p>
    <w:p w14:paraId="5C8EE1B8" w14:textId="77777777" w:rsidR="008E3008" w:rsidRPr="00556F6D" w:rsidRDefault="008E3008" w:rsidP="00BE2F5A">
      <w:pPr>
        <w:pStyle w:val="ListParagraph"/>
        <w:tabs>
          <w:tab w:val="left" w:pos="720"/>
          <w:tab w:val="left" w:pos="6930"/>
        </w:tabs>
        <w:ind w:left="0"/>
        <w:rPr>
          <w:color w:val="000000" w:themeColor="text1"/>
        </w:rPr>
      </w:pPr>
    </w:p>
    <w:p w14:paraId="0AA45A45" w14:textId="56D77143" w:rsidR="001B0D76" w:rsidRPr="00556F6D" w:rsidRDefault="00367A95" w:rsidP="008E3008">
      <w:pPr>
        <w:pStyle w:val="ListParagraph"/>
        <w:tabs>
          <w:tab w:val="left" w:pos="72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5540A2" w:rsidRPr="00556F6D">
        <w:rPr>
          <w:color w:val="000000" w:themeColor="text1"/>
        </w:rPr>
        <w:t>(</w:t>
      </w:r>
      <w:r w:rsidR="00BD1629" w:rsidRPr="00556F6D">
        <w:rPr>
          <w:color w:val="000000" w:themeColor="text1"/>
        </w:rPr>
        <w:t>3</w:t>
      </w:r>
      <w:r w:rsidR="003752EE">
        <w:rPr>
          <w:color w:val="000000" w:themeColor="text1"/>
        </w:rPr>
        <w:t xml:space="preserve">) </w:t>
      </w:r>
      <w:r w:rsidR="001B0D76" w:rsidRPr="00556F6D">
        <w:rPr>
          <w:color w:val="000000" w:themeColor="text1"/>
        </w:rPr>
        <w:t xml:space="preserve">Clean/dust projector and </w:t>
      </w:r>
      <w:r w:rsidR="00C046F0" w:rsidRPr="00556F6D">
        <w:rPr>
          <w:color w:val="000000" w:themeColor="text1"/>
        </w:rPr>
        <w:t xml:space="preserve">AV </w:t>
      </w:r>
      <w:r w:rsidR="001B0D76" w:rsidRPr="00556F6D">
        <w:rPr>
          <w:color w:val="000000" w:themeColor="text1"/>
        </w:rPr>
        <w:t>equipment cabinets</w:t>
      </w:r>
      <w:r w:rsidR="00EF7CA6" w:rsidRPr="00556F6D">
        <w:rPr>
          <w:color w:val="000000" w:themeColor="text1"/>
        </w:rPr>
        <w:t xml:space="preserve"> </w:t>
      </w:r>
      <w:r w:rsidR="001B0D76" w:rsidRPr="00556F6D">
        <w:rPr>
          <w:color w:val="000000" w:themeColor="text1"/>
        </w:rPr>
        <w:t>as needed, but not less than once per year per classroom.</w:t>
      </w:r>
    </w:p>
    <w:p w14:paraId="0ABDCC9F" w14:textId="77777777" w:rsidR="008E3008" w:rsidRPr="00556F6D" w:rsidRDefault="008E3008" w:rsidP="00BE2F5A">
      <w:pPr>
        <w:pStyle w:val="ListParagraph"/>
        <w:tabs>
          <w:tab w:val="left" w:pos="720"/>
          <w:tab w:val="left" w:pos="6930"/>
        </w:tabs>
        <w:ind w:left="0"/>
        <w:rPr>
          <w:color w:val="000000" w:themeColor="text1"/>
        </w:rPr>
      </w:pPr>
    </w:p>
    <w:p w14:paraId="33E96425" w14:textId="1284F010" w:rsidR="009F626A" w:rsidRPr="00556F6D" w:rsidRDefault="00367A95" w:rsidP="008E3008">
      <w:pPr>
        <w:pStyle w:val="ListParagraph"/>
        <w:tabs>
          <w:tab w:val="left" w:pos="720"/>
        </w:tabs>
        <w:ind w:left="0"/>
        <w:rPr>
          <w:color w:val="000000" w:themeColor="text1"/>
        </w:rPr>
      </w:pPr>
      <w:r>
        <w:rPr>
          <w:color w:val="000000" w:themeColor="text1"/>
        </w:rPr>
        <w:lastRenderedPageBreak/>
        <w:t xml:space="preserve">     </w:t>
      </w:r>
      <w:r w:rsidRPr="00556F6D">
        <w:rPr>
          <w:color w:val="000000" w:themeColor="text1"/>
        </w:rPr>
        <w:t xml:space="preserve"> </w:t>
      </w:r>
      <w:r>
        <w:rPr>
          <w:color w:val="000000" w:themeColor="text1"/>
        </w:rPr>
        <w:t xml:space="preserve">    </w:t>
      </w:r>
      <w:r w:rsidR="005540A2" w:rsidRPr="00556F6D">
        <w:rPr>
          <w:color w:val="000000" w:themeColor="text1"/>
        </w:rPr>
        <w:t>(</w:t>
      </w:r>
      <w:r w:rsidR="00BD1629" w:rsidRPr="00556F6D">
        <w:rPr>
          <w:color w:val="000000" w:themeColor="text1"/>
        </w:rPr>
        <w:t>4</w:t>
      </w:r>
      <w:r w:rsidR="003752EE">
        <w:rPr>
          <w:color w:val="000000" w:themeColor="text1"/>
        </w:rPr>
        <w:t xml:space="preserve">) </w:t>
      </w:r>
      <w:r w:rsidR="001B0D76" w:rsidRPr="00556F6D">
        <w:rPr>
          <w:color w:val="000000" w:themeColor="text1"/>
        </w:rPr>
        <w:t>Change projector filters and projector lamps</w:t>
      </w:r>
      <w:r w:rsidR="00C046F0" w:rsidRPr="00556F6D">
        <w:rPr>
          <w:color w:val="000000" w:themeColor="text1"/>
        </w:rPr>
        <w:t>,</w:t>
      </w:r>
      <w:r w:rsidR="001B0D76" w:rsidRPr="00556F6D">
        <w:rPr>
          <w:color w:val="000000" w:themeColor="text1"/>
        </w:rPr>
        <w:t xml:space="preserve"> as required.</w:t>
      </w:r>
    </w:p>
    <w:p w14:paraId="7BC8BCA9" w14:textId="77777777" w:rsidR="008E3008" w:rsidRPr="00556F6D" w:rsidRDefault="008E3008" w:rsidP="00BE2F5A">
      <w:pPr>
        <w:pStyle w:val="ListParagraph"/>
        <w:tabs>
          <w:tab w:val="left" w:pos="720"/>
        </w:tabs>
        <w:ind w:left="0"/>
        <w:rPr>
          <w:color w:val="000000" w:themeColor="text1"/>
        </w:rPr>
      </w:pPr>
    </w:p>
    <w:p w14:paraId="5861F621" w14:textId="0ECD10DF" w:rsidR="009F626A" w:rsidRPr="0098463A" w:rsidRDefault="00367A95" w:rsidP="00BE2F5A">
      <w:pPr>
        <w:pStyle w:val="ListParagraph"/>
        <w:tabs>
          <w:tab w:val="left" w:pos="720"/>
        </w:tabs>
        <w:ind w:left="0"/>
        <w:rPr>
          <w:rFonts w:eastAsia="Times New Roman" w:cs="Times New Roman"/>
          <w:color w:val="000000" w:themeColor="text1"/>
          <w:szCs w:val="24"/>
        </w:rPr>
      </w:pPr>
      <w:r>
        <w:rPr>
          <w:color w:val="000000" w:themeColor="text1"/>
        </w:rPr>
        <w:t xml:space="preserve">     </w:t>
      </w:r>
      <w:r w:rsidRPr="00556F6D">
        <w:rPr>
          <w:color w:val="000000" w:themeColor="text1"/>
        </w:rPr>
        <w:t xml:space="preserve"> </w:t>
      </w:r>
      <w:r>
        <w:rPr>
          <w:color w:val="000000" w:themeColor="text1"/>
        </w:rPr>
        <w:t xml:space="preserve">    </w:t>
      </w:r>
      <w:r w:rsidR="005540A2" w:rsidRPr="00556F6D">
        <w:rPr>
          <w:color w:val="000000" w:themeColor="text1"/>
        </w:rPr>
        <w:t>(</w:t>
      </w:r>
      <w:r w:rsidR="00BD1629" w:rsidRPr="00556F6D">
        <w:rPr>
          <w:color w:val="000000" w:themeColor="text1"/>
        </w:rPr>
        <w:t>5</w:t>
      </w:r>
      <w:r w:rsidR="003752EE">
        <w:rPr>
          <w:color w:val="000000" w:themeColor="text1"/>
        </w:rPr>
        <w:t xml:space="preserve">) </w:t>
      </w:r>
      <w:r w:rsidR="009F626A" w:rsidRPr="00556F6D">
        <w:rPr>
          <w:color w:val="000000" w:themeColor="text1"/>
        </w:rPr>
        <w:t xml:space="preserve">Identify, troubleshoot, and resolve classroom equipment performance issues and </w:t>
      </w:r>
      <w:r w:rsidR="000B4868" w:rsidRPr="002C2086">
        <w:t>install</w:t>
      </w:r>
      <w:r w:rsidR="000B4868">
        <w:rPr>
          <w:color w:val="FF0000"/>
        </w:rPr>
        <w:t xml:space="preserve"> </w:t>
      </w:r>
      <w:r w:rsidR="000F485B">
        <w:rPr>
          <w:color w:val="000000" w:themeColor="text1"/>
        </w:rPr>
        <w:t>g</w:t>
      </w:r>
      <w:r w:rsidR="009F626A" w:rsidRPr="00556F6D">
        <w:rPr>
          <w:color w:val="000000" w:themeColor="text1"/>
        </w:rPr>
        <w:t>overnment provided part replacement</w:t>
      </w:r>
      <w:r w:rsidR="000B4868" w:rsidRPr="002C2086">
        <w:t>s</w:t>
      </w:r>
      <w:r w:rsidR="009F626A" w:rsidRPr="00556F6D">
        <w:rPr>
          <w:color w:val="000000" w:themeColor="text1"/>
        </w:rPr>
        <w:t xml:space="preserve"> within </w:t>
      </w:r>
      <w:r w:rsidR="00BE53A6" w:rsidRPr="00556F6D">
        <w:rPr>
          <w:color w:val="000000" w:themeColor="text1"/>
        </w:rPr>
        <w:t xml:space="preserve">two </w:t>
      </w:r>
      <w:r w:rsidR="009F626A" w:rsidRPr="00556F6D">
        <w:rPr>
          <w:color w:val="000000" w:themeColor="text1"/>
        </w:rPr>
        <w:t>business days of receiving equipment.</w:t>
      </w:r>
    </w:p>
    <w:p w14:paraId="1174CBE7" w14:textId="77777777" w:rsidR="00527D78" w:rsidRPr="00556F6D" w:rsidRDefault="00527D78" w:rsidP="00BE2F5A">
      <w:pPr>
        <w:pStyle w:val="ListParagraph"/>
        <w:tabs>
          <w:tab w:val="left" w:pos="720"/>
        </w:tabs>
        <w:ind w:left="0"/>
        <w:rPr>
          <w:color w:val="000000" w:themeColor="text1"/>
        </w:rPr>
      </w:pPr>
    </w:p>
    <w:p w14:paraId="588F41B1" w14:textId="2B421EF5" w:rsidR="009F626A" w:rsidRPr="00556F6D" w:rsidRDefault="00367A95" w:rsidP="008E3008">
      <w:pPr>
        <w:pStyle w:val="ListParagraph"/>
        <w:tabs>
          <w:tab w:val="left" w:pos="72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6</w:t>
      </w:r>
      <w:r w:rsidR="003752EE">
        <w:rPr>
          <w:color w:val="000000" w:themeColor="text1"/>
        </w:rPr>
        <w:t xml:space="preserve">) </w:t>
      </w:r>
      <w:r w:rsidR="002008B2" w:rsidRPr="00556F6D">
        <w:rPr>
          <w:color w:val="000000" w:themeColor="text1"/>
        </w:rPr>
        <w:t>At some locations CSP s</w:t>
      </w:r>
      <w:r w:rsidR="009F626A" w:rsidRPr="00556F6D">
        <w:rPr>
          <w:color w:val="000000" w:themeColor="text1"/>
        </w:rPr>
        <w:t xml:space="preserve">erve as a </w:t>
      </w:r>
      <w:r w:rsidR="00BE53A6" w:rsidRPr="00556F6D">
        <w:rPr>
          <w:color w:val="000000" w:themeColor="text1"/>
        </w:rPr>
        <w:t xml:space="preserve">classroom support </w:t>
      </w:r>
      <w:r w:rsidR="009F626A" w:rsidRPr="00556F6D">
        <w:rPr>
          <w:color w:val="000000" w:themeColor="text1"/>
        </w:rPr>
        <w:t xml:space="preserve">representative of the ECP and maintain routine communications with the ECP </w:t>
      </w:r>
      <w:r w:rsidR="00C046F0" w:rsidRPr="00556F6D">
        <w:rPr>
          <w:color w:val="000000" w:themeColor="text1"/>
        </w:rPr>
        <w:t>o</w:t>
      </w:r>
      <w:r w:rsidR="009F626A" w:rsidRPr="00556F6D">
        <w:rPr>
          <w:color w:val="000000" w:themeColor="text1"/>
        </w:rPr>
        <w:t>ffice</w:t>
      </w:r>
      <w:r w:rsidR="00582C0F" w:rsidRPr="00556F6D">
        <w:rPr>
          <w:color w:val="000000" w:themeColor="text1"/>
        </w:rPr>
        <w:t>.</w:t>
      </w:r>
    </w:p>
    <w:p w14:paraId="7B28ED36" w14:textId="77777777" w:rsidR="008E3008" w:rsidRPr="00556F6D" w:rsidRDefault="008E3008" w:rsidP="00BE2F5A">
      <w:pPr>
        <w:pStyle w:val="ListParagraph"/>
        <w:tabs>
          <w:tab w:val="left" w:pos="720"/>
          <w:tab w:val="left" w:pos="6930"/>
        </w:tabs>
        <w:ind w:left="0"/>
        <w:rPr>
          <w:color w:val="000000" w:themeColor="text1"/>
        </w:rPr>
      </w:pPr>
    </w:p>
    <w:p w14:paraId="1D5EA580" w14:textId="2669B57D" w:rsidR="009F626A" w:rsidRPr="00556F6D" w:rsidRDefault="00367A95" w:rsidP="008E3008">
      <w:pPr>
        <w:pStyle w:val="ListParagraph"/>
        <w:tabs>
          <w:tab w:val="left" w:pos="72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7</w:t>
      </w:r>
      <w:r w:rsidR="003752EE">
        <w:rPr>
          <w:color w:val="000000" w:themeColor="text1"/>
        </w:rPr>
        <w:t xml:space="preserve">) </w:t>
      </w:r>
      <w:r w:rsidR="009F626A" w:rsidRPr="00556F6D">
        <w:rPr>
          <w:color w:val="000000" w:themeColor="text1"/>
        </w:rPr>
        <w:t xml:space="preserve">Maintain </w:t>
      </w:r>
      <w:r w:rsidR="00971F27" w:rsidRPr="00556F6D">
        <w:rPr>
          <w:color w:val="000000" w:themeColor="text1"/>
        </w:rPr>
        <w:t xml:space="preserve">a </w:t>
      </w:r>
      <w:r w:rsidR="007808B8" w:rsidRPr="00556F6D">
        <w:rPr>
          <w:color w:val="000000" w:themeColor="text1"/>
        </w:rPr>
        <w:t xml:space="preserve">common operational picture </w:t>
      </w:r>
      <w:r w:rsidR="009F626A" w:rsidRPr="00556F6D">
        <w:rPr>
          <w:color w:val="000000" w:themeColor="text1"/>
        </w:rPr>
        <w:t xml:space="preserve">of all ECP </w:t>
      </w:r>
      <w:r w:rsidR="007808B8" w:rsidRPr="00556F6D">
        <w:rPr>
          <w:color w:val="000000" w:themeColor="text1"/>
        </w:rPr>
        <w:t>classrooms</w:t>
      </w:r>
      <w:r w:rsidR="009F626A" w:rsidRPr="00556F6D">
        <w:rPr>
          <w:color w:val="000000" w:themeColor="text1"/>
        </w:rPr>
        <w:t>.</w:t>
      </w:r>
    </w:p>
    <w:p w14:paraId="18AD637D" w14:textId="77777777" w:rsidR="008E3008" w:rsidRPr="00556F6D" w:rsidRDefault="008E3008" w:rsidP="00BE2F5A">
      <w:pPr>
        <w:pStyle w:val="ListParagraph"/>
        <w:tabs>
          <w:tab w:val="left" w:pos="720"/>
          <w:tab w:val="left" w:pos="6930"/>
        </w:tabs>
        <w:ind w:left="0"/>
        <w:rPr>
          <w:color w:val="000000" w:themeColor="text1"/>
        </w:rPr>
      </w:pPr>
    </w:p>
    <w:p w14:paraId="3C58E677" w14:textId="03D33A3A" w:rsidR="009F626A" w:rsidRPr="00556F6D" w:rsidRDefault="00367A95" w:rsidP="008E3008">
      <w:pPr>
        <w:pStyle w:val="ListParagraph"/>
        <w:tabs>
          <w:tab w:val="left" w:pos="72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8</w:t>
      </w:r>
      <w:r w:rsidR="003752EE">
        <w:rPr>
          <w:color w:val="000000" w:themeColor="text1"/>
        </w:rPr>
        <w:t xml:space="preserve">) </w:t>
      </w:r>
      <w:r w:rsidR="009F626A" w:rsidRPr="00556F6D">
        <w:rPr>
          <w:color w:val="000000" w:themeColor="text1"/>
        </w:rPr>
        <w:t xml:space="preserve">Assist on-site </w:t>
      </w:r>
      <w:r w:rsidR="000F485B" w:rsidRPr="002C2086">
        <w:t>g</w:t>
      </w:r>
      <w:r w:rsidR="009F626A" w:rsidRPr="00556F6D">
        <w:rPr>
          <w:color w:val="000000" w:themeColor="text1"/>
        </w:rPr>
        <w:t xml:space="preserve">overnment and other personnel with daily classroom operation of </w:t>
      </w:r>
      <w:r w:rsidR="00B5707E" w:rsidRPr="00556F6D">
        <w:rPr>
          <w:color w:val="000000" w:themeColor="text1"/>
        </w:rPr>
        <w:t>AV</w:t>
      </w:r>
      <w:r w:rsidR="009F626A" w:rsidRPr="00556F6D">
        <w:rPr>
          <w:color w:val="000000" w:themeColor="text1"/>
        </w:rPr>
        <w:t xml:space="preserve"> equipment.</w:t>
      </w:r>
    </w:p>
    <w:p w14:paraId="7D05E7D5" w14:textId="77777777" w:rsidR="008E3008" w:rsidRPr="00556F6D" w:rsidRDefault="008E3008" w:rsidP="00BE2F5A">
      <w:pPr>
        <w:pStyle w:val="ListParagraph"/>
        <w:tabs>
          <w:tab w:val="left" w:pos="720"/>
          <w:tab w:val="left" w:pos="6930"/>
        </w:tabs>
        <w:ind w:left="0"/>
        <w:rPr>
          <w:color w:val="000000" w:themeColor="text1"/>
        </w:rPr>
      </w:pPr>
    </w:p>
    <w:p w14:paraId="20C6CD58" w14:textId="6DC39CF5" w:rsidR="009F626A" w:rsidRDefault="00367A95" w:rsidP="008E3008">
      <w:pPr>
        <w:pStyle w:val="ListParagraph"/>
        <w:tabs>
          <w:tab w:val="left" w:pos="72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9</w:t>
      </w:r>
      <w:r w:rsidR="003752EE">
        <w:rPr>
          <w:color w:val="000000" w:themeColor="text1"/>
        </w:rPr>
        <w:t xml:space="preserve">) </w:t>
      </w:r>
      <w:r w:rsidR="009F626A" w:rsidRPr="00556F6D">
        <w:rPr>
          <w:color w:val="000000" w:themeColor="text1"/>
        </w:rPr>
        <w:t xml:space="preserve">Provide on-site </w:t>
      </w:r>
      <w:r w:rsidR="00C046F0" w:rsidRPr="00556F6D">
        <w:rPr>
          <w:color w:val="000000" w:themeColor="text1"/>
        </w:rPr>
        <w:t xml:space="preserve">AV </w:t>
      </w:r>
      <w:r w:rsidR="009F626A" w:rsidRPr="00556F6D">
        <w:rPr>
          <w:color w:val="000000" w:themeColor="text1"/>
        </w:rPr>
        <w:t xml:space="preserve">expertise for ECP </w:t>
      </w:r>
      <w:r w:rsidR="00BE53A6" w:rsidRPr="00556F6D">
        <w:rPr>
          <w:color w:val="000000" w:themeColor="text1"/>
        </w:rPr>
        <w:t>classrooms</w:t>
      </w:r>
      <w:r w:rsidR="009F626A" w:rsidRPr="00556F6D">
        <w:rPr>
          <w:color w:val="000000" w:themeColor="text1"/>
        </w:rPr>
        <w:t>.</w:t>
      </w:r>
    </w:p>
    <w:p w14:paraId="5056D83D" w14:textId="77777777" w:rsidR="00405410" w:rsidRPr="00556F6D" w:rsidRDefault="00405410" w:rsidP="008E3008">
      <w:pPr>
        <w:pStyle w:val="ListParagraph"/>
        <w:tabs>
          <w:tab w:val="left" w:pos="720"/>
        </w:tabs>
        <w:ind w:left="0"/>
        <w:rPr>
          <w:color w:val="000000" w:themeColor="text1"/>
        </w:rPr>
      </w:pPr>
    </w:p>
    <w:p w14:paraId="05C0601F" w14:textId="07038D43" w:rsidR="009F626A" w:rsidRPr="00556F6D" w:rsidRDefault="00367A95" w:rsidP="00BE2F5A">
      <w:pPr>
        <w:pStyle w:val="ListParagraph"/>
        <w:tabs>
          <w:tab w:val="left" w:pos="72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10</w:t>
      </w:r>
      <w:r w:rsidR="003752EE">
        <w:rPr>
          <w:color w:val="000000" w:themeColor="text1"/>
        </w:rPr>
        <w:t xml:space="preserve">) </w:t>
      </w:r>
      <w:r w:rsidR="004C1608" w:rsidRPr="00556F6D">
        <w:rPr>
          <w:color w:val="000000" w:themeColor="text1"/>
        </w:rPr>
        <w:t>Maintain all specified ECP classrooms daily in a fully functional state operating as designed to perform government training</w:t>
      </w:r>
      <w:r w:rsidR="00F8728A" w:rsidRPr="00556F6D">
        <w:rPr>
          <w:color w:val="000000" w:themeColor="text1"/>
        </w:rPr>
        <w:t>.</w:t>
      </w:r>
    </w:p>
    <w:p w14:paraId="40342CC0" w14:textId="77777777" w:rsidR="009F626A" w:rsidRPr="00556F6D" w:rsidRDefault="009F626A" w:rsidP="00F61C08">
      <w:pPr>
        <w:pStyle w:val="ListParagraph"/>
        <w:tabs>
          <w:tab w:val="left" w:pos="720"/>
        </w:tabs>
        <w:ind w:left="0"/>
        <w:rPr>
          <w:color w:val="000000" w:themeColor="text1"/>
        </w:rPr>
      </w:pPr>
    </w:p>
    <w:p w14:paraId="2CA59107" w14:textId="51A287EE" w:rsidR="009F626A" w:rsidRDefault="00367A95" w:rsidP="00BE2F5A">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11</w:t>
      </w:r>
      <w:r w:rsidR="003752EE">
        <w:rPr>
          <w:color w:val="000000" w:themeColor="text1"/>
        </w:rPr>
        <w:t xml:space="preserve">) </w:t>
      </w:r>
      <w:r w:rsidR="009F626A" w:rsidRPr="00556F6D">
        <w:rPr>
          <w:color w:val="000000" w:themeColor="text1"/>
        </w:rPr>
        <w:t>Enter sustainment tickets into ECP online classroom sustainment ticketing system and monitor tickets until successful completion and close out of ticket</w:t>
      </w:r>
      <w:r w:rsidR="000B4868" w:rsidRPr="002C2086">
        <w:t>s</w:t>
      </w:r>
      <w:r w:rsidR="003752EE">
        <w:rPr>
          <w:color w:val="000000" w:themeColor="text1"/>
        </w:rPr>
        <w:t xml:space="preserve">. </w:t>
      </w:r>
      <w:r w:rsidR="009F626A" w:rsidRPr="00556F6D">
        <w:rPr>
          <w:color w:val="000000" w:themeColor="text1"/>
        </w:rPr>
        <w:t xml:space="preserve">Perform </w:t>
      </w:r>
      <w:r w:rsidR="00F8728A" w:rsidRPr="00556F6D">
        <w:rPr>
          <w:color w:val="000000" w:themeColor="text1"/>
        </w:rPr>
        <w:t xml:space="preserve">an </w:t>
      </w:r>
      <w:r w:rsidR="009F626A" w:rsidRPr="00556F6D">
        <w:rPr>
          <w:color w:val="000000" w:themeColor="text1"/>
        </w:rPr>
        <w:t>operational test of equipment before closing ticket</w:t>
      </w:r>
      <w:r w:rsidR="000B4868" w:rsidRPr="002C2086">
        <w:t>s</w:t>
      </w:r>
      <w:r w:rsidR="003752EE">
        <w:rPr>
          <w:color w:val="000000" w:themeColor="text1"/>
        </w:rPr>
        <w:t xml:space="preserve">. </w:t>
      </w:r>
      <w:r w:rsidR="00EC040D">
        <w:rPr>
          <w:color w:val="000000" w:themeColor="text1"/>
        </w:rPr>
        <w:t>When requesting assistance, CSP</w:t>
      </w:r>
      <w:r w:rsidR="001A3C02" w:rsidRPr="00556F6D">
        <w:rPr>
          <w:color w:val="000000" w:themeColor="text1"/>
        </w:rPr>
        <w:t xml:space="preserve"> requesting assistance should be in the classroom with the issue and ready to work with an ECP technician over the phone to expedite repairs or resolve issues as quickly as possible</w:t>
      </w:r>
      <w:r w:rsidR="003752EE">
        <w:rPr>
          <w:color w:val="000000" w:themeColor="text1"/>
        </w:rPr>
        <w:t xml:space="preserve">. </w:t>
      </w:r>
      <w:r w:rsidR="001A3C02" w:rsidRPr="00556F6D">
        <w:rPr>
          <w:color w:val="000000" w:themeColor="text1"/>
        </w:rPr>
        <w:t>In the event the report is for a specific piece of hardware, CSP must provide the installation, building number, classroom number, make/model/serial number of the device in question, and a brief description of the issue.</w:t>
      </w:r>
    </w:p>
    <w:p w14:paraId="69A02A13" w14:textId="77777777" w:rsidR="00367A95" w:rsidRPr="00556F6D" w:rsidRDefault="00367A95" w:rsidP="00BE2F5A">
      <w:pPr>
        <w:pStyle w:val="ListParagraph"/>
        <w:tabs>
          <w:tab w:val="left" w:pos="720"/>
          <w:tab w:val="left" w:pos="1080"/>
          <w:tab w:val="left" w:pos="6930"/>
        </w:tabs>
        <w:ind w:left="0"/>
        <w:rPr>
          <w:color w:val="000000" w:themeColor="text1"/>
        </w:rPr>
      </w:pPr>
    </w:p>
    <w:p w14:paraId="739ADED9" w14:textId="65315D3C" w:rsidR="009F626A" w:rsidRPr="00556F6D" w:rsidRDefault="00367A95" w:rsidP="00BE2F5A">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12</w:t>
      </w:r>
      <w:r w:rsidR="003752EE">
        <w:rPr>
          <w:color w:val="000000" w:themeColor="text1"/>
        </w:rPr>
        <w:t xml:space="preserve">) </w:t>
      </w:r>
      <w:r w:rsidR="009F626A" w:rsidRPr="00556F6D">
        <w:rPr>
          <w:color w:val="000000" w:themeColor="text1"/>
        </w:rPr>
        <w:t>Maintain inventory of Government Furnished Equipment (GFE) and repair parts to support daily troubleshooting, repair, and preventive maintenance for installed ECP classrooms</w:t>
      </w:r>
      <w:r w:rsidR="003752EE">
        <w:rPr>
          <w:color w:val="000000" w:themeColor="text1"/>
        </w:rPr>
        <w:t xml:space="preserve">. </w:t>
      </w:r>
      <w:r w:rsidR="009F626A" w:rsidRPr="00556F6D">
        <w:rPr>
          <w:color w:val="000000" w:themeColor="text1"/>
        </w:rPr>
        <w:t>Report daily issue of bulbs and parts by classroom in the</w:t>
      </w:r>
      <w:r w:rsidR="009B63FF" w:rsidRPr="00556F6D">
        <w:rPr>
          <w:color w:val="000000" w:themeColor="text1"/>
        </w:rPr>
        <w:t xml:space="preserve"> </w:t>
      </w:r>
      <w:r w:rsidR="00126C9A" w:rsidRPr="00556F6D">
        <w:rPr>
          <w:color w:val="000000" w:themeColor="text1"/>
        </w:rPr>
        <w:t>Repository</w:t>
      </w:r>
      <w:r w:rsidR="009F626A" w:rsidRPr="00556F6D">
        <w:rPr>
          <w:color w:val="000000" w:themeColor="text1"/>
        </w:rPr>
        <w:t>.</w:t>
      </w:r>
    </w:p>
    <w:p w14:paraId="176410F6" w14:textId="77777777" w:rsidR="009F626A" w:rsidRPr="00556F6D" w:rsidRDefault="009F626A" w:rsidP="00F61C08">
      <w:pPr>
        <w:pStyle w:val="ListParagraph"/>
        <w:tabs>
          <w:tab w:val="left" w:pos="720"/>
        </w:tabs>
        <w:ind w:left="0"/>
        <w:rPr>
          <w:color w:val="000000" w:themeColor="text1"/>
        </w:rPr>
      </w:pPr>
    </w:p>
    <w:p w14:paraId="74EB7705" w14:textId="051B4F45" w:rsidR="009F626A" w:rsidRPr="00556F6D" w:rsidRDefault="00367A95" w:rsidP="00BE2F5A">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13</w:t>
      </w:r>
      <w:r w:rsidR="003752EE">
        <w:rPr>
          <w:color w:val="000000" w:themeColor="text1"/>
        </w:rPr>
        <w:t xml:space="preserve">) </w:t>
      </w:r>
      <w:r w:rsidR="009F626A" w:rsidRPr="00556F6D">
        <w:rPr>
          <w:color w:val="000000" w:themeColor="text1"/>
        </w:rPr>
        <w:t>Coordinate</w:t>
      </w:r>
      <w:r w:rsidR="00EF7CA6" w:rsidRPr="00556F6D">
        <w:rPr>
          <w:color w:val="000000" w:themeColor="text1"/>
        </w:rPr>
        <w:t>,</w:t>
      </w:r>
      <w:r w:rsidR="009F626A" w:rsidRPr="00556F6D">
        <w:rPr>
          <w:color w:val="000000" w:themeColor="text1"/>
        </w:rPr>
        <w:t xml:space="preserve"> as required</w:t>
      </w:r>
      <w:r w:rsidR="00EF7CA6" w:rsidRPr="00556F6D">
        <w:rPr>
          <w:color w:val="000000" w:themeColor="text1"/>
        </w:rPr>
        <w:t>,</w:t>
      </w:r>
      <w:r w:rsidR="009F626A" w:rsidRPr="00556F6D">
        <w:rPr>
          <w:color w:val="000000" w:themeColor="text1"/>
        </w:rPr>
        <w:t xml:space="preserve"> with ECP technical support POC</w:t>
      </w:r>
      <w:r w:rsidR="008E2BD5" w:rsidRPr="00556F6D">
        <w:rPr>
          <w:color w:val="000000" w:themeColor="text1"/>
        </w:rPr>
        <w:t>s</w:t>
      </w:r>
      <w:r w:rsidR="009F626A" w:rsidRPr="00556F6D">
        <w:rPr>
          <w:color w:val="000000" w:themeColor="text1"/>
        </w:rPr>
        <w:t xml:space="preserve"> to</w:t>
      </w:r>
      <w:r w:rsidR="009710F9" w:rsidRPr="00556F6D">
        <w:rPr>
          <w:color w:val="000000" w:themeColor="text1"/>
        </w:rPr>
        <w:t xml:space="preserve"> resolve troubleshooting issues.</w:t>
      </w:r>
    </w:p>
    <w:p w14:paraId="0841E9DD" w14:textId="77777777" w:rsidR="009F626A" w:rsidRPr="00556F6D" w:rsidRDefault="009F626A" w:rsidP="00F61C08">
      <w:pPr>
        <w:pStyle w:val="ListParagraph"/>
        <w:tabs>
          <w:tab w:val="left" w:pos="720"/>
        </w:tabs>
        <w:ind w:left="0"/>
        <w:rPr>
          <w:color w:val="000000" w:themeColor="text1"/>
        </w:rPr>
      </w:pPr>
    </w:p>
    <w:p w14:paraId="63B57E40" w14:textId="399D01C5" w:rsidR="009F626A" w:rsidRPr="00556F6D" w:rsidRDefault="00367A95" w:rsidP="00BE2F5A">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14</w:t>
      </w:r>
      <w:r w:rsidR="003752EE">
        <w:rPr>
          <w:color w:val="000000" w:themeColor="text1"/>
        </w:rPr>
        <w:t xml:space="preserve">) </w:t>
      </w:r>
      <w:r w:rsidR="009F626A" w:rsidRPr="00556F6D">
        <w:rPr>
          <w:color w:val="000000" w:themeColor="text1"/>
        </w:rPr>
        <w:t xml:space="preserve">Interpret </w:t>
      </w:r>
      <w:r w:rsidR="00B5707E" w:rsidRPr="00556F6D">
        <w:rPr>
          <w:color w:val="000000" w:themeColor="text1"/>
        </w:rPr>
        <w:t>AV</w:t>
      </w:r>
      <w:r w:rsidR="009F626A" w:rsidRPr="00556F6D">
        <w:rPr>
          <w:color w:val="000000" w:themeColor="text1"/>
        </w:rPr>
        <w:t xml:space="preserve"> signal flow wiring diagrams and schematics.</w:t>
      </w:r>
    </w:p>
    <w:p w14:paraId="44B95B94" w14:textId="77777777" w:rsidR="009F626A" w:rsidRPr="00556F6D" w:rsidRDefault="009F626A" w:rsidP="00F61C08">
      <w:pPr>
        <w:pStyle w:val="ListParagraph"/>
        <w:tabs>
          <w:tab w:val="left" w:pos="720"/>
        </w:tabs>
        <w:ind w:left="0"/>
        <w:rPr>
          <w:color w:val="000000" w:themeColor="text1"/>
        </w:rPr>
      </w:pPr>
    </w:p>
    <w:p w14:paraId="15FB200C" w14:textId="1D1E06C7" w:rsidR="009F626A" w:rsidRPr="00926C9A" w:rsidRDefault="00367A95" w:rsidP="00BE2F5A">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15</w:t>
      </w:r>
      <w:r w:rsidR="003752EE">
        <w:rPr>
          <w:color w:val="000000" w:themeColor="text1"/>
        </w:rPr>
        <w:t xml:space="preserve">) </w:t>
      </w:r>
      <w:r w:rsidR="009F626A" w:rsidRPr="00556F6D">
        <w:rPr>
          <w:color w:val="000000" w:themeColor="text1"/>
        </w:rPr>
        <w:t>Repair</w:t>
      </w:r>
      <w:r w:rsidR="008660DD" w:rsidRPr="00556F6D">
        <w:rPr>
          <w:color w:val="000000" w:themeColor="text1"/>
        </w:rPr>
        <w:t xml:space="preserve"> </w:t>
      </w:r>
      <w:r w:rsidR="00DA2C86">
        <w:rPr>
          <w:color w:val="000000" w:themeColor="text1"/>
        </w:rPr>
        <w:t>c</w:t>
      </w:r>
      <w:r w:rsidR="008660DD" w:rsidRPr="00556F6D">
        <w:rPr>
          <w:color w:val="000000" w:themeColor="text1"/>
        </w:rPr>
        <w:t>ategory 6</w:t>
      </w:r>
      <w:r w:rsidR="00EF7CA6" w:rsidRPr="00556F6D">
        <w:rPr>
          <w:color w:val="000000" w:themeColor="text1"/>
        </w:rPr>
        <w:t xml:space="preserve"> (</w:t>
      </w:r>
      <w:r w:rsidR="009F626A" w:rsidRPr="00556F6D">
        <w:rPr>
          <w:color w:val="000000" w:themeColor="text1"/>
        </w:rPr>
        <w:t>CAT6</w:t>
      </w:r>
      <w:r w:rsidR="00EF7CA6" w:rsidRPr="00556F6D">
        <w:rPr>
          <w:color w:val="000000" w:themeColor="text1"/>
        </w:rPr>
        <w:t>)</w:t>
      </w:r>
      <w:r w:rsidR="009F626A" w:rsidRPr="00556F6D">
        <w:rPr>
          <w:color w:val="000000" w:themeColor="text1"/>
        </w:rPr>
        <w:t xml:space="preserve"> cabling</w:t>
      </w:r>
      <w:r w:rsidR="00EF7CA6" w:rsidRPr="00556F6D">
        <w:rPr>
          <w:color w:val="000000" w:themeColor="text1"/>
        </w:rPr>
        <w:t>,</w:t>
      </w:r>
      <w:r w:rsidR="009F626A" w:rsidRPr="00556F6D">
        <w:rPr>
          <w:color w:val="000000" w:themeColor="text1"/>
        </w:rPr>
        <w:t xml:space="preserve"> as needed</w:t>
      </w:r>
      <w:r w:rsidR="003752EE">
        <w:rPr>
          <w:color w:val="000000" w:themeColor="text1"/>
        </w:rPr>
        <w:t xml:space="preserve">. </w:t>
      </w:r>
      <w:r w:rsidR="0044346C" w:rsidRPr="0044346C">
        <w:rPr>
          <w:color w:val="000000" w:themeColor="text1"/>
        </w:rPr>
        <w:t>COEs/s</w:t>
      </w:r>
      <w:r w:rsidR="005924F6" w:rsidRPr="0044346C">
        <w:rPr>
          <w:color w:val="000000" w:themeColor="text1"/>
        </w:rPr>
        <w:t xml:space="preserve">chools </w:t>
      </w:r>
      <w:r w:rsidR="005924F6" w:rsidRPr="002C2086">
        <w:t>are responsible for providing tools to repair cablin</w:t>
      </w:r>
      <w:r w:rsidR="005924F6" w:rsidRPr="00926C9A">
        <w:rPr>
          <w:color w:val="000000" w:themeColor="text1"/>
        </w:rPr>
        <w:t>g.</w:t>
      </w:r>
    </w:p>
    <w:p w14:paraId="5E0939AF" w14:textId="77777777" w:rsidR="009F626A" w:rsidRPr="00556F6D" w:rsidRDefault="009F626A" w:rsidP="00F61C08">
      <w:pPr>
        <w:pStyle w:val="ListParagraph"/>
        <w:tabs>
          <w:tab w:val="left" w:pos="720"/>
        </w:tabs>
        <w:ind w:left="0"/>
        <w:rPr>
          <w:color w:val="000000" w:themeColor="text1"/>
        </w:rPr>
      </w:pPr>
    </w:p>
    <w:p w14:paraId="2FBCB8E4" w14:textId="4CBEE817" w:rsidR="009100B1" w:rsidRPr="00D84A92" w:rsidRDefault="00367A95" w:rsidP="00BE2F5A">
      <w:pPr>
        <w:pStyle w:val="ListParagraph"/>
        <w:tabs>
          <w:tab w:val="left" w:pos="720"/>
          <w:tab w:val="left" w:pos="1080"/>
          <w:tab w:val="left" w:pos="6930"/>
        </w:tabs>
        <w:ind w:left="0"/>
        <w:rPr>
          <w:color w:val="000000" w:themeColor="text1"/>
        </w:rPr>
      </w:pPr>
      <w:r w:rsidRPr="00B30CFB">
        <w:rPr>
          <w:color w:val="000000" w:themeColor="text1"/>
        </w:rPr>
        <w:t xml:space="preserve">          </w:t>
      </w:r>
      <w:r w:rsidR="00F61C08" w:rsidRPr="00B30CFB">
        <w:rPr>
          <w:color w:val="000000" w:themeColor="text1"/>
        </w:rPr>
        <w:t>(</w:t>
      </w:r>
      <w:r w:rsidR="00BD1629" w:rsidRPr="00B30CFB">
        <w:rPr>
          <w:color w:val="000000" w:themeColor="text1"/>
        </w:rPr>
        <w:t>16</w:t>
      </w:r>
      <w:r w:rsidR="003752EE">
        <w:rPr>
          <w:color w:val="000000" w:themeColor="text1"/>
        </w:rPr>
        <w:t xml:space="preserve">) </w:t>
      </w:r>
      <w:r w:rsidR="009F626A" w:rsidRPr="00B30CFB">
        <w:rPr>
          <w:color w:val="000000" w:themeColor="text1"/>
        </w:rPr>
        <w:t>Provide classroom operation training to on-site personnel (</w:t>
      </w:r>
      <w:r w:rsidR="00BE53A6" w:rsidRPr="00B30CFB">
        <w:rPr>
          <w:color w:val="000000" w:themeColor="text1"/>
        </w:rPr>
        <w:t>Soldiers</w:t>
      </w:r>
      <w:r w:rsidR="009F626A" w:rsidRPr="00B30CFB">
        <w:rPr>
          <w:color w:val="000000" w:themeColor="text1"/>
        </w:rPr>
        <w:t>/</w:t>
      </w:r>
      <w:r w:rsidR="00BE53A6" w:rsidRPr="00B30CFB">
        <w:rPr>
          <w:color w:val="000000" w:themeColor="text1"/>
        </w:rPr>
        <w:t>Army Civilians</w:t>
      </w:r>
      <w:r w:rsidR="009F626A" w:rsidRPr="00B30CFB">
        <w:rPr>
          <w:color w:val="000000" w:themeColor="text1"/>
        </w:rPr>
        <w:t>/</w:t>
      </w:r>
      <w:r w:rsidR="00BE53A6" w:rsidRPr="00B30CFB">
        <w:rPr>
          <w:color w:val="000000" w:themeColor="text1"/>
        </w:rPr>
        <w:t>contractor</w:t>
      </w:r>
      <w:r w:rsidR="009F626A" w:rsidRPr="00B30CFB">
        <w:rPr>
          <w:color w:val="000000" w:themeColor="text1"/>
        </w:rPr>
        <w:t>) on an as-needed basis upon request</w:t>
      </w:r>
      <w:r w:rsidR="003752EE">
        <w:rPr>
          <w:color w:val="000000" w:themeColor="text1"/>
        </w:rPr>
        <w:t xml:space="preserve">. </w:t>
      </w:r>
      <w:r w:rsidR="009100B1" w:rsidRPr="00D84A92">
        <w:rPr>
          <w:color w:val="000000" w:themeColor="text1"/>
        </w:rPr>
        <w:t xml:space="preserve">Coordinate, in advance, any contractor training with the servicing </w:t>
      </w:r>
      <w:r w:rsidR="007853BD">
        <w:rPr>
          <w:color w:val="000000" w:themeColor="text1"/>
        </w:rPr>
        <w:t>c</w:t>
      </w:r>
      <w:r w:rsidR="009100B1" w:rsidRPr="00D84A92">
        <w:rPr>
          <w:color w:val="000000" w:themeColor="text1"/>
        </w:rPr>
        <w:t>ontract</w:t>
      </w:r>
      <w:r w:rsidR="008B25FC" w:rsidRPr="00D84A92">
        <w:rPr>
          <w:color w:val="000000" w:themeColor="text1"/>
        </w:rPr>
        <w:t xml:space="preserve">ing </w:t>
      </w:r>
      <w:r w:rsidR="007853BD">
        <w:rPr>
          <w:color w:val="000000" w:themeColor="text1"/>
        </w:rPr>
        <w:t>o</w:t>
      </w:r>
      <w:r w:rsidR="009100B1" w:rsidRPr="00D84A92">
        <w:rPr>
          <w:color w:val="000000" w:themeColor="text1"/>
        </w:rPr>
        <w:t>fficer</w:t>
      </w:r>
      <w:r w:rsidR="008B25FC" w:rsidRPr="00D84A92">
        <w:rPr>
          <w:color w:val="000000" w:themeColor="text1"/>
        </w:rPr>
        <w:t>’s</w:t>
      </w:r>
      <w:r w:rsidR="009100B1" w:rsidRPr="00D84A92">
        <w:rPr>
          <w:color w:val="000000" w:themeColor="text1"/>
        </w:rPr>
        <w:t xml:space="preserve"> </w:t>
      </w:r>
      <w:r w:rsidR="007853BD">
        <w:rPr>
          <w:color w:val="000000" w:themeColor="text1"/>
        </w:rPr>
        <w:t>r</w:t>
      </w:r>
      <w:r w:rsidR="009100B1" w:rsidRPr="00D84A92">
        <w:rPr>
          <w:color w:val="000000" w:themeColor="text1"/>
        </w:rPr>
        <w:t xml:space="preserve">epresentative </w:t>
      </w:r>
      <w:r w:rsidR="007853BD">
        <w:rPr>
          <w:color w:val="000000" w:themeColor="text1"/>
        </w:rPr>
        <w:t>and the servicing o</w:t>
      </w:r>
      <w:r w:rsidR="009100B1" w:rsidRPr="00D84A92">
        <w:rPr>
          <w:color w:val="000000" w:themeColor="text1"/>
        </w:rPr>
        <w:t xml:space="preserve">ffice of the </w:t>
      </w:r>
      <w:r w:rsidR="007853BD">
        <w:rPr>
          <w:color w:val="000000" w:themeColor="text1"/>
        </w:rPr>
        <w:t>staff judge a</w:t>
      </w:r>
      <w:r w:rsidR="009100B1" w:rsidRPr="00D84A92">
        <w:rPr>
          <w:color w:val="000000" w:themeColor="text1"/>
        </w:rPr>
        <w:t>dvocate.</w:t>
      </w:r>
    </w:p>
    <w:p w14:paraId="730E3E2C" w14:textId="77777777" w:rsidR="009F626A" w:rsidRPr="00556F6D" w:rsidRDefault="009F626A" w:rsidP="00F61C08">
      <w:pPr>
        <w:pStyle w:val="ListParagraph"/>
        <w:tabs>
          <w:tab w:val="left" w:pos="720"/>
        </w:tabs>
        <w:ind w:left="0"/>
        <w:rPr>
          <w:color w:val="000000" w:themeColor="text1"/>
        </w:rPr>
      </w:pPr>
    </w:p>
    <w:p w14:paraId="047420BD" w14:textId="607A7BE0" w:rsidR="009F626A" w:rsidRPr="00556F6D" w:rsidRDefault="00367A95" w:rsidP="00BE2F5A">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17</w:t>
      </w:r>
      <w:r w:rsidR="003752EE">
        <w:rPr>
          <w:color w:val="000000" w:themeColor="text1"/>
        </w:rPr>
        <w:t xml:space="preserve">) </w:t>
      </w:r>
      <w:r w:rsidR="009F626A" w:rsidRPr="00556F6D">
        <w:rPr>
          <w:color w:val="000000" w:themeColor="text1"/>
        </w:rPr>
        <w:t>Support shipping and receiving of classroom equipment repair/replacement parts to include documentation of incoming and outgoing materials, labeling, packaging, and shipment of materials</w:t>
      </w:r>
      <w:r w:rsidR="00EF7CA6" w:rsidRPr="00556F6D">
        <w:rPr>
          <w:color w:val="000000" w:themeColor="text1"/>
        </w:rPr>
        <w:t>,</w:t>
      </w:r>
      <w:r w:rsidR="009F626A" w:rsidRPr="00556F6D">
        <w:rPr>
          <w:color w:val="000000" w:themeColor="text1"/>
        </w:rPr>
        <w:t xml:space="preserve"> as required.</w:t>
      </w:r>
    </w:p>
    <w:p w14:paraId="2A76A0B7" w14:textId="2284806E" w:rsidR="009F626A" w:rsidRPr="00556F6D" w:rsidRDefault="00367A95" w:rsidP="00BE2F5A">
      <w:pPr>
        <w:pStyle w:val="ListParagraph"/>
        <w:tabs>
          <w:tab w:val="left" w:pos="720"/>
          <w:tab w:val="left" w:pos="1080"/>
          <w:tab w:val="left" w:pos="6930"/>
        </w:tabs>
        <w:ind w:left="0"/>
        <w:rPr>
          <w:color w:val="000000" w:themeColor="text1"/>
        </w:rPr>
      </w:pPr>
      <w:r>
        <w:rPr>
          <w:color w:val="000000" w:themeColor="text1"/>
        </w:rPr>
        <w:lastRenderedPageBreak/>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18</w:t>
      </w:r>
      <w:r w:rsidR="003752EE">
        <w:rPr>
          <w:color w:val="000000" w:themeColor="text1"/>
        </w:rPr>
        <w:t xml:space="preserve">) </w:t>
      </w:r>
      <w:r w:rsidR="009F626A" w:rsidRPr="00556F6D">
        <w:rPr>
          <w:color w:val="000000" w:themeColor="text1"/>
        </w:rPr>
        <w:t xml:space="preserve">Coordinate with </w:t>
      </w:r>
      <w:r w:rsidR="00BE53A6" w:rsidRPr="00556F6D">
        <w:rPr>
          <w:color w:val="000000" w:themeColor="text1"/>
        </w:rPr>
        <w:t xml:space="preserve">the </w:t>
      </w:r>
      <w:r w:rsidR="00926C9A">
        <w:rPr>
          <w:color w:val="000000" w:themeColor="text1"/>
        </w:rPr>
        <w:t>p</w:t>
      </w:r>
      <w:r w:rsidR="009F626A" w:rsidRPr="00556F6D">
        <w:rPr>
          <w:color w:val="000000" w:themeColor="text1"/>
        </w:rPr>
        <w:t xml:space="preserve">roperty </w:t>
      </w:r>
      <w:r w:rsidR="00926C9A">
        <w:rPr>
          <w:color w:val="000000" w:themeColor="text1"/>
        </w:rPr>
        <w:t>book o</w:t>
      </w:r>
      <w:r w:rsidR="009F626A" w:rsidRPr="00556F6D">
        <w:rPr>
          <w:color w:val="000000" w:themeColor="text1"/>
        </w:rPr>
        <w:t>fficer or designated personnel to track inventory processed for replacement, repair, or turn-in.</w:t>
      </w:r>
    </w:p>
    <w:p w14:paraId="24006353" w14:textId="77777777" w:rsidR="009F626A" w:rsidRPr="00556F6D" w:rsidRDefault="009F626A" w:rsidP="00F61C08">
      <w:pPr>
        <w:pStyle w:val="ListParagraph"/>
        <w:tabs>
          <w:tab w:val="left" w:pos="720"/>
        </w:tabs>
        <w:ind w:left="0"/>
        <w:rPr>
          <w:color w:val="000000" w:themeColor="text1"/>
        </w:rPr>
      </w:pPr>
    </w:p>
    <w:p w14:paraId="3DEF2EA2" w14:textId="56EB1627" w:rsidR="009F626A" w:rsidRPr="00556F6D" w:rsidRDefault="00367A95" w:rsidP="00BE2F5A">
      <w:pPr>
        <w:pStyle w:val="ListParagraph"/>
        <w:tabs>
          <w:tab w:val="left" w:pos="720"/>
          <w:tab w:val="left" w:pos="1080"/>
          <w:tab w:val="left" w:pos="6930"/>
        </w:tabs>
        <w:ind w:left="0"/>
        <w:rPr>
          <w:color w:val="000000" w:themeColor="text1"/>
        </w:rPr>
      </w:pPr>
      <w:r>
        <w:rPr>
          <w:color w:val="000000" w:themeColor="text1"/>
        </w:rPr>
        <w:t xml:space="preserve">     </w:t>
      </w:r>
      <w:r w:rsidRPr="00556F6D">
        <w:rPr>
          <w:color w:val="000000" w:themeColor="text1"/>
        </w:rPr>
        <w:t xml:space="preserve"> </w:t>
      </w:r>
      <w:r>
        <w:rPr>
          <w:color w:val="000000" w:themeColor="text1"/>
        </w:rPr>
        <w:t xml:space="preserve">    </w:t>
      </w:r>
      <w:r w:rsidR="00F61C08" w:rsidRPr="00556F6D">
        <w:rPr>
          <w:color w:val="000000" w:themeColor="text1"/>
        </w:rPr>
        <w:t>(</w:t>
      </w:r>
      <w:r w:rsidR="00BD1629" w:rsidRPr="00556F6D">
        <w:rPr>
          <w:color w:val="000000" w:themeColor="text1"/>
        </w:rPr>
        <w:t>19</w:t>
      </w:r>
      <w:r w:rsidR="003752EE">
        <w:rPr>
          <w:color w:val="000000" w:themeColor="text1"/>
        </w:rPr>
        <w:t xml:space="preserve">) </w:t>
      </w:r>
      <w:r w:rsidR="009F626A" w:rsidRPr="00556F6D">
        <w:rPr>
          <w:color w:val="000000" w:themeColor="text1"/>
        </w:rPr>
        <w:t xml:space="preserve">Coordinate and obtain approval of ECP </w:t>
      </w:r>
      <w:r w:rsidR="00C046F0" w:rsidRPr="00556F6D">
        <w:rPr>
          <w:color w:val="000000" w:themeColor="text1"/>
        </w:rPr>
        <w:t>s</w:t>
      </w:r>
      <w:r w:rsidR="009F626A" w:rsidRPr="00556F6D">
        <w:rPr>
          <w:color w:val="000000" w:themeColor="text1"/>
        </w:rPr>
        <w:t xml:space="preserve">ustainment and </w:t>
      </w:r>
      <w:r w:rsidR="001B6D76" w:rsidRPr="00556F6D">
        <w:rPr>
          <w:color w:val="000000" w:themeColor="text1"/>
        </w:rPr>
        <w:t>r</w:t>
      </w:r>
      <w:r w:rsidR="009F626A" w:rsidRPr="00556F6D">
        <w:rPr>
          <w:color w:val="000000" w:themeColor="text1"/>
        </w:rPr>
        <w:t>epository sections to track shipping, replacement, or retirement of local ECP supported inventory.</w:t>
      </w:r>
    </w:p>
    <w:p w14:paraId="1BDCE1A2" w14:textId="77777777" w:rsidR="003E092E" w:rsidRPr="00556F6D" w:rsidRDefault="003E092E" w:rsidP="00F61C08">
      <w:pPr>
        <w:tabs>
          <w:tab w:val="left" w:pos="720"/>
        </w:tabs>
        <w:contextualSpacing/>
        <w:rPr>
          <w:color w:val="000000" w:themeColor="text1"/>
        </w:rPr>
      </w:pPr>
    </w:p>
    <w:p w14:paraId="03C8C318" w14:textId="7EA1209F" w:rsidR="00AC3806" w:rsidRPr="00556F6D" w:rsidRDefault="00367A95" w:rsidP="00BD1629">
      <w:pPr>
        <w:pStyle w:val="ListParagraph"/>
        <w:tabs>
          <w:tab w:val="left" w:pos="360"/>
          <w:tab w:val="left" w:pos="630"/>
          <w:tab w:val="left" w:pos="6930"/>
        </w:tabs>
        <w:ind w:left="0"/>
        <w:rPr>
          <w:color w:val="000000" w:themeColor="text1"/>
        </w:rPr>
      </w:pPr>
      <w:r>
        <w:rPr>
          <w:color w:val="000000" w:themeColor="text1"/>
        </w:rPr>
        <w:t xml:space="preserve">     </w:t>
      </w:r>
      <w:r w:rsidR="00BD1629" w:rsidRPr="00556F6D">
        <w:rPr>
          <w:color w:val="000000" w:themeColor="text1"/>
        </w:rPr>
        <w:t>b</w:t>
      </w:r>
      <w:r w:rsidR="003752EE">
        <w:rPr>
          <w:color w:val="000000" w:themeColor="text1"/>
        </w:rPr>
        <w:t xml:space="preserve">. </w:t>
      </w:r>
      <w:r w:rsidR="00683072">
        <w:rPr>
          <w:color w:val="000000" w:themeColor="text1"/>
        </w:rPr>
        <w:t>COE</w:t>
      </w:r>
      <w:r w:rsidR="0006434E">
        <w:rPr>
          <w:color w:val="000000" w:themeColor="text1"/>
        </w:rPr>
        <w:t>s/schools</w:t>
      </w:r>
      <w:r w:rsidR="00AC3806" w:rsidRPr="00556F6D">
        <w:rPr>
          <w:color w:val="000000" w:themeColor="text1"/>
        </w:rPr>
        <w:t xml:space="preserve"> not</w:t>
      </w:r>
      <w:r w:rsidR="00926C9A">
        <w:rPr>
          <w:color w:val="000000" w:themeColor="text1"/>
        </w:rPr>
        <w:t xml:space="preserve"> supported by CSP will contact t</w:t>
      </w:r>
      <w:r w:rsidR="00AC3806" w:rsidRPr="00556F6D">
        <w:rPr>
          <w:color w:val="000000" w:themeColor="text1"/>
        </w:rPr>
        <w:t>ier 2 personnel via the ECP Sustainment Desk by calling the ECP provided toll free number or email for assistance</w:t>
      </w:r>
      <w:r w:rsidR="003752EE">
        <w:rPr>
          <w:color w:val="000000" w:themeColor="text1"/>
        </w:rPr>
        <w:t xml:space="preserve">. </w:t>
      </w:r>
      <w:r w:rsidR="00AC3806" w:rsidRPr="00556F6D">
        <w:rPr>
          <w:color w:val="000000" w:themeColor="text1"/>
        </w:rPr>
        <w:t>If the problem cannot be resolved remotely, the site will work with ECP office to arrange for a Tier 3 site assistance visit.</w:t>
      </w:r>
    </w:p>
    <w:p w14:paraId="47F12EE2" w14:textId="77777777" w:rsidR="00AC3806" w:rsidRPr="00556F6D" w:rsidRDefault="00AC3806" w:rsidP="00F61C08">
      <w:pPr>
        <w:tabs>
          <w:tab w:val="left" w:pos="720"/>
          <w:tab w:val="left" w:pos="1080"/>
          <w:tab w:val="left" w:pos="6930"/>
        </w:tabs>
        <w:rPr>
          <w:color w:val="000000" w:themeColor="text1"/>
        </w:rPr>
      </w:pPr>
    </w:p>
    <w:p w14:paraId="0AA072AA" w14:textId="3D7F9143" w:rsidR="00923385" w:rsidRPr="00556F6D" w:rsidRDefault="00367A95" w:rsidP="00BD1629">
      <w:pPr>
        <w:pStyle w:val="ListParagraph"/>
        <w:tabs>
          <w:tab w:val="left" w:pos="360"/>
          <w:tab w:val="left" w:pos="630"/>
          <w:tab w:val="left" w:pos="6930"/>
        </w:tabs>
        <w:ind w:left="0"/>
        <w:rPr>
          <w:color w:val="000000" w:themeColor="text1"/>
        </w:rPr>
      </w:pPr>
      <w:r>
        <w:rPr>
          <w:color w:val="000000" w:themeColor="text1"/>
        </w:rPr>
        <w:t xml:space="preserve">     </w:t>
      </w:r>
      <w:r w:rsidR="00BD1629" w:rsidRPr="00556F6D">
        <w:rPr>
          <w:color w:val="000000" w:themeColor="text1"/>
        </w:rPr>
        <w:t>c</w:t>
      </w:r>
      <w:r w:rsidR="003752EE">
        <w:rPr>
          <w:color w:val="000000" w:themeColor="text1"/>
        </w:rPr>
        <w:t xml:space="preserve">. </w:t>
      </w:r>
      <w:r w:rsidR="00923385" w:rsidRPr="00556F6D">
        <w:rPr>
          <w:color w:val="000000" w:themeColor="text1"/>
        </w:rPr>
        <w:t xml:space="preserve">Tier 2 support provides remote telephonic troubleshooting and resolution of complex classroom technology integration issues and provide the means to procure replacement classroom </w:t>
      </w:r>
      <w:r w:rsidR="00B5707E" w:rsidRPr="00556F6D">
        <w:rPr>
          <w:color w:val="000000" w:themeColor="text1"/>
        </w:rPr>
        <w:t>AV</w:t>
      </w:r>
      <w:r w:rsidR="00923385" w:rsidRPr="00556F6D">
        <w:rPr>
          <w:color w:val="000000" w:themeColor="text1"/>
        </w:rPr>
        <w:t xml:space="preserve"> and limited IT equipment via a centrally managed ECP </w:t>
      </w:r>
      <w:r w:rsidR="00C046F0" w:rsidRPr="00556F6D">
        <w:rPr>
          <w:color w:val="000000" w:themeColor="text1"/>
        </w:rPr>
        <w:t>s</w:t>
      </w:r>
      <w:r w:rsidR="00923385" w:rsidRPr="00556F6D">
        <w:rPr>
          <w:color w:val="000000" w:themeColor="text1"/>
        </w:rPr>
        <w:t xml:space="preserve">ustainment </w:t>
      </w:r>
      <w:r w:rsidR="00C046F0" w:rsidRPr="00556F6D">
        <w:rPr>
          <w:color w:val="000000" w:themeColor="text1"/>
        </w:rPr>
        <w:t>d</w:t>
      </w:r>
      <w:r w:rsidR="00923385" w:rsidRPr="00556F6D">
        <w:rPr>
          <w:color w:val="000000" w:themeColor="text1"/>
        </w:rPr>
        <w:t>esk.</w:t>
      </w:r>
    </w:p>
    <w:p w14:paraId="485BA013" w14:textId="77777777" w:rsidR="00923385" w:rsidRPr="00556F6D" w:rsidRDefault="00923385" w:rsidP="00F61C08">
      <w:pPr>
        <w:pStyle w:val="ListParagraph"/>
        <w:tabs>
          <w:tab w:val="left" w:pos="720"/>
          <w:tab w:val="left" w:pos="1080"/>
          <w:tab w:val="left" w:pos="6930"/>
        </w:tabs>
        <w:ind w:left="0"/>
        <w:rPr>
          <w:color w:val="000000" w:themeColor="text1"/>
        </w:rPr>
      </w:pPr>
    </w:p>
    <w:p w14:paraId="7E18DB34" w14:textId="3DCD1A75" w:rsidR="00923385" w:rsidRPr="00556F6D" w:rsidRDefault="00367A95" w:rsidP="004D381D">
      <w:pPr>
        <w:tabs>
          <w:tab w:val="left" w:pos="360"/>
          <w:tab w:val="left" w:pos="630"/>
          <w:tab w:val="left" w:pos="1080"/>
          <w:tab w:val="left" w:pos="6930"/>
        </w:tabs>
        <w:rPr>
          <w:color w:val="000000" w:themeColor="text1"/>
        </w:rPr>
      </w:pPr>
      <w:r>
        <w:rPr>
          <w:color w:val="000000" w:themeColor="text1"/>
        </w:rPr>
        <w:t xml:space="preserve">     </w:t>
      </w:r>
      <w:r w:rsidR="004D381D" w:rsidRPr="00556F6D">
        <w:rPr>
          <w:color w:val="000000" w:themeColor="text1"/>
        </w:rPr>
        <w:t>d</w:t>
      </w:r>
      <w:r w:rsidR="003752EE">
        <w:rPr>
          <w:color w:val="000000" w:themeColor="text1"/>
        </w:rPr>
        <w:t xml:space="preserve">. </w:t>
      </w:r>
      <w:r w:rsidR="00923385" w:rsidRPr="00556F6D">
        <w:rPr>
          <w:color w:val="000000" w:themeColor="text1"/>
        </w:rPr>
        <w:t xml:space="preserve">Tier 3 support involves assistance when removal/installation of heavy equipment is required, electrical issues arise, reprogramming of </w:t>
      </w:r>
      <w:r w:rsidR="00B5707E" w:rsidRPr="00556F6D">
        <w:rPr>
          <w:color w:val="000000" w:themeColor="text1"/>
        </w:rPr>
        <w:t>AV</w:t>
      </w:r>
      <w:r w:rsidR="00923385" w:rsidRPr="00556F6D">
        <w:rPr>
          <w:color w:val="000000" w:themeColor="text1"/>
        </w:rPr>
        <w:t xml:space="preserve"> devices or hands-on troubleshooting is necessary to maintain a fully functional classroom.</w:t>
      </w:r>
    </w:p>
    <w:p w14:paraId="4F0183FB" w14:textId="77777777" w:rsidR="007F4BB0" w:rsidRPr="00556F6D" w:rsidRDefault="007F4BB0" w:rsidP="004D381D">
      <w:pPr>
        <w:tabs>
          <w:tab w:val="left" w:pos="360"/>
          <w:tab w:val="left" w:pos="630"/>
          <w:tab w:val="left" w:pos="1080"/>
          <w:tab w:val="left" w:pos="6930"/>
        </w:tabs>
        <w:rPr>
          <w:color w:val="000000" w:themeColor="text1"/>
        </w:rPr>
      </w:pPr>
    </w:p>
    <w:p w14:paraId="1B7257CA" w14:textId="5D2CDF75" w:rsidR="00606B7D" w:rsidRPr="009E75C9" w:rsidRDefault="007F4BB0" w:rsidP="009E75C9">
      <w:pPr>
        <w:rPr>
          <w:b/>
        </w:rPr>
      </w:pPr>
      <w:bookmarkStart w:id="99" w:name="_Toc524598776"/>
      <w:r w:rsidRPr="009E75C9">
        <w:rPr>
          <w:b/>
        </w:rPr>
        <w:t>E-3</w:t>
      </w:r>
      <w:r w:rsidR="003752EE">
        <w:rPr>
          <w:b/>
        </w:rPr>
        <w:t xml:space="preserve">. </w:t>
      </w:r>
      <w:r w:rsidR="00EC040D">
        <w:rPr>
          <w:b/>
        </w:rPr>
        <w:t>CSP s</w:t>
      </w:r>
      <w:r w:rsidRPr="009E75C9">
        <w:rPr>
          <w:b/>
        </w:rPr>
        <w:t xml:space="preserve">cheduled </w:t>
      </w:r>
      <w:r w:rsidR="00EC040D">
        <w:rPr>
          <w:b/>
        </w:rPr>
        <w:t>a</w:t>
      </w:r>
      <w:r w:rsidRPr="009E75C9">
        <w:rPr>
          <w:b/>
        </w:rPr>
        <w:t>ctivities</w:t>
      </w:r>
      <w:bookmarkEnd w:id="99"/>
    </w:p>
    <w:p w14:paraId="409A1018" w14:textId="7E8D1888" w:rsidR="003E092E" w:rsidRPr="00556F6D" w:rsidRDefault="003E092E" w:rsidP="00C56022">
      <w:pPr>
        <w:rPr>
          <w:color w:val="000000" w:themeColor="text1"/>
        </w:rPr>
      </w:pPr>
      <w:r w:rsidRPr="00556F6D">
        <w:rPr>
          <w:color w:val="000000" w:themeColor="text1"/>
        </w:rPr>
        <w:t>To maintain classroom technology at the highest levels of readiness</w:t>
      </w:r>
      <w:r w:rsidR="00CC205B" w:rsidRPr="00556F6D">
        <w:rPr>
          <w:color w:val="000000" w:themeColor="text1"/>
        </w:rPr>
        <w:t>,</w:t>
      </w:r>
      <w:r w:rsidRPr="00556F6D">
        <w:rPr>
          <w:color w:val="000000" w:themeColor="text1"/>
        </w:rPr>
        <w:t xml:space="preserve"> CSP follow a prescribed schedule of activities to include:</w:t>
      </w:r>
    </w:p>
    <w:p w14:paraId="09786747" w14:textId="77777777" w:rsidR="00606B7D" w:rsidRPr="00556F6D" w:rsidRDefault="00606B7D" w:rsidP="00C56022">
      <w:pPr>
        <w:pStyle w:val="ListParagraph"/>
        <w:tabs>
          <w:tab w:val="left" w:pos="0"/>
        </w:tabs>
        <w:ind w:left="0"/>
        <w:rPr>
          <w:color w:val="000000" w:themeColor="text1"/>
        </w:rPr>
      </w:pPr>
    </w:p>
    <w:p w14:paraId="48AE6F89" w14:textId="4B43E7CE" w:rsidR="00246BDA" w:rsidRPr="00556F6D" w:rsidRDefault="00367A95" w:rsidP="00606B7D">
      <w:pPr>
        <w:pStyle w:val="ListParagraph"/>
        <w:tabs>
          <w:tab w:val="left" w:pos="360"/>
          <w:tab w:val="left" w:pos="630"/>
        </w:tabs>
        <w:ind w:left="0"/>
        <w:rPr>
          <w:color w:val="000000" w:themeColor="text1"/>
        </w:rPr>
      </w:pPr>
      <w:r>
        <w:rPr>
          <w:color w:val="000000" w:themeColor="text1"/>
        </w:rPr>
        <w:t xml:space="preserve">     </w:t>
      </w:r>
      <w:r w:rsidR="00CF0226" w:rsidRPr="00556F6D">
        <w:rPr>
          <w:color w:val="000000" w:themeColor="text1"/>
        </w:rPr>
        <w:t>a</w:t>
      </w:r>
      <w:r w:rsidR="003752EE">
        <w:rPr>
          <w:color w:val="000000" w:themeColor="text1"/>
        </w:rPr>
        <w:t xml:space="preserve">. </w:t>
      </w:r>
      <w:r w:rsidR="003E092E" w:rsidRPr="00556F6D">
        <w:rPr>
          <w:color w:val="000000" w:themeColor="text1"/>
        </w:rPr>
        <w:t>Daily</w:t>
      </w:r>
      <w:r w:rsidR="003752EE">
        <w:rPr>
          <w:color w:val="000000" w:themeColor="text1"/>
        </w:rPr>
        <w:t xml:space="preserve">. </w:t>
      </w:r>
      <w:r w:rsidR="004C1608" w:rsidRPr="00556F6D">
        <w:rPr>
          <w:color w:val="000000" w:themeColor="text1"/>
        </w:rPr>
        <w:t xml:space="preserve">Monitor all classrooms to ensure all systems are </w:t>
      </w:r>
      <w:r w:rsidR="00355B44" w:rsidRPr="00556F6D">
        <w:rPr>
          <w:color w:val="000000" w:themeColor="text1"/>
        </w:rPr>
        <w:t>operational</w:t>
      </w:r>
      <w:r w:rsidR="003752EE">
        <w:rPr>
          <w:color w:val="000000" w:themeColor="text1"/>
        </w:rPr>
        <w:t xml:space="preserve">. </w:t>
      </w:r>
      <w:r w:rsidR="004C1608" w:rsidRPr="00556F6D">
        <w:rPr>
          <w:color w:val="000000" w:themeColor="text1"/>
        </w:rPr>
        <w:t>Facilitate proper training for faculty on the use and operation of the systems</w:t>
      </w:r>
      <w:r w:rsidR="003752EE">
        <w:rPr>
          <w:color w:val="000000" w:themeColor="text1"/>
        </w:rPr>
        <w:t xml:space="preserve">. </w:t>
      </w:r>
      <w:r w:rsidR="00C046F0" w:rsidRPr="00556F6D">
        <w:rPr>
          <w:color w:val="000000" w:themeColor="text1"/>
        </w:rPr>
        <w:t xml:space="preserve">The </w:t>
      </w:r>
      <w:r w:rsidR="003E092E" w:rsidRPr="00556F6D">
        <w:rPr>
          <w:color w:val="000000" w:themeColor="text1"/>
        </w:rPr>
        <w:t>CSP will troubleshoot issues prior to contacting the ECP Support Center and be prepared to work with the ECP Support Center to resolve issues.</w:t>
      </w:r>
    </w:p>
    <w:p w14:paraId="0B9C0749" w14:textId="77777777" w:rsidR="00606B7D" w:rsidRPr="00556F6D" w:rsidRDefault="00606B7D" w:rsidP="00BE2F5A">
      <w:pPr>
        <w:pStyle w:val="ListParagraph"/>
        <w:tabs>
          <w:tab w:val="left" w:pos="360"/>
          <w:tab w:val="left" w:pos="630"/>
        </w:tabs>
        <w:ind w:left="0"/>
        <w:rPr>
          <w:color w:val="000000" w:themeColor="text1"/>
        </w:rPr>
      </w:pPr>
    </w:p>
    <w:p w14:paraId="66F9A59F" w14:textId="0BB12A29" w:rsidR="00246BDA" w:rsidRPr="00556F6D" w:rsidRDefault="00367A95" w:rsidP="004D381D">
      <w:pPr>
        <w:pStyle w:val="ListParagraph"/>
        <w:tabs>
          <w:tab w:val="left" w:pos="360"/>
          <w:tab w:val="left" w:pos="630"/>
        </w:tabs>
        <w:ind w:left="0"/>
        <w:rPr>
          <w:color w:val="000000" w:themeColor="text1"/>
        </w:rPr>
      </w:pPr>
      <w:r>
        <w:rPr>
          <w:color w:val="000000" w:themeColor="text1"/>
        </w:rPr>
        <w:t xml:space="preserve">     </w:t>
      </w:r>
      <w:r w:rsidR="00CF0226" w:rsidRPr="00556F6D">
        <w:rPr>
          <w:color w:val="000000" w:themeColor="text1"/>
        </w:rPr>
        <w:t>b</w:t>
      </w:r>
      <w:r w:rsidR="003752EE">
        <w:rPr>
          <w:color w:val="000000" w:themeColor="text1"/>
        </w:rPr>
        <w:t xml:space="preserve">. </w:t>
      </w:r>
      <w:r w:rsidR="003E092E" w:rsidRPr="00556F6D">
        <w:rPr>
          <w:color w:val="000000" w:themeColor="text1"/>
        </w:rPr>
        <w:t>Monthly</w:t>
      </w:r>
      <w:r w:rsidR="003752EE">
        <w:rPr>
          <w:color w:val="000000" w:themeColor="text1"/>
        </w:rPr>
        <w:t xml:space="preserve">. </w:t>
      </w:r>
      <w:r w:rsidR="003E092E" w:rsidRPr="00556F6D">
        <w:rPr>
          <w:color w:val="000000" w:themeColor="text1"/>
        </w:rPr>
        <w:t>If a classroom has not been in use for 30 days, the CSP will perform a full system check to ensure that all systems are fully functional</w:t>
      </w:r>
      <w:r w:rsidR="00996167" w:rsidRPr="00556F6D">
        <w:rPr>
          <w:color w:val="000000" w:themeColor="text1"/>
        </w:rPr>
        <w:t xml:space="preserve">, including cleaning and dusting projectors and </w:t>
      </w:r>
      <w:r w:rsidR="00DA2C86">
        <w:rPr>
          <w:color w:val="000000" w:themeColor="text1"/>
        </w:rPr>
        <w:t>AV</w:t>
      </w:r>
      <w:r w:rsidR="00996167" w:rsidRPr="00556F6D">
        <w:rPr>
          <w:color w:val="000000" w:themeColor="text1"/>
        </w:rPr>
        <w:t xml:space="preserve"> equipment cabinets, as needed</w:t>
      </w:r>
      <w:r w:rsidR="003752EE">
        <w:rPr>
          <w:color w:val="000000" w:themeColor="text1"/>
        </w:rPr>
        <w:t xml:space="preserve">. </w:t>
      </w:r>
      <w:r w:rsidR="003E092E" w:rsidRPr="00556F6D">
        <w:rPr>
          <w:color w:val="000000" w:themeColor="text1"/>
        </w:rPr>
        <w:t xml:space="preserve">The full systems check includes </w:t>
      </w:r>
      <w:r w:rsidR="002E10E6" w:rsidRPr="00556F6D">
        <w:rPr>
          <w:color w:val="000000" w:themeColor="text1"/>
        </w:rPr>
        <w:t>checking</w:t>
      </w:r>
      <w:r w:rsidR="003E092E" w:rsidRPr="00556F6D">
        <w:rPr>
          <w:color w:val="000000" w:themeColor="text1"/>
        </w:rPr>
        <w:t xml:space="preserve"> all buttons on the </w:t>
      </w:r>
      <w:r w:rsidR="00C046F0" w:rsidRPr="00556F6D">
        <w:rPr>
          <w:color w:val="000000" w:themeColor="text1"/>
        </w:rPr>
        <w:t>t</w:t>
      </w:r>
      <w:r w:rsidR="003E092E" w:rsidRPr="00556F6D">
        <w:rPr>
          <w:color w:val="000000" w:themeColor="text1"/>
        </w:rPr>
        <w:t xml:space="preserve">ouch </w:t>
      </w:r>
      <w:r w:rsidR="00C046F0" w:rsidRPr="00556F6D">
        <w:rPr>
          <w:color w:val="000000" w:themeColor="text1"/>
        </w:rPr>
        <w:t>p</w:t>
      </w:r>
      <w:r w:rsidR="003E092E" w:rsidRPr="00556F6D">
        <w:rPr>
          <w:color w:val="000000" w:themeColor="text1"/>
        </w:rPr>
        <w:t>anel</w:t>
      </w:r>
      <w:r w:rsidR="003752EE">
        <w:rPr>
          <w:color w:val="000000" w:themeColor="text1"/>
        </w:rPr>
        <w:t xml:space="preserve">. </w:t>
      </w:r>
      <w:r w:rsidR="003E092E" w:rsidRPr="00556F6D">
        <w:rPr>
          <w:color w:val="000000" w:themeColor="text1"/>
        </w:rPr>
        <w:t xml:space="preserve">CSP complete and retain a </w:t>
      </w:r>
      <w:r w:rsidR="00C046F0" w:rsidRPr="00556F6D">
        <w:rPr>
          <w:color w:val="000000" w:themeColor="text1"/>
        </w:rPr>
        <w:t>c</w:t>
      </w:r>
      <w:r w:rsidR="003E092E" w:rsidRPr="00556F6D">
        <w:rPr>
          <w:color w:val="000000" w:themeColor="text1"/>
        </w:rPr>
        <w:t xml:space="preserve">lassroom </w:t>
      </w:r>
      <w:r w:rsidR="00C046F0" w:rsidRPr="00556F6D">
        <w:rPr>
          <w:color w:val="000000" w:themeColor="text1"/>
        </w:rPr>
        <w:t>c</w:t>
      </w:r>
      <w:r w:rsidR="003E092E" w:rsidRPr="00556F6D">
        <w:rPr>
          <w:color w:val="000000" w:themeColor="text1"/>
        </w:rPr>
        <w:t xml:space="preserve">hecklist as a </w:t>
      </w:r>
      <w:r w:rsidR="002E10E6" w:rsidRPr="00556F6D">
        <w:rPr>
          <w:color w:val="000000" w:themeColor="text1"/>
        </w:rPr>
        <w:t xml:space="preserve">historical </w:t>
      </w:r>
      <w:r w:rsidR="003E092E" w:rsidRPr="00556F6D">
        <w:rPr>
          <w:color w:val="000000" w:themeColor="text1"/>
        </w:rPr>
        <w:t>record of the systems check and classroom technology operational status.</w:t>
      </w:r>
    </w:p>
    <w:p w14:paraId="1253B036" w14:textId="77777777" w:rsidR="00246BDA" w:rsidRPr="00556F6D" w:rsidRDefault="00246BDA" w:rsidP="00CF0226">
      <w:pPr>
        <w:pStyle w:val="ListParagraph"/>
        <w:tabs>
          <w:tab w:val="left" w:pos="630"/>
        </w:tabs>
        <w:ind w:left="0"/>
        <w:rPr>
          <w:color w:val="000000" w:themeColor="text1"/>
        </w:rPr>
      </w:pPr>
    </w:p>
    <w:p w14:paraId="2F9BCD3A" w14:textId="3503AEE5" w:rsidR="00E71D88" w:rsidRPr="00556F6D" w:rsidRDefault="00367A95" w:rsidP="004D381D">
      <w:pPr>
        <w:pStyle w:val="ListParagraph"/>
        <w:tabs>
          <w:tab w:val="left" w:pos="360"/>
          <w:tab w:val="left" w:pos="630"/>
        </w:tabs>
        <w:ind w:left="0"/>
        <w:rPr>
          <w:color w:val="000000" w:themeColor="text1"/>
        </w:rPr>
      </w:pPr>
      <w:r>
        <w:rPr>
          <w:color w:val="000000" w:themeColor="text1"/>
        </w:rPr>
        <w:t xml:space="preserve">     </w:t>
      </w:r>
      <w:r w:rsidR="00CF0226" w:rsidRPr="00556F6D">
        <w:rPr>
          <w:color w:val="000000" w:themeColor="text1"/>
        </w:rPr>
        <w:t>c</w:t>
      </w:r>
      <w:r w:rsidR="003752EE">
        <w:rPr>
          <w:color w:val="000000" w:themeColor="text1"/>
        </w:rPr>
        <w:t xml:space="preserve">. </w:t>
      </w:r>
      <w:r w:rsidR="003E092E" w:rsidRPr="00556F6D">
        <w:rPr>
          <w:color w:val="000000" w:themeColor="text1"/>
        </w:rPr>
        <w:t>Quarterly</w:t>
      </w:r>
      <w:r w:rsidR="003752EE">
        <w:rPr>
          <w:color w:val="000000" w:themeColor="text1"/>
        </w:rPr>
        <w:t xml:space="preserve">. </w:t>
      </w:r>
      <w:r w:rsidR="00C046F0" w:rsidRPr="00556F6D">
        <w:rPr>
          <w:color w:val="000000" w:themeColor="text1"/>
        </w:rPr>
        <w:t xml:space="preserve">The </w:t>
      </w:r>
      <w:r w:rsidR="003E092E" w:rsidRPr="00556F6D">
        <w:rPr>
          <w:color w:val="000000" w:themeColor="text1"/>
        </w:rPr>
        <w:t xml:space="preserve">CSP will inspect all systems and subsystems to ensure all equipment is clean and </w:t>
      </w:r>
      <w:r w:rsidR="00355B44" w:rsidRPr="00556F6D">
        <w:rPr>
          <w:color w:val="000000" w:themeColor="text1"/>
        </w:rPr>
        <w:t>operational</w:t>
      </w:r>
      <w:r w:rsidR="003752EE">
        <w:rPr>
          <w:color w:val="000000" w:themeColor="text1"/>
        </w:rPr>
        <w:t xml:space="preserve">. </w:t>
      </w:r>
      <w:r w:rsidR="002E4215" w:rsidRPr="00556F6D">
        <w:rPr>
          <w:color w:val="000000" w:themeColor="text1"/>
        </w:rPr>
        <w:t xml:space="preserve">The </w:t>
      </w:r>
      <w:r w:rsidR="003E092E" w:rsidRPr="00556F6D">
        <w:rPr>
          <w:color w:val="000000" w:themeColor="text1"/>
        </w:rPr>
        <w:t>CSP will complete calibration procedures on classroom control devices</w:t>
      </w:r>
      <w:r w:rsidR="003752EE">
        <w:rPr>
          <w:color w:val="000000" w:themeColor="text1"/>
        </w:rPr>
        <w:t xml:space="preserve">. </w:t>
      </w:r>
      <w:r w:rsidR="002E10E6" w:rsidRPr="00556F6D">
        <w:rPr>
          <w:color w:val="000000" w:themeColor="text1"/>
        </w:rPr>
        <w:t xml:space="preserve">The </w:t>
      </w:r>
      <w:r w:rsidR="003E092E" w:rsidRPr="00556F6D">
        <w:rPr>
          <w:color w:val="000000" w:themeColor="text1"/>
        </w:rPr>
        <w:t xml:space="preserve">CSP </w:t>
      </w:r>
      <w:r w:rsidR="002E10E6" w:rsidRPr="00556F6D">
        <w:rPr>
          <w:color w:val="000000" w:themeColor="text1"/>
        </w:rPr>
        <w:t xml:space="preserve">will </w:t>
      </w:r>
      <w:r w:rsidR="003E092E" w:rsidRPr="00556F6D">
        <w:rPr>
          <w:color w:val="000000" w:themeColor="text1"/>
        </w:rPr>
        <w:t>check instructor and student computers to ensure they are operating properly; check portable microphones and laser pointers for leaking batteries; and replace batteries as required</w:t>
      </w:r>
      <w:r w:rsidR="003752EE">
        <w:rPr>
          <w:color w:val="000000" w:themeColor="text1"/>
        </w:rPr>
        <w:t xml:space="preserve">. </w:t>
      </w:r>
      <w:r w:rsidR="001D0C6A" w:rsidRPr="00556F6D">
        <w:rPr>
          <w:color w:val="000000" w:themeColor="text1"/>
        </w:rPr>
        <w:t>The CSP will launch classroom control software and verify the instructor can see all student computers and route all student computers to applicable displays</w:t>
      </w:r>
      <w:r w:rsidR="003752EE">
        <w:rPr>
          <w:color w:val="000000" w:themeColor="text1"/>
        </w:rPr>
        <w:t xml:space="preserve">. </w:t>
      </w:r>
      <w:r w:rsidR="002E4215" w:rsidRPr="00556F6D">
        <w:rPr>
          <w:color w:val="000000" w:themeColor="text1"/>
        </w:rPr>
        <w:t xml:space="preserve">The </w:t>
      </w:r>
      <w:r w:rsidR="00482589" w:rsidRPr="00556F6D">
        <w:rPr>
          <w:color w:val="000000" w:themeColor="text1"/>
        </w:rPr>
        <w:t>CSP will monitor and record the projector lamp hours</w:t>
      </w:r>
      <w:r w:rsidR="003752EE">
        <w:rPr>
          <w:color w:val="000000" w:themeColor="text1"/>
        </w:rPr>
        <w:t xml:space="preserve">. </w:t>
      </w:r>
      <w:r w:rsidR="001D0C6A" w:rsidRPr="00556F6D">
        <w:rPr>
          <w:color w:val="000000" w:themeColor="text1"/>
        </w:rPr>
        <w:t xml:space="preserve">Lamp hours are a prime indicator of pending projector lamp failure and </w:t>
      </w:r>
      <w:r w:rsidR="00355B44" w:rsidRPr="00556F6D">
        <w:rPr>
          <w:color w:val="000000" w:themeColor="text1"/>
        </w:rPr>
        <w:t>may</w:t>
      </w:r>
      <w:r w:rsidR="001D0C6A" w:rsidRPr="00556F6D">
        <w:rPr>
          <w:color w:val="000000" w:themeColor="text1"/>
        </w:rPr>
        <w:t xml:space="preserve"> indicate whether instructors are properly utilizing the systems</w:t>
      </w:r>
      <w:r w:rsidR="003752EE">
        <w:rPr>
          <w:color w:val="000000" w:themeColor="text1"/>
        </w:rPr>
        <w:t xml:space="preserve">. </w:t>
      </w:r>
      <w:r w:rsidR="00482589" w:rsidRPr="00556F6D">
        <w:rPr>
          <w:color w:val="000000" w:themeColor="text1"/>
        </w:rPr>
        <w:t>Support personnel must log the usage hours for each projector for which they are responsible</w:t>
      </w:r>
      <w:r w:rsidR="003752EE">
        <w:rPr>
          <w:color w:val="000000" w:themeColor="text1"/>
        </w:rPr>
        <w:t xml:space="preserve">. </w:t>
      </w:r>
      <w:r w:rsidR="00F03AAB" w:rsidRPr="00556F6D">
        <w:rPr>
          <w:color w:val="000000" w:themeColor="text1"/>
        </w:rPr>
        <w:t xml:space="preserve">The </w:t>
      </w:r>
      <w:r w:rsidR="00926C9A">
        <w:t>ECP job a</w:t>
      </w:r>
      <w:r w:rsidR="00F03AAB" w:rsidRPr="002C2086">
        <w:t xml:space="preserve">ids on the </w:t>
      </w:r>
      <w:r w:rsidR="00607F18" w:rsidRPr="002C2086">
        <w:t>ECP</w:t>
      </w:r>
      <w:r w:rsidR="000F485B" w:rsidRPr="002C2086">
        <w:t xml:space="preserve"> and </w:t>
      </w:r>
      <w:r w:rsidR="00F03AAB" w:rsidRPr="002C2086">
        <w:t>TED-T website</w:t>
      </w:r>
      <w:r w:rsidR="000F485B" w:rsidRPr="002C2086">
        <w:t>s</w:t>
      </w:r>
      <w:r w:rsidR="00F03AAB" w:rsidRPr="002C2086">
        <w:t xml:space="preserve"> </w:t>
      </w:r>
      <w:r w:rsidR="00F03AAB" w:rsidRPr="00556F6D">
        <w:rPr>
          <w:color w:val="000000" w:themeColor="text1"/>
        </w:rPr>
        <w:t>include projector lamp tracking charts.</w:t>
      </w:r>
    </w:p>
    <w:p w14:paraId="071CFA19" w14:textId="77777777" w:rsidR="00E71D88" w:rsidRPr="00556F6D" w:rsidRDefault="00E71D88" w:rsidP="00CF0226">
      <w:pPr>
        <w:pStyle w:val="ListParagraph"/>
        <w:tabs>
          <w:tab w:val="left" w:pos="630"/>
        </w:tabs>
        <w:ind w:left="0"/>
        <w:rPr>
          <w:color w:val="000000" w:themeColor="text1"/>
        </w:rPr>
      </w:pPr>
    </w:p>
    <w:p w14:paraId="7DB34441" w14:textId="7C1514E3" w:rsidR="003E092E" w:rsidRPr="00556F6D" w:rsidRDefault="00367A95" w:rsidP="004D381D">
      <w:pPr>
        <w:pStyle w:val="ListParagraph"/>
        <w:tabs>
          <w:tab w:val="left" w:pos="360"/>
          <w:tab w:val="left" w:pos="630"/>
        </w:tabs>
        <w:ind w:left="0"/>
        <w:rPr>
          <w:color w:val="000000" w:themeColor="text1"/>
        </w:rPr>
      </w:pPr>
      <w:r>
        <w:rPr>
          <w:color w:val="000000" w:themeColor="text1"/>
        </w:rPr>
        <w:lastRenderedPageBreak/>
        <w:t xml:space="preserve">     </w:t>
      </w:r>
      <w:r w:rsidR="00CF0226" w:rsidRPr="00556F6D">
        <w:rPr>
          <w:color w:val="000000" w:themeColor="text1"/>
        </w:rPr>
        <w:t>d</w:t>
      </w:r>
      <w:r w:rsidR="003752EE">
        <w:rPr>
          <w:color w:val="000000" w:themeColor="text1"/>
        </w:rPr>
        <w:t xml:space="preserve">. </w:t>
      </w:r>
      <w:r w:rsidR="003E092E" w:rsidRPr="00556F6D">
        <w:rPr>
          <w:color w:val="000000" w:themeColor="text1"/>
        </w:rPr>
        <w:t>Annual</w:t>
      </w:r>
      <w:r w:rsidR="00EF7CA6" w:rsidRPr="00556F6D">
        <w:rPr>
          <w:color w:val="000000" w:themeColor="text1"/>
        </w:rPr>
        <w:t>ly</w:t>
      </w:r>
      <w:r w:rsidR="003752EE">
        <w:rPr>
          <w:color w:val="000000" w:themeColor="text1"/>
        </w:rPr>
        <w:t xml:space="preserve">. </w:t>
      </w:r>
      <w:r w:rsidR="003E092E" w:rsidRPr="00556F6D">
        <w:rPr>
          <w:color w:val="000000" w:themeColor="text1"/>
        </w:rPr>
        <w:t>Visually check projector mounts, projector screen mounts, and plasma/LCD screen mounts to ensure no mounting hardware or wiring is failing</w:t>
      </w:r>
      <w:r w:rsidR="003752EE">
        <w:rPr>
          <w:color w:val="000000" w:themeColor="text1"/>
        </w:rPr>
        <w:t xml:space="preserve">. </w:t>
      </w:r>
      <w:r w:rsidR="002E4215" w:rsidRPr="00556F6D">
        <w:rPr>
          <w:color w:val="000000" w:themeColor="text1"/>
        </w:rPr>
        <w:t xml:space="preserve">The </w:t>
      </w:r>
      <w:r w:rsidR="003E092E" w:rsidRPr="00556F6D">
        <w:rPr>
          <w:color w:val="000000" w:themeColor="text1"/>
        </w:rPr>
        <w:t>CSP assist the Command with equipment inventories.</w:t>
      </w:r>
    </w:p>
    <w:p w14:paraId="614E7423" w14:textId="77777777" w:rsidR="003E092E" w:rsidRPr="00556F6D" w:rsidRDefault="003E092E" w:rsidP="00CF0226">
      <w:pPr>
        <w:tabs>
          <w:tab w:val="left" w:pos="630"/>
        </w:tabs>
        <w:contextualSpacing/>
        <w:rPr>
          <w:color w:val="000000" w:themeColor="text1"/>
        </w:rPr>
      </w:pPr>
    </w:p>
    <w:p w14:paraId="31F27BED" w14:textId="2D36A8D5" w:rsidR="00606B7D" w:rsidRPr="009E75C9" w:rsidRDefault="00606B7D" w:rsidP="009E75C9">
      <w:pPr>
        <w:rPr>
          <w:b/>
        </w:rPr>
      </w:pPr>
      <w:bookmarkStart w:id="100" w:name="_Toc524598777"/>
      <w:r w:rsidRPr="009E75C9">
        <w:rPr>
          <w:b/>
        </w:rPr>
        <w:t>E-</w:t>
      </w:r>
      <w:r w:rsidR="00CF0226" w:rsidRPr="009E75C9">
        <w:rPr>
          <w:b/>
        </w:rPr>
        <w:t>4</w:t>
      </w:r>
      <w:r w:rsidR="003752EE">
        <w:rPr>
          <w:b/>
        </w:rPr>
        <w:t xml:space="preserve">. </w:t>
      </w:r>
      <w:r w:rsidR="00EC040D">
        <w:rPr>
          <w:b/>
        </w:rPr>
        <w:t>External c</w:t>
      </w:r>
      <w:r w:rsidR="003E092E" w:rsidRPr="009E75C9">
        <w:rPr>
          <w:b/>
        </w:rPr>
        <w:t>oordination</w:t>
      </w:r>
      <w:bookmarkEnd w:id="100"/>
    </w:p>
    <w:p w14:paraId="19CA4CBE" w14:textId="7AC18EBC" w:rsidR="00990C6C" w:rsidRDefault="00B7753A" w:rsidP="00926C9A">
      <w:r w:rsidRPr="00556F6D">
        <w:t xml:space="preserve">The </w:t>
      </w:r>
      <w:r w:rsidR="003E092E" w:rsidRPr="00556F6D">
        <w:t xml:space="preserve">CSP coordinate with the ECP </w:t>
      </w:r>
      <w:r w:rsidR="009B0BA6" w:rsidRPr="00556F6D">
        <w:t>Support Center</w:t>
      </w:r>
      <w:r w:rsidR="003E092E" w:rsidRPr="00556F6D">
        <w:t xml:space="preserve"> for replacement projector lamps and filters in rooms supported by the program</w:t>
      </w:r>
      <w:r w:rsidR="003752EE">
        <w:t xml:space="preserve">. </w:t>
      </w:r>
      <w:r w:rsidR="003E092E" w:rsidRPr="00556F6D">
        <w:t>Expendables, such as print</w:t>
      </w:r>
      <w:r w:rsidR="00AE2700" w:rsidRPr="00556F6D">
        <w:t>er</w:t>
      </w:r>
      <w:r w:rsidR="003E092E" w:rsidRPr="00556F6D">
        <w:t xml:space="preserve"> toner, printer imaging drums, paper, </w:t>
      </w:r>
      <w:r w:rsidR="004435CE" w:rsidRPr="00556F6D">
        <w:t xml:space="preserve">all battery types to include laptop power batteries, </w:t>
      </w:r>
      <w:r w:rsidR="00CF0226" w:rsidRPr="00556F6D">
        <w:t xml:space="preserve">complementary metal oxide semiconductor </w:t>
      </w:r>
      <w:r w:rsidR="004435CE" w:rsidRPr="00556F6D">
        <w:t>batteries</w:t>
      </w:r>
      <w:r w:rsidR="001E570F" w:rsidRPr="00556F6D">
        <w:t>,</w:t>
      </w:r>
      <w:r w:rsidR="004435CE" w:rsidRPr="00556F6D">
        <w:t xml:space="preserve"> projector</w:t>
      </w:r>
      <w:r w:rsidR="001E570F" w:rsidRPr="00556F6D">
        <w:t xml:space="preserve"> remote batteries,</w:t>
      </w:r>
      <w:r w:rsidR="004435CE" w:rsidRPr="00556F6D">
        <w:t xml:space="preserve"> or other handheld remote device batteries</w:t>
      </w:r>
      <w:r w:rsidR="003E092E" w:rsidRPr="00556F6D">
        <w:t>, are</w:t>
      </w:r>
      <w:r w:rsidR="00EF7CA6" w:rsidRPr="00556F6D">
        <w:t xml:space="preserve"> </w:t>
      </w:r>
      <w:r w:rsidR="00683072">
        <w:t>COE</w:t>
      </w:r>
      <w:r w:rsidR="0006434E">
        <w:t>/school</w:t>
      </w:r>
      <w:r w:rsidR="003E092E" w:rsidRPr="00556F6D">
        <w:t xml:space="preserve"> responsibility</w:t>
      </w:r>
      <w:r w:rsidR="003752EE">
        <w:t xml:space="preserve">. </w:t>
      </w:r>
      <w:r w:rsidR="000A5FB5" w:rsidRPr="00556F6D">
        <w:t>Standard manufacturer</w:t>
      </w:r>
      <w:r w:rsidR="007E5511" w:rsidRPr="00556F6D">
        <w:t xml:space="preserve"> warranties </w:t>
      </w:r>
      <w:r w:rsidR="000F248A" w:rsidRPr="00556F6D">
        <w:t>(</w:t>
      </w:r>
      <w:r w:rsidR="003457F2">
        <w:t>O</w:t>
      </w:r>
      <w:r w:rsidR="00CF0226" w:rsidRPr="00556F6D">
        <w:t xml:space="preserve">riginal </w:t>
      </w:r>
      <w:r w:rsidR="003457F2">
        <w:t>E</w:t>
      </w:r>
      <w:r w:rsidR="00CF0226" w:rsidRPr="00556F6D">
        <w:t xml:space="preserve">quipment </w:t>
      </w:r>
      <w:r w:rsidR="003457F2">
        <w:t>M</w:t>
      </w:r>
      <w:r w:rsidR="000F248A" w:rsidRPr="00556F6D">
        <w:t>anufacturer</w:t>
      </w:r>
      <w:r w:rsidR="00F05419">
        <w:t xml:space="preserve"> </w:t>
      </w:r>
      <w:r w:rsidR="003457F2">
        <w:t>[</w:t>
      </w:r>
      <w:r w:rsidR="000F248A" w:rsidRPr="00556F6D">
        <w:t>OEM</w:t>
      </w:r>
      <w:r w:rsidR="003457F2">
        <w:t>])</w:t>
      </w:r>
      <w:r w:rsidR="000F248A" w:rsidRPr="00556F6D">
        <w:t xml:space="preserve"> </w:t>
      </w:r>
      <w:r w:rsidR="007E5511" w:rsidRPr="00556F6D">
        <w:t xml:space="preserve">cover all computers provided by the ECP, starting on the date of delivery to the </w:t>
      </w:r>
      <w:r w:rsidR="005924F6" w:rsidRPr="003457F2">
        <w:t>government</w:t>
      </w:r>
      <w:r w:rsidR="003752EE">
        <w:t xml:space="preserve">. </w:t>
      </w:r>
      <w:r w:rsidR="003E092E" w:rsidRPr="00556F6D">
        <w:t xml:space="preserve">During the computer warranty period, </w:t>
      </w:r>
      <w:r w:rsidR="00683072">
        <w:t>COE</w:t>
      </w:r>
      <w:r w:rsidR="0006434E">
        <w:t>/school</w:t>
      </w:r>
      <w:r w:rsidR="003E092E" w:rsidRPr="00556F6D">
        <w:t xml:space="preserve"> local IT personnel contact the respective manufacturer for initial support</w:t>
      </w:r>
      <w:r w:rsidR="003752EE">
        <w:t xml:space="preserve">. </w:t>
      </w:r>
      <w:r w:rsidR="003E092E" w:rsidRPr="00556F6D">
        <w:t xml:space="preserve">The caller must provide the support center the </w:t>
      </w:r>
      <w:r w:rsidR="00CF0226" w:rsidRPr="00556F6D">
        <w:t xml:space="preserve">express service code </w:t>
      </w:r>
      <w:r w:rsidR="003E092E" w:rsidRPr="00556F6D">
        <w:t xml:space="preserve">or equivalent, located on the </w:t>
      </w:r>
      <w:r w:rsidR="00DC08D6" w:rsidRPr="00556F6D">
        <w:t>personal computer</w:t>
      </w:r>
      <w:r w:rsidR="003E092E" w:rsidRPr="00556F6D">
        <w:t>/laptop</w:t>
      </w:r>
      <w:r w:rsidR="003752EE">
        <w:t xml:space="preserve">. </w:t>
      </w:r>
      <w:r w:rsidR="003E092E" w:rsidRPr="00556F6D">
        <w:t>The caller should provide the technician a detailed explanation of the issue and troubleshooting steps taken to date</w:t>
      </w:r>
      <w:r w:rsidR="003752EE">
        <w:t xml:space="preserve">. </w:t>
      </w:r>
      <w:r w:rsidR="003E092E" w:rsidRPr="00556F6D">
        <w:t xml:space="preserve">When </w:t>
      </w:r>
      <w:r w:rsidR="009F430A" w:rsidRPr="00556F6D">
        <w:t xml:space="preserve">the </w:t>
      </w:r>
      <w:r w:rsidR="000F248A" w:rsidRPr="00556F6D">
        <w:t xml:space="preserve">OEM </w:t>
      </w:r>
      <w:r w:rsidR="003E092E" w:rsidRPr="00556F6D">
        <w:t xml:space="preserve">warranty </w:t>
      </w:r>
      <w:r w:rsidR="00E0396A" w:rsidRPr="00556F6D">
        <w:t>expires</w:t>
      </w:r>
      <w:r w:rsidR="003E092E" w:rsidRPr="00556F6D">
        <w:t xml:space="preserve">, ECP will </w:t>
      </w:r>
      <w:r w:rsidR="00935E77" w:rsidRPr="00556F6D">
        <w:t xml:space="preserve">sustain </w:t>
      </w:r>
      <w:r w:rsidR="003E092E" w:rsidRPr="00556F6D">
        <w:t xml:space="preserve">the computer </w:t>
      </w:r>
      <w:r w:rsidR="00935E77" w:rsidRPr="00556F6D">
        <w:t xml:space="preserve">with </w:t>
      </w:r>
      <w:r w:rsidR="003E092E" w:rsidRPr="00556F6D">
        <w:t>replacement or repair parts</w:t>
      </w:r>
      <w:r w:rsidR="000F248A" w:rsidRPr="00556F6D">
        <w:t xml:space="preserve"> until the next classroom or computer refresh occurs.</w:t>
      </w:r>
    </w:p>
    <w:p w14:paraId="4705318B" w14:textId="77777777" w:rsidR="009E75C9" w:rsidRDefault="009E75C9" w:rsidP="00CF0226">
      <w:pPr>
        <w:pStyle w:val="ListParagraph"/>
        <w:ind w:left="0"/>
        <w:rPr>
          <w:color w:val="000000" w:themeColor="text1"/>
        </w:rPr>
      </w:pPr>
    </w:p>
    <w:p w14:paraId="2D4A73D8" w14:textId="77777777" w:rsidR="009E75C9" w:rsidRDefault="009E75C9" w:rsidP="00602A49">
      <w:pPr>
        <w:pStyle w:val="ListParagraph"/>
        <w:pBdr>
          <w:top w:val="single" w:sz="4" w:space="1" w:color="auto"/>
        </w:pBdr>
        <w:ind w:left="0"/>
        <w:rPr>
          <w:color w:val="000000" w:themeColor="text1"/>
        </w:rPr>
      </w:pPr>
    </w:p>
    <w:p w14:paraId="00EEC954" w14:textId="79502619" w:rsidR="00990C6C" w:rsidRPr="00556F6D" w:rsidRDefault="00990C6C" w:rsidP="00D16F1F">
      <w:pPr>
        <w:pStyle w:val="Heading1"/>
        <w:rPr>
          <w:color w:val="000000" w:themeColor="text1"/>
        </w:rPr>
      </w:pPr>
      <w:bookmarkStart w:id="101" w:name="_Toc524598778"/>
      <w:bookmarkStart w:id="102" w:name="_Toc56076424"/>
      <w:r w:rsidRPr="00556F6D">
        <w:rPr>
          <w:color w:val="000000" w:themeColor="text1"/>
        </w:rPr>
        <w:t>Appendix F</w:t>
      </w:r>
      <w:r w:rsidRPr="00556F6D">
        <w:rPr>
          <w:color w:val="000000" w:themeColor="text1"/>
        </w:rPr>
        <w:br/>
        <w:t>Mission Command Arts and Science Program</w:t>
      </w:r>
      <w:bookmarkEnd w:id="101"/>
      <w:bookmarkEnd w:id="102"/>
    </w:p>
    <w:p w14:paraId="63AE46BF" w14:textId="77777777" w:rsidR="00E61AC6" w:rsidRPr="00556F6D" w:rsidRDefault="00E61AC6" w:rsidP="00367E7E">
      <w:pPr>
        <w:rPr>
          <w:color w:val="000000" w:themeColor="text1"/>
        </w:rPr>
      </w:pPr>
    </w:p>
    <w:p w14:paraId="2FDD062C" w14:textId="7FE49393" w:rsidR="00E61AC6" w:rsidRPr="009E75C9" w:rsidRDefault="00360602" w:rsidP="009E75C9">
      <w:pPr>
        <w:rPr>
          <w:b/>
        </w:rPr>
      </w:pPr>
      <w:bookmarkStart w:id="103" w:name="_Toc524598779"/>
      <w:r w:rsidRPr="009E75C9">
        <w:rPr>
          <w:b/>
        </w:rPr>
        <w:t>F</w:t>
      </w:r>
      <w:r w:rsidR="00E61AC6" w:rsidRPr="009E75C9">
        <w:rPr>
          <w:b/>
        </w:rPr>
        <w:t>-1</w:t>
      </w:r>
      <w:r w:rsidR="003752EE">
        <w:rPr>
          <w:b/>
        </w:rPr>
        <w:t xml:space="preserve">. </w:t>
      </w:r>
      <w:r w:rsidR="00602A49">
        <w:rPr>
          <w:b/>
        </w:rPr>
        <w:t>M</w:t>
      </w:r>
      <w:r w:rsidR="007C0955">
        <w:rPr>
          <w:b/>
        </w:rPr>
        <w:t>C</w:t>
      </w:r>
      <w:r w:rsidR="00602A49">
        <w:rPr>
          <w:b/>
        </w:rPr>
        <w:t>ASP o</w:t>
      </w:r>
      <w:r w:rsidR="00E61AC6" w:rsidRPr="009E75C9">
        <w:rPr>
          <w:b/>
        </w:rPr>
        <w:t>verview</w:t>
      </w:r>
      <w:bookmarkEnd w:id="103"/>
    </w:p>
    <w:p w14:paraId="4D42A3CB" w14:textId="77777777" w:rsidR="00E61AC6" w:rsidRPr="00556F6D" w:rsidRDefault="00E61AC6" w:rsidP="00367E7E">
      <w:pPr>
        <w:rPr>
          <w:color w:val="000000" w:themeColor="text1"/>
        </w:rPr>
      </w:pPr>
    </w:p>
    <w:p w14:paraId="10928C79" w14:textId="388D05F9" w:rsidR="00E61AC6" w:rsidRPr="00556F6D" w:rsidRDefault="00367A95">
      <w:pPr>
        <w:pStyle w:val="ListParagraph"/>
        <w:tabs>
          <w:tab w:val="left" w:pos="360"/>
        </w:tabs>
        <w:ind w:left="0"/>
        <w:rPr>
          <w:color w:val="000000" w:themeColor="text1"/>
        </w:rPr>
      </w:pPr>
      <w:r>
        <w:rPr>
          <w:color w:val="000000" w:themeColor="text1"/>
        </w:rPr>
        <w:t xml:space="preserve">     </w:t>
      </w:r>
      <w:r w:rsidR="00E61AC6" w:rsidRPr="00556F6D">
        <w:rPr>
          <w:color w:val="000000" w:themeColor="text1"/>
        </w:rPr>
        <w:t>a</w:t>
      </w:r>
      <w:r w:rsidR="003752EE">
        <w:rPr>
          <w:color w:val="000000" w:themeColor="text1"/>
        </w:rPr>
        <w:t xml:space="preserve">. </w:t>
      </w:r>
      <w:r w:rsidR="00E61AC6" w:rsidRPr="00556F6D">
        <w:rPr>
          <w:color w:val="000000" w:themeColor="text1"/>
        </w:rPr>
        <w:t>This appendix provide</w:t>
      </w:r>
      <w:r w:rsidR="00360602" w:rsidRPr="00556F6D">
        <w:rPr>
          <w:color w:val="000000" w:themeColor="text1"/>
        </w:rPr>
        <w:t>s</w:t>
      </w:r>
      <w:r w:rsidR="00E61AC6" w:rsidRPr="00556F6D">
        <w:rPr>
          <w:color w:val="000000" w:themeColor="text1"/>
        </w:rPr>
        <w:t xml:space="preserve"> an overview of MCASP and highlight</w:t>
      </w:r>
      <w:r w:rsidR="00360602" w:rsidRPr="00556F6D">
        <w:rPr>
          <w:color w:val="000000" w:themeColor="text1"/>
        </w:rPr>
        <w:t>s</w:t>
      </w:r>
      <w:r w:rsidR="00E61AC6" w:rsidRPr="00556F6D">
        <w:rPr>
          <w:color w:val="000000" w:themeColor="text1"/>
        </w:rPr>
        <w:t xml:space="preserve"> key procedures related to supporting </w:t>
      </w:r>
      <w:r w:rsidR="000215B7">
        <w:rPr>
          <w:color w:val="000000" w:themeColor="text1"/>
        </w:rPr>
        <w:t>MC</w:t>
      </w:r>
      <w:r w:rsidR="00E61AC6" w:rsidRPr="00556F6D">
        <w:rPr>
          <w:color w:val="000000" w:themeColor="text1"/>
        </w:rPr>
        <w:t xml:space="preserve"> training and education in the institutional domain</w:t>
      </w:r>
      <w:r w:rsidR="003752EE">
        <w:rPr>
          <w:color w:val="000000" w:themeColor="text1"/>
        </w:rPr>
        <w:t xml:space="preserve">. </w:t>
      </w:r>
      <w:r w:rsidR="00E61AC6" w:rsidRPr="00556F6D">
        <w:rPr>
          <w:color w:val="000000" w:themeColor="text1"/>
        </w:rPr>
        <w:t>The program enable</w:t>
      </w:r>
      <w:r w:rsidR="00927266">
        <w:rPr>
          <w:color w:val="000000" w:themeColor="text1"/>
        </w:rPr>
        <w:t>s</w:t>
      </w:r>
      <w:r w:rsidR="00F24ECE">
        <w:rPr>
          <w:color w:val="000000" w:themeColor="text1"/>
        </w:rPr>
        <w:t xml:space="preserve"> the i</w:t>
      </w:r>
      <w:r w:rsidR="00E61AC6" w:rsidRPr="00556F6D">
        <w:rPr>
          <w:color w:val="000000" w:themeColor="text1"/>
        </w:rPr>
        <w:t xml:space="preserve">nstitutional domain to provide the operational force with Soldiers and </w:t>
      </w:r>
      <w:r w:rsidR="00602A49">
        <w:rPr>
          <w:color w:val="000000" w:themeColor="text1"/>
        </w:rPr>
        <w:t>l</w:t>
      </w:r>
      <w:r w:rsidR="00E61AC6" w:rsidRPr="00556F6D">
        <w:rPr>
          <w:color w:val="000000" w:themeColor="text1"/>
        </w:rPr>
        <w:t xml:space="preserve">eaders that are appropriately grade/cohort competent in </w:t>
      </w:r>
      <w:r w:rsidR="000215B7">
        <w:rPr>
          <w:color w:val="000000" w:themeColor="text1"/>
        </w:rPr>
        <w:t>MC</w:t>
      </w:r>
      <w:r w:rsidR="00E61AC6" w:rsidRPr="00556F6D">
        <w:rPr>
          <w:color w:val="000000" w:themeColor="text1"/>
        </w:rPr>
        <w:t xml:space="preserve"> critical tasks to enhance the readiness of their gaining unit.</w:t>
      </w:r>
    </w:p>
    <w:p w14:paraId="6123BCBF" w14:textId="77777777" w:rsidR="00E61AC6" w:rsidRPr="00556F6D" w:rsidRDefault="00E61AC6" w:rsidP="00D16F1F">
      <w:pPr>
        <w:pStyle w:val="ListParagraph"/>
        <w:tabs>
          <w:tab w:val="left" w:pos="360"/>
        </w:tabs>
        <w:ind w:left="0"/>
        <w:rPr>
          <w:color w:val="000000" w:themeColor="text1"/>
        </w:rPr>
      </w:pPr>
    </w:p>
    <w:p w14:paraId="330CCD78" w14:textId="4C15694D" w:rsidR="00E61AC6" w:rsidRPr="00556F6D" w:rsidRDefault="00367A95" w:rsidP="00D16F1F">
      <w:pPr>
        <w:pStyle w:val="ListParagraph"/>
        <w:tabs>
          <w:tab w:val="left" w:pos="360"/>
        </w:tabs>
        <w:ind w:left="0"/>
        <w:rPr>
          <w:color w:val="000000" w:themeColor="text1"/>
        </w:rPr>
      </w:pPr>
      <w:r>
        <w:rPr>
          <w:color w:val="000000" w:themeColor="text1"/>
        </w:rPr>
        <w:t xml:space="preserve">     </w:t>
      </w:r>
      <w:r w:rsidR="00E61AC6" w:rsidRPr="00556F6D">
        <w:rPr>
          <w:color w:val="000000" w:themeColor="text1"/>
        </w:rPr>
        <w:t>b</w:t>
      </w:r>
      <w:r w:rsidR="003752EE">
        <w:rPr>
          <w:color w:val="000000" w:themeColor="text1"/>
        </w:rPr>
        <w:t xml:space="preserve">. </w:t>
      </w:r>
      <w:r w:rsidR="00E61AC6" w:rsidRPr="00556F6D">
        <w:rPr>
          <w:color w:val="000000" w:themeColor="text1"/>
        </w:rPr>
        <w:t xml:space="preserve">The MCASP provides </w:t>
      </w:r>
      <w:r w:rsidR="00683072">
        <w:rPr>
          <w:color w:val="000000" w:themeColor="text1"/>
        </w:rPr>
        <w:t>COE</w:t>
      </w:r>
      <w:r w:rsidR="00E61AC6" w:rsidRPr="00556F6D">
        <w:rPr>
          <w:color w:val="000000" w:themeColor="text1"/>
        </w:rPr>
        <w:t xml:space="preserve">s and </w:t>
      </w:r>
      <w:r w:rsidR="0006434E">
        <w:rPr>
          <w:color w:val="000000" w:themeColor="text1"/>
        </w:rPr>
        <w:t>school</w:t>
      </w:r>
      <w:r w:rsidR="00E61AC6" w:rsidRPr="00556F6D">
        <w:rPr>
          <w:color w:val="000000" w:themeColor="text1"/>
        </w:rPr>
        <w:t>s with</w:t>
      </w:r>
      <w:r w:rsidR="001337E3" w:rsidRPr="00556F6D">
        <w:rPr>
          <w:color w:val="000000" w:themeColor="text1"/>
        </w:rPr>
        <w:t xml:space="preserve"> </w:t>
      </w:r>
      <w:r w:rsidR="00E61AC6" w:rsidRPr="00556F6D">
        <w:rPr>
          <w:color w:val="000000" w:themeColor="text1"/>
        </w:rPr>
        <w:t>MCLE classrooms and enablers</w:t>
      </w:r>
      <w:r w:rsidR="000215B7">
        <w:rPr>
          <w:color w:val="000000" w:themeColor="text1"/>
        </w:rPr>
        <w:t xml:space="preserve">, such as </w:t>
      </w:r>
      <w:r w:rsidR="00CF0226" w:rsidRPr="00556F6D">
        <w:rPr>
          <w:color w:val="000000" w:themeColor="text1"/>
        </w:rPr>
        <w:t>instructors</w:t>
      </w:r>
      <w:r w:rsidR="00E61AC6" w:rsidRPr="00556F6D">
        <w:rPr>
          <w:color w:val="000000" w:themeColor="text1"/>
        </w:rPr>
        <w:t xml:space="preserve">, </w:t>
      </w:r>
      <w:r w:rsidR="00CF0226" w:rsidRPr="00556F6D">
        <w:rPr>
          <w:color w:val="000000" w:themeColor="text1"/>
        </w:rPr>
        <w:t xml:space="preserve">network technicians </w:t>
      </w:r>
      <w:r w:rsidR="00E61AC6" w:rsidRPr="00556F6D">
        <w:rPr>
          <w:color w:val="000000" w:themeColor="text1"/>
        </w:rPr>
        <w:t xml:space="preserve">and hardware and software to support the implementation of the Army’s </w:t>
      </w:r>
      <w:r w:rsidR="000215B7">
        <w:rPr>
          <w:color w:val="000000" w:themeColor="text1"/>
        </w:rPr>
        <w:t>MC s</w:t>
      </w:r>
      <w:r w:rsidR="00E61AC6" w:rsidRPr="00556F6D">
        <w:rPr>
          <w:color w:val="000000" w:themeColor="text1"/>
        </w:rPr>
        <w:t xml:space="preserve">trategy, the Mission Command Training and Education Plan (MCTEP) and allows for the application of the MCS supporting </w:t>
      </w:r>
      <w:r w:rsidR="000215B7">
        <w:rPr>
          <w:color w:val="000000" w:themeColor="text1"/>
        </w:rPr>
        <w:t>MC</w:t>
      </w:r>
      <w:r w:rsidR="00E61AC6" w:rsidRPr="00556F6D">
        <w:rPr>
          <w:color w:val="000000" w:themeColor="text1"/>
        </w:rPr>
        <w:t>.</w:t>
      </w:r>
    </w:p>
    <w:p w14:paraId="0D334585" w14:textId="77777777" w:rsidR="00E61AC6" w:rsidRPr="00556F6D" w:rsidRDefault="00E61AC6" w:rsidP="00D16F1F">
      <w:pPr>
        <w:pStyle w:val="ListParagraph"/>
        <w:tabs>
          <w:tab w:val="left" w:pos="360"/>
        </w:tabs>
        <w:ind w:left="0"/>
        <w:rPr>
          <w:color w:val="000000" w:themeColor="text1"/>
        </w:rPr>
      </w:pPr>
    </w:p>
    <w:p w14:paraId="02FEB964" w14:textId="3371DA41" w:rsidR="00E61AC6" w:rsidRPr="00556F6D" w:rsidRDefault="00367A95" w:rsidP="00D16F1F">
      <w:pPr>
        <w:pStyle w:val="ListParagraph"/>
        <w:tabs>
          <w:tab w:val="left" w:pos="360"/>
        </w:tabs>
        <w:ind w:left="0"/>
        <w:rPr>
          <w:color w:val="000000" w:themeColor="text1"/>
        </w:rPr>
      </w:pPr>
      <w:r>
        <w:rPr>
          <w:color w:val="000000" w:themeColor="text1"/>
        </w:rPr>
        <w:t xml:space="preserve">     </w:t>
      </w:r>
      <w:r w:rsidR="00E61AC6" w:rsidRPr="00556F6D">
        <w:rPr>
          <w:color w:val="000000" w:themeColor="text1"/>
        </w:rPr>
        <w:t>c</w:t>
      </w:r>
      <w:r w:rsidR="003752EE">
        <w:rPr>
          <w:color w:val="000000" w:themeColor="text1"/>
        </w:rPr>
        <w:t xml:space="preserve">. </w:t>
      </w:r>
      <w:r w:rsidR="000215B7">
        <w:rPr>
          <w:color w:val="000000" w:themeColor="text1"/>
        </w:rPr>
        <w:t>COEs/sc</w:t>
      </w:r>
      <w:r w:rsidR="00D24BB9">
        <w:rPr>
          <w:color w:val="000000" w:themeColor="text1"/>
        </w:rPr>
        <w:t>hools use t</w:t>
      </w:r>
      <w:r w:rsidR="00E61AC6" w:rsidRPr="00556F6D">
        <w:rPr>
          <w:color w:val="000000" w:themeColor="text1"/>
        </w:rPr>
        <w:t>he ADDIE process</w:t>
      </w:r>
      <w:r w:rsidR="00D24BB9">
        <w:rPr>
          <w:color w:val="000000" w:themeColor="text1"/>
        </w:rPr>
        <w:t xml:space="preserve"> to derive</w:t>
      </w:r>
      <w:r w:rsidR="00D24BB9" w:rsidRPr="00D24BB9">
        <w:rPr>
          <w:color w:val="000000" w:themeColor="text1"/>
        </w:rPr>
        <w:t xml:space="preserve"> </w:t>
      </w:r>
      <w:r w:rsidR="000215B7">
        <w:rPr>
          <w:color w:val="000000" w:themeColor="text1"/>
        </w:rPr>
        <w:t>MC</w:t>
      </w:r>
      <w:r w:rsidR="00D24BB9" w:rsidRPr="00D24BB9">
        <w:rPr>
          <w:color w:val="000000" w:themeColor="text1"/>
        </w:rPr>
        <w:t xml:space="preserve"> learning outcomes</w:t>
      </w:r>
      <w:r w:rsidR="003752EE">
        <w:rPr>
          <w:color w:val="000000" w:themeColor="text1"/>
        </w:rPr>
        <w:t xml:space="preserve">. </w:t>
      </w:r>
      <w:r w:rsidR="006065DA" w:rsidRPr="00556F6D">
        <w:rPr>
          <w:color w:val="000000" w:themeColor="text1"/>
        </w:rPr>
        <w:t>POIs a</w:t>
      </w:r>
      <w:r w:rsidR="00E61AC6" w:rsidRPr="00556F6D">
        <w:rPr>
          <w:color w:val="000000" w:themeColor="text1"/>
        </w:rPr>
        <w:t>pproved in TDC are the MCASP requirements documents that drive resourcing decisions</w:t>
      </w:r>
      <w:r w:rsidR="003752EE">
        <w:rPr>
          <w:color w:val="000000" w:themeColor="text1"/>
        </w:rPr>
        <w:t xml:space="preserve">. </w:t>
      </w:r>
      <w:r w:rsidR="00E61AC6" w:rsidRPr="00556F6D">
        <w:rPr>
          <w:color w:val="000000" w:themeColor="text1"/>
        </w:rPr>
        <w:t xml:space="preserve">They specify the </w:t>
      </w:r>
      <w:r w:rsidR="000215B7">
        <w:rPr>
          <w:color w:val="000000" w:themeColor="text1"/>
        </w:rPr>
        <w:t>MC</w:t>
      </w:r>
      <w:r w:rsidR="00E61AC6" w:rsidRPr="00556F6D">
        <w:rPr>
          <w:color w:val="000000" w:themeColor="text1"/>
        </w:rPr>
        <w:t xml:space="preserve"> tasks taught, learning objectives supported, resources required, and academic hours required</w:t>
      </w:r>
      <w:r w:rsidR="003752EE">
        <w:rPr>
          <w:color w:val="000000" w:themeColor="text1"/>
        </w:rPr>
        <w:t xml:space="preserve">. </w:t>
      </w:r>
      <w:r w:rsidR="00E61AC6" w:rsidRPr="00556F6D">
        <w:rPr>
          <w:color w:val="000000" w:themeColor="text1"/>
        </w:rPr>
        <w:t>The resources specified in the POIs are the M</w:t>
      </w:r>
      <w:r w:rsidR="0007127F">
        <w:rPr>
          <w:color w:val="000000" w:themeColor="text1"/>
        </w:rPr>
        <w:t>C</w:t>
      </w:r>
      <w:r w:rsidR="00E61AC6" w:rsidRPr="00556F6D">
        <w:rPr>
          <w:color w:val="000000" w:themeColor="text1"/>
        </w:rPr>
        <w:t xml:space="preserve"> </w:t>
      </w:r>
      <w:r w:rsidR="0007127F">
        <w:rPr>
          <w:color w:val="000000" w:themeColor="text1"/>
        </w:rPr>
        <w:t>i</w:t>
      </w:r>
      <w:r w:rsidR="00E61AC6" w:rsidRPr="00556F6D">
        <w:rPr>
          <w:color w:val="000000" w:themeColor="text1"/>
        </w:rPr>
        <w:t xml:space="preserve">nformation </w:t>
      </w:r>
      <w:r w:rsidR="0007127F">
        <w:rPr>
          <w:color w:val="000000" w:themeColor="text1"/>
        </w:rPr>
        <w:t>s</w:t>
      </w:r>
      <w:r w:rsidR="00E61AC6" w:rsidRPr="00556F6D">
        <w:rPr>
          <w:color w:val="000000" w:themeColor="text1"/>
        </w:rPr>
        <w:t>yste</w:t>
      </w:r>
      <w:r w:rsidR="0007127F">
        <w:rPr>
          <w:color w:val="000000" w:themeColor="text1"/>
        </w:rPr>
        <w:t>m</w:t>
      </w:r>
      <w:r w:rsidR="00E61AC6" w:rsidRPr="00556F6D">
        <w:rPr>
          <w:color w:val="000000" w:themeColor="text1"/>
        </w:rPr>
        <w:t xml:space="preserve">, MCLE classrooms configured based on the learning outcome, and </w:t>
      </w:r>
      <w:r w:rsidR="000215B7">
        <w:rPr>
          <w:color w:val="000000" w:themeColor="text1"/>
        </w:rPr>
        <w:t>MC</w:t>
      </w:r>
      <w:r w:rsidR="00E61AC6" w:rsidRPr="00556F6D">
        <w:rPr>
          <w:color w:val="000000" w:themeColor="text1"/>
        </w:rPr>
        <w:t xml:space="preserve"> instructors and network technicians required.</w:t>
      </w:r>
    </w:p>
    <w:p w14:paraId="011ADC0B" w14:textId="77777777" w:rsidR="00E61AC6" w:rsidRPr="00556F6D" w:rsidRDefault="00E61AC6" w:rsidP="00D16F1F">
      <w:pPr>
        <w:pStyle w:val="ListParagraph"/>
        <w:tabs>
          <w:tab w:val="left" w:pos="360"/>
        </w:tabs>
        <w:ind w:left="0"/>
        <w:rPr>
          <w:color w:val="000000" w:themeColor="text1"/>
        </w:rPr>
      </w:pPr>
    </w:p>
    <w:p w14:paraId="7E7833A3" w14:textId="54BC5ACE" w:rsidR="00E61AC6" w:rsidRPr="00556F6D" w:rsidRDefault="00367A95" w:rsidP="00D16F1F">
      <w:pPr>
        <w:pStyle w:val="ListParagraph"/>
        <w:tabs>
          <w:tab w:val="left" w:pos="360"/>
        </w:tabs>
        <w:ind w:left="0"/>
        <w:rPr>
          <w:color w:val="000000" w:themeColor="text1"/>
        </w:rPr>
      </w:pPr>
      <w:r>
        <w:rPr>
          <w:color w:val="000000" w:themeColor="text1"/>
        </w:rPr>
        <w:t xml:space="preserve">     </w:t>
      </w:r>
      <w:r w:rsidR="00E61AC6" w:rsidRPr="00556F6D">
        <w:rPr>
          <w:color w:val="000000" w:themeColor="text1"/>
        </w:rPr>
        <w:t>d</w:t>
      </w:r>
      <w:r w:rsidR="003752EE">
        <w:rPr>
          <w:color w:val="000000" w:themeColor="text1"/>
        </w:rPr>
        <w:t xml:space="preserve">. </w:t>
      </w:r>
      <w:r w:rsidR="00D24BB9">
        <w:rPr>
          <w:color w:val="000000" w:themeColor="text1"/>
        </w:rPr>
        <w:t>Learning outcomes drive c</w:t>
      </w:r>
      <w:r w:rsidR="00E61AC6" w:rsidRPr="00556F6D">
        <w:rPr>
          <w:color w:val="000000" w:themeColor="text1"/>
        </w:rPr>
        <w:t xml:space="preserve">onfiguration of the MCLE classroom </w:t>
      </w:r>
      <w:r w:rsidR="00D24BB9">
        <w:rPr>
          <w:color w:val="000000" w:themeColor="text1"/>
        </w:rPr>
        <w:t>in order to</w:t>
      </w:r>
      <w:r w:rsidR="00E61AC6" w:rsidRPr="00556F6D">
        <w:rPr>
          <w:color w:val="000000" w:themeColor="text1"/>
        </w:rPr>
        <w:t xml:space="preserve"> allow the learners, at a minimum, to apply the MCS tasks </w:t>
      </w:r>
      <w:r w:rsidR="006A5B93" w:rsidRPr="00556F6D">
        <w:rPr>
          <w:color w:val="000000" w:themeColor="text1"/>
        </w:rPr>
        <w:t xml:space="preserve">(cohort/grade/level appropriate) </w:t>
      </w:r>
      <w:r w:rsidR="00E61AC6" w:rsidRPr="00556F6D">
        <w:rPr>
          <w:color w:val="000000" w:themeColor="text1"/>
        </w:rPr>
        <w:t>as specified in the MCTEP</w:t>
      </w:r>
      <w:r w:rsidR="003752EE">
        <w:rPr>
          <w:color w:val="000000" w:themeColor="text1"/>
        </w:rPr>
        <w:t xml:space="preserve">. </w:t>
      </w:r>
      <w:r w:rsidR="006065DA" w:rsidRPr="00556F6D">
        <w:rPr>
          <w:color w:val="000000" w:themeColor="text1"/>
        </w:rPr>
        <w:t>A</w:t>
      </w:r>
      <w:r w:rsidR="00E61AC6" w:rsidRPr="00556F6D">
        <w:rPr>
          <w:color w:val="000000" w:themeColor="text1"/>
        </w:rPr>
        <w:t xml:space="preserve">pplication of MCS tasks in these classrooms can place the learners in an interactive environment and expose them to the </w:t>
      </w:r>
      <w:r w:rsidR="000215B7">
        <w:rPr>
          <w:color w:val="000000" w:themeColor="text1"/>
        </w:rPr>
        <w:t>MC</w:t>
      </w:r>
      <w:r w:rsidR="00E61AC6" w:rsidRPr="00556F6D">
        <w:rPr>
          <w:color w:val="000000" w:themeColor="text1"/>
        </w:rPr>
        <w:t xml:space="preserve"> operational requirements of their gaining unit’s command posts</w:t>
      </w:r>
      <w:r w:rsidR="003752EE">
        <w:rPr>
          <w:color w:val="000000" w:themeColor="text1"/>
        </w:rPr>
        <w:t xml:space="preserve">. </w:t>
      </w:r>
      <w:r w:rsidR="006065DA" w:rsidRPr="00556F6D">
        <w:rPr>
          <w:color w:val="000000" w:themeColor="text1"/>
        </w:rPr>
        <w:t xml:space="preserve">The </w:t>
      </w:r>
      <w:r w:rsidR="00E61AC6" w:rsidRPr="00556F6D">
        <w:rPr>
          <w:color w:val="000000" w:themeColor="text1"/>
        </w:rPr>
        <w:t xml:space="preserve">MCLE classrooms </w:t>
      </w:r>
      <w:r w:rsidR="001337E3" w:rsidRPr="00556F6D">
        <w:rPr>
          <w:color w:val="000000" w:themeColor="text1"/>
        </w:rPr>
        <w:t xml:space="preserve">can </w:t>
      </w:r>
      <w:r w:rsidR="00E61AC6" w:rsidRPr="00556F6D">
        <w:rPr>
          <w:color w:val="000000" w:themeColor="text1"/>
        </w:rPr>
        <w:t xml:space="preserve">configure to replicate the capabilities of a </w:t>
      </w:r>
      <w:r w:rsidR="00E61AC6" w:rsidRPr="00556F6D">
        <w:rPr>
          <w:color w:val="000000" w:themeColor="text1"/>
        </w:rPr>
        <w:lastRenderedPageBreak/>
        <w:t xml:space="preserve">command post environment to improve leader proficiency in the exercise of </w:t>
      </w:r>
      <w:r w:rsidR="000215B7">
        <w:rPr>
          <w:color w:val="000000" w:themeColor="text1"/>
        </w:rPr>
        <w:t>MC</w:t>
      </w:r>
      <w:r w:rsidR="003752EE">
        <w:rPr>
          <w:color w:val="000000" w:themeColor="text1"/>
        </w:rPr>
        <w:t xml:space="preserve">. </w:t>
      </w:r>
      <w:r w:rsidR="00672689" w:rsidRPr="00556F6D">
        <w:rPr>
          <w:color w:val="000000" w:themeColor="text1"/>
        </w:rPr>
        <w:t>Ultimately,</w:t>
      </w:r>
      <w:r w:rsidR="00E61AC6" w:rsidRPr="00556F6D">
        <w:rPr>
          <w:color w:val="000000" w:themeColor="text1"/>
        </w:rPr>
        <w:t xml:space="preserve"> this learning experience supports gaining unit’s readiness</w:t>
      </w:r>
      <w:r w:rsidR="003752EE">
        <w:rPr>
          <w:color w:val="000000" w:themeColor="text1"/>
        </w:rPr>
        <w:t xml:space="preserve">. </w:t>
      </w:r>
      <w:r w:rsidR="00E61AC6" w:rsidRPr="00556F6D">
        <w:rPr>
          <w:color w:val="000000" w:themeColor="text1"/>
        </w:rPr>
        <w:t>This level of interactivity and capability to replicate operational conditions distinguishes a MCLE classroom from other ECP classrooms.</w:t>
      </w:r>
    </w:p>
    <w:p w14:paraId="6461FA67" w14:textId="77777777" w:rsidR="00E61AC6" w:rsidRPr="00556F6D" w:rsidRDefault="00E61AC6" w:rsidP="00D16F1F">
      <w:pPr>
        <w:pStyle w:val="ListParagraph"/>
        <w:tabs>
          <w:tab w:val="left" w:pos="360"/>
        </w:tabs>
        <w:ind w:left="0"/>
        <w:rPr>
          <w:color w:val="000000" w:themeColor="text1"/>
        </w:rPr>
      </w:pPr>
    </w:p>
    <w:p w14:paraId="1DD03ABB" w14:textId="06CE161D" w:rsidR="00E61AC6" w:rsidRPr="00556F6D" w:rsidRDefault="00367A95" w:rsidP="00D16F1F">
      <w:pPr>
        <w:pStyle w:val="ListParagraph"/>
        <w:tabs>
          <w:tab w:val="left" w:pos="360"/>
        </w:tabs>
        <w:ind w:left="0"/>
        <w:rPr>
          <w:color w:val="000000" w:themeColor="text1"/>
        </w:rPr>
      </w:pPr>
      <w:r>
        <w:rPr>
          <w:color w:val="000000" w:themeColor="text1"/>
        </w:rPr>
        <w:t xml:space="preserve">     </w:t>
      </w:r>
      <w:r w:rsidR="00122604" w:rsidRPr="00556F6D">
        <w:rPr>
          <w:color w:val="000000" w:themeColor="text1"/>
        </w:rPr>
        <w:t>e</w:t>
      </w:r>
      <w:r w:rsidR="003752EE">
        <w:rPr>
          <w:color w:val="000000" w:themeColor="text1"/>
        </w:rPr>
        <w:t xml:space="preserve">. </w:t>
      </w:r>
      <w:r w:rsidR="00215291" w:rsidRPr="00556F6D">
        <w:rPr>
          <w:color w:val="000000" w:themeColor="text1"/>
        </w:rPr>
        <w:t xml:space="preserve">The </w:t>
      </w:r>
      <w:r w:rsidR="00E61AC6" w:rsidRPr="00556F6D">
        <w:rPr>
          <w:color w:val="000000" w:themeColor="text1"/>
        </w:rPr>
        <w:t>MC</w:t>
      </w:r>
      <w:r w:rsidR="00683072">
        <w:rPr>
          <w:color w:val="000000" w:themeColor="text1"/>
        </w:rPr>
        <w:t>COE</w:t>
      </w:r>
      <w:r w:rsidR="00E61AC6" w:rsidRPr="00556F6D">
        <w:rPr>
          <w:color w:val="000000" w:themeColor="text1"/>
        </w:rPr>
        <w:t xml:space="preserve"> serves as the lead to consolidate, validate and secure resources to support </w:t>
      </w:r>
      <w:r w:rsidR="000215B7">
        <w:rPr>
          <w:color w:val="000000" w:themeColor="text1"/>
        </w:rPr>
        <w:t>MC</w:t>
      </w:r>
      <w:r w:rsidR="00E61AC6" w:rsidRPr="00556F6D">
        <w:rPr>
          <w:color w:val="000000" w:themeColor="text1"/>
        </w:rPr>
        <w:t xml:space="preserve"> training and education</w:t>
      </w:r>
      <w:r w:rsidR="003752EE">
        <w:rPr>
          <w:color w:val="000000" w:themeColor="text1"/>
        </w:rPr>
        <w:t xml:space="preserve">. </w:t>
      </w:r>
      <w:r w:rsidR="00E61AC6" w:rsidRPr="00556F6D">
        <w:rPr>
          <w:color w:val="000000" w:themeColor="text1"/>
        </w:rPr>
        <w:t>Additionally, the MC</w:t>
      </w:r>
      <w:r w:rsidR="00683072">
        <w:rPr>
          <w:color w:val="000000" w:themeColor="text1"/>
        </w:rPr>
        <w:t>COE</w:t>
      </w:r>
      <w:r w:rsidR="00E61AC6" w:rsidRPr="00556F6D">
        <w:rPr>
          <w:color w:val="000000" w:themeColor="text1"/>
        </w:rPr>
        <w:t xml:space="preserve"> serves as an enabler for the </w:t>
      </w:r>
      <w:r w:rsidR="001C25C5">
        <w:rPr>
          <w:color w:val="000000" w:themeColor="text1"/>
        </w:rPr>
        <w:t>PM</w:t>
      </w:r>
      <w:r w:rsidR="00CF0226" w:rsidRPr="00556F6D">
        <w:rPr>
          <w:color w:val="000000" w:themeColor="text1"/>
        </w:rPr>
        <w:t xml:space="preserve"> </w:t>
      </w:r>
      <w:r w:rsidR="00215291" w:rsidRPr="00556F6D">
        <w:rPr>
          <w:color w:val="000000" w:themeColor="text1"/>
        </w:rPr>
        <w:t xml:space="preserve">for </w:t>
      </w:r>
      <w:r w:rsidR="00E61AC6" w:rsidRPr="00556F6D">
        <w:rPr>
          <w:color w:val="000000" w:themeColor="text1"/>
        </w:rPr>
        <w:t>Command</w:t>
      </w:r>
      <w:r w:rsidR="00CF0226" w:rsidRPr="00556F6D">
        <w:rPr>
          <w:color w:val="000000" w:themeColor="text1"/>
        </w:rPr>
        <w:t>,</w:t>
      </w:r>
      <w:r w:rsidR="00E61AC6" w:rsidRPr="00556F6D">
        <w:rPr>
          <w:color w:val="000000" w:themeColor="text1"/>
        </w:rPr>
        <w:t xml:space="preserve"> Control</w:t>
      </w:r>
      <w:r w:rsidR="00CF0226" w:rsidRPr="00556F6D">
        <w:rPr>
          <w:color w:val="000000" w:themeColor="text1"/>
        </w:rPr>
        <w:t>,</w:t>
      </w:r>
      <w:r w:rsidR="00E61AC6" w:rsidRPr="00556F6D">
        <w:rPr>
          <w:color w:val="000000" w:themeColor="text1"/>
        </w:rPr>
        <w:t xml:space="preserve"> and Communications – Training fielding and training of new </w:t>
      </w:r>
      <w:r w:rsidR="000215B7">
        <w:rPr>
          <w:color w:val="000000" w:themeColor="text1"/>
        </w:rPr>
        <w:t>MC</w:t>
      </w:r>
      <w:r w:rsidR="00E61AC6" w:rsidRPr="00556F6D">
        <w:rPr>
          <w:color w:val="000000" w:themeColor="text1"/>
        </w:rPr>
        <w:t xml:space="preserve"> systems to the institutional domain.</w:t>
      </w:r>
    </w:p>
    <w:p w14:paraId="5869CE55" w14:textId="77777777" w:rsidR="00E61AC6" w:rsidRPr="00556F6D" w:rsidRDefault="00E61AC6" w:rsidP="00D16F1F">
      <w:pPr>
        <w:pStyle w:val="ListParagraph"/>
        <w:tabs>
          <w:tab w:val="left" w:pos="360"/>
        </w:tabs>
        <w:ind w:left="0"/>
        <w:rPr>
          <w:color w:val="000000" w:themeColor="text1"/>
        </w:rPr>
      </w:pPr>
    </w:p>
    <w:p w14:paraId="394509E6" w14:textId="1B3256E1" w:rsidR="001F0395" w:rsidRPr="00556F6D" w:rsidRDefault="00367A95" w:rsidP="00D16F1F">
      <w:pPr>
        <w:pStyle w:val="ListParagraph"/>
        <w:tabs>
          <w:tab w:val="left" w:pos="360"/>
        </w:tabs>
        <w:ind w:left="0"/>
        <w:rPr>
          <w:color w:val="000000" w:themeColor="text1"/>
        </w:rPr>
      </w:pPr>
      <w:r>
        <w:rPr>
          <w:color w:val="000000" w:themeColor="text1"/>
        </w:rPr>
        <w:t xml:space="preserve">     </w:t>
      </w:r>
      <w:r w:rsidR="00122604" w:rsidRPr="00556F6D">
        <w:rPr>
          <w:color w:val="000000" w:themeColor="text1"/>
        </w:rPr>
        <w:t>f</w:t>
      </w:r>
      <w:r w:rsidR="003752EE">
        <w:rPr>
          <w:color w:val="000000" w:themeColor="text1"/>
        </w:rPr>
        <w:t xml:space="preserve">. </w:t>
      </w:r>
      <w:r w:rsidR="00E61AC6" w:rsidRPr="00556F6D">
        <w:rPr>
          <w:color w:val="000000" w:themeColor="text1"/>
        </w:rPr>
        <w:t>The MC</w:t>
      </w:r>
      <w:r w:rsidR="00683072">
        <w:rPr>
          <w:color w:val="000000" w:themeColor="text1"/>
        </w:rPr>
        <w:t>COE</w:t>
      </w:r>
      <w:r w:rsidR="00E61AC6" w:rsidRPr="00556F6D">
        <w:rPr>
          <w:color w:val="000000" w:themeColor="text1"/>
        </w:rPr>
        <w:t xml:space="preserve"> analyzes and appraises the quality of the program in the institutional domain based on the </w:t>
      </w:r>
      <w:r w:rsidR="000215B7">
        <w:rPr>
          <w:color w:val="000000" w:themeColor="text1"/>
        </w:rPr>
        <w:t>MC</w:t>
      </w:r>
      <w:r w:rsidR="00E61AC6" w:rsidRPr="00556F6D">
        <w:rPr>
          <w:color w:val="000000" w:themeColor="text1"/>
        </w:rPr>
        <w:t xml:space="preserve"> needs of the operational force</w:t>
      </w:r>
      <w:r w:rsidR="003752EE">
        <w:rPr>
          <w:color w:val="000000" w:themeColor="text1"/>
        </w:rPr>
        <w:t xml:space="preserve">. </w:t>
      </w:r>
      <w:r w:rsidR="00E61AC6" w:rsidRPr="00556F6D">
        <w:rPr>
          <w:color w:val="000000" w:themeColor="text1"/>
        </w:rPr>
        <w:t xml:space="preserve">This includes an analysis of the </w:t>
      </w:r>
      <w:r w:rsidR="00447FC9">
        <w:rPr>
          <w:color w:val="000000" w:themeColor="text1"/>
        </w:rPr>
        <w:t>COE/</w:t>
      </w:r>
      <w:r w:rsidR="00806B2D">
        <w:rPr>
          <w:color w:val="000000" w:themeColor="text1"/>
        </w:rPr>
        <w:t>school’s</w:t>
      </w:r>
      <w:r w:rsidR="00CF0226" w:rsidRPr="00556F6D">
        <w:rPr>
          <w:color w:val="000000" w:themeColor="text1"/>
        </w:rPr>
        <w:t xml:space="preserve"> </w:t>
      </w:r>
      <w:r w:rsidR="000215B7">
        <w:rPr>
          <w:color w:val="000000" w:themeColor="text1"/>
        </w:rPr>
        <w:t>MC</w:t>
      </w:r>
      <w:r w:rsidR="00E61AC6" w:rsidRPr="00556F6D">
        <w:rPr>
          <w:color w:val="000000" w:themeColor="text1"/>
        </w:rPr>
        <w:t xml:space="preserve"> quality assurance programs.</w:t>
      </w:r>
    </w:p>
    <w:p w14:paraId="7ACB0B7B" w14:textId="77777777" w:rsidR="00367A95" w:rsidRPr="00556F6D" w:rsidRDefault="00367A95" w:rsidP="00556F6D">
      <w:pPr>
        <w:rPr>
          <w:color w:val="000000" w:themeColor="text1"/>
        </w:rPr>
      </w:pPr>
    </w:p>
    <w:p w14:paraId="4B53748F" w14:textId="5E61B1D2" w:rsidR="00E61AC6" w:rsidRPr="009E75C9" w:rsidRDefault="00360602" w:rsidP="009E75C9">
      <w:pPr>
        <w:rPr>
          <w:b/>
        </w:rPr>
      </w:pPr>
      <w:bookmarkStart w:id="104" w:name="_Toc524598780"/>
      <w:r w:rsidRPr="009E75C9">
        <w:rPr>
          <w:b/>
        </w:rPr>
        <w:t>F</w:t>
      </w:r>
      <w:r w:rsidR="00E61AC6" w:rsidRPr="009E75C9">
        <w:rPr>
          <w:b/>
        </w:rPr>
        <w:t>-2</w:t>
      </w:r>
      <w:r w:rsidR="003752EE">
        <w:rPr>
          <w:b/>
        </w:rPr>
        <w:t xml:space="preserve">. </w:t>
      </w:r>
      <w:r w:rsidR="00602A49">
        <w:rPr>
          <w:b/>
        </w:rPr>
        <w:t>MCASP p</w:t>
      </w:r>
      <w:r w:rsidR="00E61AC6" w:rsidRPr="009E75C9">
        <w:rPr>
          <w:b/>
        </w:rPr>
        <w:t xml:space="preserve">rocedures </w:t>
      </w:r>
      <w:r w:rsidR="00420333">
        <w:rPr>
          <w:b/>
        </w:rPr>
        <w:t>o</w:t>
      </w:r>
      <w:r w:rsidR="00E61AC6" w:rsidRPr="009E75C9">
        <w:rPr>
          <w:b/>
        </w:rPr>
        <w:t>verview</w:t>
      </w:r>
      <w:bookmarkEnd w:id="104"/>
    </w:p>
    <w:p w14:paraId="5BAB6DE3" w14:textId="77777777" w:rsidR="00E61AC6" w:rsidRPr="00556F6D" w:rsidRDefault="00E61AC6" w:rsidP="00367E7E">
      <w:pPr>
        <w:rPr>
          <w:color w:val="000000" w:themeColor="text1"/>
        </w:rPr>
      </w:pPr>
    </w:p>
    <w:p w14:paraId="5AA3726F" w14:textId="207C152B" w:rsidR="00E61AC6" w:rsidRPr="00556F6D" w:rsidRDefault="00367A95" w:rsidP="009D73E9">
      <w:pPr>
        <w:tabs>
          <w:tab w:val="left" w:pos="360"/>
        </w:tabs>
        <w:rPr>
          <w:color w:val="000000" w:themeColor="text1"/>
        </w:rPr>
      </w:pPr>
      <w:r>
        <w:rPr>
          <w:color w:val="000000" w:themeColor="text1"/>
        </w:rPr>
        <w:t xml:space="preserve">     </w:t>
      </w:r>
      <w:r w:rsidR="00E61AC6" w:rsidRPr="00556F6D">
        <w:rPr>
          <w:color w:val="000000" w:themeColor="text1"/>
        </w:rPr>
        <w:t>a</w:t>
      </w:r>
      <w:r w:rsidR="003752EE">
        <w:rPr>
          <w:color w:val="000000" w:themeColor="text1"/>
        </w:rPr>
        <w:t xml:space="preserve">. </w:t>
      </w:r>
      <w:r w:rsidR="00E61AC6" w:rsidRPr="00556F6D">
        <w:rPr>
          <w:color w:val="000000" w:themeColor="text1"/>
        </w:rPr>
        <w:t>The MC</w:t>
      </w:r>
      <w:r w:rsidR="00683072">
        <w:rPr>
          <w:color w:val="000000" w:themeColor="text1"/>
        </w:rPr>
        <w:t>COE</w:t>
      </w:r>
      <w:r w:rsidR="00E61AC6" w:rsidRPr="00556F6D">
        <w:rPr>
          <w:color w:val="000000" w:themeColor="text1"/>
        </w:rPr>
        <w:t xml:space="preserve"> conducts an annual analysis and validation of </w:t>
      </w:r>
      <w:r w:rsidR="00683072">
        <w:rPr>
          <w:color w:val="000000" w:themeColor="text1"/>
        </w:rPr>
        <w:t>COE</w:t>
      </w:r>
      <w:r w:rsidR="0006434E">
        <w:rPr>
          <w:color w:val="000000" w:themeColor="text1"/>
        </w:rPr>
        <w:t>/school</w:t>
      </w:r>
      <w:r w:rsidR="00E61AC6" w:rsidRPr="00556F6D">
        <w:rPr>
          <w:color w:val="000000" w:themeColor="text1"/>
        </w:rPr>
        <w:t xml:space="preserve"> MCASP requirements and resources</w:t>
      </w:r>
      <w:r w:rsidR="003752EE">
        <w:rPr>
          <w:color w:val="000000" w:themeColor="text1"/>
        </w:rPr>
        <w:t xml:space="preserve">. </w:t>
      </w:r>
      <w:r w:rsidR="00E61AC6" w:rsidRPr="00556F6D">
        <w:rPr>
          <w:color w:val="000000" w:themeColor="text1"/>
        </w:rPr>
        <w:t xml:space="preserve">During this </w:t>
      </w:r>
      <w:r w:rsidR="00355B44" w:rsidRPr="00556F6D">
        <w:rPr>
          <w:color w:val="000000" w:themeColor="text1"/>
        </w:rPr>
        <w:t>process,</w:t>
      </w:r>
      <w:r w:rsidR="00E61AC6" w:rsidRPr="00556F6D">
        <w:rPr>
          <w:color w:val="000000" w:themeColor="text1"/>
        </w:rPr>
        <w:t xml:space="preserve"> the </w:t>
      </w:r>
      <w:r w:rsidR="00683072">
        <w:rPr>
          <w:color w:val="000000" w:themeColor="text1"/>
        </w:rPr>
        <w:t>COE</w:t>
      </w:r>
      <w:r w:rsidR="0006434E">
        <w:rPr>
          <w:color w:val="000000" w:themeColor="text1"/>
        </w:rPr>
        <w:t>/school</w:t>
      </w:r>
      <w:r w:rsidR="00E61AC6" w:rsidRPr="00556F6D">
        <w:rPr>
          <w:color w:val="000000" w:themeColor="text1"/>
        </w:rPr>
        <w:t xml:space="preserve"> informs MC</w:t>
      </w:r>
      <w:r w:rsidR="00683072">
        <w:rPr>
          <w:color w:val="000000" w:themeColor="text1"/>
        </w:rPr>
        <w:t>COE</w:t>
      </w:r>
      <w:r w:rsidR="00E61AC6" w:rsidRPr="00556F6D">
        <w:rPr>
          <w:color w:val="000000" w:themeColor="text1"/>
        </w:rPr>
        <w:t xml:space="preserve"> of current and projected resource and MCLE classroom requirements</w:t>
      </w:r>
      <w:r w:rsidR="003752EE">
        <w:rPr>
          <w:color w:val="000000" w:themeColor="text1"/>
        </w:rPr>
        <w:t xml:space="preserve">. </w:t>
      </w:r>
      <w:r w:rsidR="00E61AC6" w:rsidRPr="00556F6D">
        <w:rPr>
          <w:color w:val="000000" w:themeColor="text1"/>
        </w:rPr>
        <w:t>This includes the number and configuration of the classrooms and requests to upgrade or downgrade a current MCLE classroom to collaboration</w:t>
      </w:r>
      <w:r w:rsidR="003752EE">
        <w:rPr>
          <w:color w:val="000000" w:themeColor="text1"/>
        </w:rPr>
        <w:t xml:space="preserve">. </w:t>
      </w:r>
      <w:r w:rsidR="00E61AC6" w:rsidRPr="00556F6D">
        <w:rPr>
          <w:color w:val="000000" w:themeColor="text1"/>
        </w:rPr>
        <w:t>If</w:t>
      </w:r>
      <w:r w:rsidR="00D24BB9">
        <w:rPr>
          <w:color w:val="000000" w:themeColor="text1"/>
        </w:rPr>
        <w:t xml:space="preserve"> downgrading</w:t>
      </w:r>
      <w:r w:rsidR="00E61AC6" w:rsidRPr="00556F6D">
        <w:rPr>
          <w:color w:val="000000" w:themeColor="text1"/>
        </w:rPr>
        <w:t xml:space="preserve"> MCLE classroom</w:t>
      </w:r>
      <w:r w:rsidR="00D24BB9">
        <w:rPr>
          <w:color w:val="000000" w:themeColor="text1"/>
        </w:rPr>
        <w:t>s</w:t>
      </w:r>
      <w:r w:rsidR="00E61AC6" w:rsidRPr="00556F6D">
        <w:rPr>
          <w:color w:val="000000" w:themeColor="text1"/>
        </w:rPr>
        <w:t>, the MC</w:t>
      </w:r>
      <w:r w:rsidR="00683072">
        <w:rPr>
          <w:color w:val="000000" w:themeColor="text1"/>
        </w:rPr>
        <w:t>COE</w:t>
      </w:r>
      <w:r w:rsidR="00E61AC6" w:rsidRPr="00556F6D">
        <w:rPr>
          <w:color w:val="000000" w:themeColor="text1"/>
        </w:rPr>
        <w:t xml:space="preserve"> assesses the need to reallocate resources</w:t>
      </w:r>
      <w:r w:rsidR="003752EE">
        <w:rPr>
          <w:color w:val="000000" w:themeColor="text1"/>
        </w:rPr>
        <w:t xml:space="preserve">. </w:t>
      </w:r>
      <w:r w:rsidR="0006434E">
        <w:rPr>
          <w:color w:val="000000" w:themeColor="text1"/>
        </w:rPr>
        <w:t xml:space="preserve">Additionally, the </w:t>
      </w:r>
      <w:r w:rsidR="00683072">
        <w:rPr>
          <w:color w:val="000000" w:themeColor="text1"/>
        </w:rPr>
        <w:t>COE</w:t>
      </w:r>
      <w:r w:rsidR="0006434E">
        <w:rPr>
          <w:color w:val="000000" w:themeColor="text1"/>
        </w:rPr>
        <w:t>/s</w:t>
      </w:r>
      <w:r w:rsidR="00E61AC6" w:rsidRPr="00556F6D">
        <w:rPr>
          <w:color w:val="000000" w:themeColor="text1"/>
        </w:rPr>
        <w:t>chool provides a list of resources</w:t>
      </w:r>
      <w:r w:rsidR="0007127F">
        <w:rPr>
          <w:color w:val="000000" w:themeColor="text1"/>
        </w:rPr>
        <w:t>,</w:t>
      </w:r>
      <w:r w:rsidR="00E61AC6" w:rsidRPr="00556F6D">
        <w:rPr>
          <w:color w:val="000000" w:themeColor="text1"/>
        </w:rPr>
        <w:t xml:space="preserve"> equipment and </w:t>
      </w:r>
      <w:r w:rsidR="000215B7">
        <w:rPr>
          <w:color w:val="000000" w:themeColor="text1"/>
        </w:rPr>
        <w:t>MC</w:t>
      </w:r>
      <w:r w:rsidR="00E61AC6" w:rsidRPr="00556F6D">
        <w:rPr>
          <w:color w:val="000000" w:themeColor="text1"/>
        </w:rPr>
        <w:t xml:space="preserve"> instructors and network technicians required.</w:t>
      </w:r>
    </w:p>
    <w:p w14:paraId="4B69E56A" w14:textId="77777777" w:rsidR="00E61AC6" w:rsidRPr="00556F6D" w:rsidRDefault="00E61AC6" w:rsidP="00367E7E">
      <w:pPr>
        <w:rPr>
          <w:color w:val="000000" w:themeColor="text1"/>
        </w:rPr>
      </w:pPr>
    </w:p>
    <w:p w14:paraId="3892EC39" w14:textId="288E8547" w:rsidR="00E61AC6" w:rsidRPr="00556F6D" w:rsidRDefault="00367A95" w:rsidP="009D73E9">
      <w:pPr>
        <w:tabs>
          <w:tab w:val="left" w:pos="360"/>
        </w:tabs>
        <w:rPr>
          <w:color w:val="000000" w:themeColor="text1"/>
        </w:rPr>
      </w:pPr>
      <w:r>
        <w:rPr>
          <w:color w:val="000000" w:themeColor="text1"/>
        </w:rPr>
        <w:t xml:space="preserve">     </w:t>
      </w:r>
      <w:r w:rsidR="00E61AC6" w:rsidRPr="00556F6D">
        <w:rPr>
          <w:color w:val="000000" w:themeColor="text1"/>
        </w:rPr>
        <w:t>b</w:t>
      </w:r>
      <w:r w:rsidR="003752EE">
        <w:rPr>
          <w:color w:val="000000" w:themeColor="text1"/>
        </w:rPr>
        <w:t xml:space="preserve">. </w:t>
      </w:r>
      <w:r w:rsidR="00E61AC6" w:rsidRPr="00556F6D">
        <w:rPr>
          <w:color w:val="000000" w:themeColor="text1"/>
        </w:rPr>
        <w:t>MC</w:t>
      </w:r>
      <w:r w:rsidR="00683072">
        <w:rPr>
          <w:color w:val="000000" w:themeColor="text1"/>
        </w:rPr>
        <w:t>COE</w:t>
      </w:r>
      <w:r w:rsidR="00E61AC6" w:rsidRPr="00556F6D">
        <w:rPr>
          <w:color w:val="000000" w:themeColor="text1"/>
        </w:rPr>
        <w:t xml:space="preserve"> validates the </w:t>
      </w:r>
      <w:r w:rsidR="00683072">
        <w:rPr>
          <w:color w:val="000000" w:themeColor="text1"/>
        </w:rPr>
        <w:t>COE</w:t>
      </w:r>
      <w:r w:rsidR="0096710A">
        <w:rPr>
          <w:color w:val="000000" w:themeColor="text1"/>
        </w:rPr>
        <w:t>/</w:t>
      </w:r>
      <w:r w:rsidR="0006434E">
        <w:rPr>
          <w:color w:val="000000" w:themeColor="text1"/>
        </w:rPr>
        <w:t>school</w:t>
      </w:r>
      <w:r w:rsidR="00E61AC6" w:rsidRPr="00556F6D">
        <w:rPr>
          <w:color w:val="000000" w:themeColor="text1"/>
        </w:rPr>
        <w:t xml:space="preserve"> requirements and resources through a review of POIs and completeness of input to the </w:t>
      </w:r>
      <w:r w:rsidR="006065DA" w:rsidRPr="00556F6D">
        <w:rPr>
          <w:color w:val="000000" w:themeColor="text1"/>
        </w:rPr>
        <w:t>d</w:t>
      </w:r>
      <w:r w:rsidR="00E61AC6" w:rsidRPr="00556F6D">
        <w:rPr>
          <w:color w:val="000000" w:themeColor="text1"/>
        </w:rPr>
        <w:t xml:space="preserve">ata </w:t>
      </w:r>
      <w:r w:rsidR="006065DA" w:rsidRPr="00556F6D">
        <w:rPr>
          <w:color w:val="000000" w:themeColor="text1"/>
        </w:rPr>
        <w:t>c</w:t>
      </w:r>
      <w:r w:rsidR="00E61AC6" w:rsidRPr="00556F6D">
        <w:rPr>
          <w:color w:val="000000" w:themeColor="text1"/>
        </w:rPr>
        <w:t>alls</w:t>
      </w:r>
      <w:r w:rsidR="003752EE">
        <w:rPr>
          <w:color w:val="000000" w:themeColor="text1"/>
        </w:rPr>
        <w:t xml:space="preserve">. </w:t>
      </w:r>
      <w:r w:rsidR="00D24BB9">
        <w:rPr>
          <w:color w:val="000000" w:themeColor="text1"/>
        </w:rPr>
        <w:t>B</w:t>
      </w:r>
      <w:r w:rsidR="00E61AC6" w:rsidRPr="00556F6D">
        <w:rPr>
          <w:color w:val="000000" w:themeColor="text1"/>
        </w:rPr>
        <w:t>ased on requirements specified in POIs found in TDC and the ATRRS mission load</w:t>
      </w:r>
      <w:r w:rsidR="00D24BB9">
        <w:rPr>
          <w:color w:val="000000" w:themeColor="text1"/>
        </w:rPr>
        <w:t xml:space="preserve">, </w:t>
      </w:r>
      <w:r w:rsidR="003D49AF">
        <w:rPr>
          <w:color w:val="000000" w:themeColor="text1"/>
        </w:rPr>
        <w:t>MC</w:t>
      </w:r>
      <w:r w:rsidR="00683072">
        <w:rPr>
          <w:color w:val="000000" w:themeColor="text1"/>
        </w:rPr>
        <w:t>COE</w:t>
      </w:r>
      <w:r w:rsidR="003D49AF">
        <w:rPr>
          <w:color w:val="000000" w:themeColor="text1"/>
        </w:rPr>
        <w:t xml:space="preserve"> allocates</w:t>
      </w:r>
      <w:r w:rsidR="00D24BB9" w:rsidRPr="00D24BB9">
        <w:rPr>
          <w:color w:val="000000" w:themeColor="text1"/>
        </w:rPr>
        <w:t xml:space="preserve"> MCASP resources</w:t>
      </w:r>
      <w:r w:rsidR="00E61AC6" w:rsidRPr="00556F6D">
        <w:rPr>
          <w:color w:val="000000" w:themeColor="text1"/>
        </w:rPr>
        <w:t>.</w:t>
      </w:r>
    </w:p>
    <w:p w14:paraId="777D22F1" w14:textId="77777777" w:rsidR="00E61AC6" w:rsidRPr="00556F6D" w:rsidRDefault="00E61AC6" w:rsidP="009D73E9">
      <w:pPr>
        <w:tabs>
          <w:tab w:val="left" w:pos="360"/>
        </w:tabs>
        <w:rPr>
          <w:color w:val="000000" w:themeColor="text1"/>
        </w:rPr>
      </w:pPr>
    </w:p>
    <w:p w14:paraId="16B26865" w14:textId="1B5FF1BD" w:rsidR="00E61AC6" w:rsidRPr="00556F6D" w:rsidRDefault="00367A95" w:rsidP="009D73E9">
      <w:pPr>
        <w:tabs>
          <w:tab w:val="left" w:pos="360"/>
        </w:tabs>
        <w:rPr>
          <w:color w:val="000000" w:themeColor="text1"/>
        </w:rPr>
      </w:pPr>
      <w:r>
        <w:rPr>
          <w:color w:val="000000" w:themeColor="text1"/>
        </w:rPr>
        <w:t xml:space="preserve">     </w:t>
      </w:r>
      <w:r w:rsidR="00E61AC6" w:rsidRPr="00556F6D">
        <w:rPr>
          <w:color w:val="000000" w:themeColor="text1"/>
        </w:rPr>
        <w:t>c</w:t>
      </w:r>
      <w:r w:rsidR="003752EE">
        <w:rPr>
          <w:color w:val="000000" w:themeColor="text1"/>
        </w:rPr>
        <w:t xml:space="preserve">. </w:t>
      </w:r>
      <w:r w:rsidR="00E61AC6" w:rsidRPr="00556F6D">
        <w:rPr>
          <w:color w:val="000000" w:themeColor="text1"/>
        </w:rPr>
        <w:t>The end</w:t>
      </w:r>
      <w:r w:rsidR="00480B9C">
        <w:rPr>
          <w:color w:val="000000" w:themeColor="text1"/>
        </w:rPr>
        <w:t xml:space="preserve"> </w:t>
      </w:r>
      <w:r w:rsidR="00E61AC6" w:rsidRPr="00556F6D">
        <w:rPr>
          <w:color w:val="000000" w:themeColor="text1"/>
        </w:rPr>
        <w:t xml:space="preserve">state of the annual analysis of requirements process is a validated and approved list of resources from each </w:t>
      </w:r>
      <w:r w:rsidR="00683072">
        <w:rPr>
          <w:color w:val="000000" w:themeColor="text1"/>
        </w:rPr>
        <w:t>COE</w:t>
      </w:r>
      <w:r w:rsidR="00E61AC6" w:rsidRPr="00556F6D">
        <w:rPr>
          <w:color w:val="000000" w:themeColor="text1"/>
        </w:rPr>
        <w:t>/</w:t>
      </w:r>
      <w:r w:rsidR="0006434E">
        <w:rPr>
          <w:color w:val="000000" w:themeColor="text1"/>
        </w:rPr>
        <w:t>s</w:t>
      </w:r>
      <w:r w:rsidR="00E61AC6" w:rsidRPr="00556F6D">
        <w:rPr>
          <w:color w:val="000000" w:themeColor="text1"/>
        </w:rPr>
        <w:t>chool</w:t>
      </w:r>
      <w:r w:rsidR="003752EE">
        <w:rPr>
          <w:color w:val="000000" w:themeColor="text1"/>
        </w:rPr>
        <w:t xml:space="preserve">. </w:t>
      </w:r>
      <w:r w:rsidR="00E61AC6" w:rsidRPr="00556F6D">
        <w:rPr>
          <w:color w:val="000000" w:themeColor="text1"/>
        </w:rPr>
        <w:t>The MC</w:t>
      </w:r>
      <w:r w:rsidR="00683072">
        <w:rPr>
          <w:color w:val="000000" w:themeColor="text1"/>
        </w:rPr>
        <w:t>COE</w:t>
      </w:r>
      <w:r w:rsidR="00E61AC6" w:rsidRPr="00556F6D">
        <w:rPr>
          <w:color w:val="000000" w:themeColor="text1"/>
        </w:rPr>
        <w:t xml:space="preserve"> approves these resources </w:t>
      </w:r>
      <w:r w:rsidR="00355B44" w:rsidRPr="00556F6D">
        <w:rPr>
          <w:color w:val="000000" w:themeColor="text1"/>
        </w:rPr>
        <w:t>and</w:t>
      </w:r>
      <w:r w:rsidR="00E61AC6" w:rsidRPr="00556F6D">
        <w:rPr>
          <w:color w:val="000000" w:themeColor="text1"/>
        </w:rPr>
        <w:t xml:space="preserve"> contracts supporting </w:t>
      </w:r>
      <w:r w:rsidR="000215B7">
        <w:rPr>
          <w:color w:val="000000" w:themeColor="text1"/>
        </w:rPr>
        <w:t>MC</w:t>
      </w:r>
      <w:r w:rsidR="00E61AC6" w:rsidRPr="00556F6D">
        <w:rPr>
          <w:color w:val="000000" w:themeColor="text1"/>
        </w:rPr>
        <w:t xml:space="preserve"> instructors and network technicians</w:t>
      </w:r>
      <w:r w:rsidR="003752EE">
        <w:rPr>
          <w:color w:val="000000" w:themeColor="text1"/>
        </w:rPr>
        <w:t xml:space="preserve">. </w:t>
      </w:r>
      <w:r w:rsidR="00E61AC6" w:rsidRPr="00556F6D">
        <w:rPr>
          <w:color w:val="000000" w:themeColor="text1"/>
        </w:rPr>
        <w:t>The MCASP sustainment strategy includes a plan for MC equipment refresh and a MCLE classroom refresh every four years.</w:t>
      </w:r>
    </w:p>
    <w:p w14:paraId="555BB372" w14:textId="77777777" w:rsidR="00E61AC6" w:rsidRPr="00556F6D" w:rsidRDefault="00E61AC6" w:rsidP="00367E7E">
      <w:pPr>
        <w:rPr>
          <w:color w:val="000000" w:themeColor="text1"/>
        </w:rPr>
      </w:pPr>
    </w:p>
    <w:p w14:paraId="3A000491" w14:textId="1182126B" w:rsidR="00E61AC6" w:rsidRPr="00556F6D" w:rsidRDefault="00367A95" w:rsidP="009D73E9">
      <w:pPr>
        <w:tabs>
          <w:tab w:val="left" w:pos="360"/>
        </w:tabs>
        <w:rPr>
          <w:color w:val="000000" w:themeColor="text1"/>
        </w:rPr>
      </w:pPr>
      <w:r>
        <w:rPr>
          <w:color w:val="000000" w:themeColor="text1"/>
        </w:rPr>
        <w:t xml:space="preserve">     </w:t>
      </w:r>
      <w:r w:rsidR="00E61AC6" w:rsidRPr="00556F6D">
        <w:rPr>
          <w:color w:val="000000" w:themeColor="text1"/>
        </w:rPr>
        <w:t>d</w:t>
      </w:r>
      <w:r w:rsidR="003752EE">
        <w:rPr>
          <w:color w:val="000000" w:themeColor="text1"/>
        </w:rPr>
        <w:t xml:space="preserve">. </w:t>
      </w:r>
      <w:r w:rsidR="00E61AC6" w:rsidRPr="00556F6D">
        <w:rPr>
          <w:color w:val="000000" w:themeColor="text1"/>
        </w:rPr>
        <w:t>The MC</w:t>
      </w:r>
      <w:r w:rsidR="00683072">
        <w:rPr>
          <w:color w:val="000000" w:themeColor="text1"/>
        </w:rPr>
        <w:t>COE</w:t>
      </w:r>
      <w:r w:rsidR="00E61AC6" w:rsidRPr="00556F6D">
        <w:rPr>
          <w:color w:val="000000" w:themeColor="text1"/>
        </w:rPr>
        <w:t xml:space="preserve"> consolidates all </w:t>
      </w:r>
      <w:r w:rsidR="00683072">
        <w:rPr>
          <w:color w:val="000000" w:themeColor="text1"/>
        </w:rPr>
        <w:t>COE</w:t>
      </w:r>
      <w:r w:rsidR="0006434E">
        <w:rPr>
          <w:color w:val="000000" w:themeColor="text1"/>
        </w:rPr>
        <w:t>/school</w:t>
      </w:r>
      <w:r w:rsidR="00E61AC6" w:rsidRPr="00556F6D">
        <w:rPr>
          <w:color w:val="000000" w:themeColor="text1"/>
        </w:rPr>
        <w:t xml:space="preserve"> input for resource requirements and conducts a prioritization process to form an MCASP </w:t>
      </w:r>
      <w:r w:rsidR="000C6FDA">
        <w:rPr>
          <w:color w:val="000000" w:themeColor="text1"/>
        </w:rPr>
        <w:t>1-</w:t>
      </w:r>
      <w:r w:rsidR="00512810">
        <w:rPr>
          <w:color w:val="000000" w:themeColor="text1"/>
        </w:rPr>
        <w:t>n priority</w:t>
      </w:r>
      <w:r w:rsidR="00E61AC6" w:rsidRPr="00556F6D">
        <w:rPr>
          <w:color w:val="000000" w:themeColor="text1"/>
        </w:rPr>
        <w:t xml:space="preserve"> list</w:t>
      </w:r>
      <w:r w:rsidR="003752EE">
        <w:rPr>
          <w:color w:val="000000" w:themeColor="text1"/>
        </w:rPr>
        <w:t xml:space="preserve">. </w:t>
      </w:r>
      <w:r w:rsidR="00E61AC6" w:rsidRPr="00556F6D">
        <w:rPr>
          <w:color w:val="000000" w:themeColor="text1"/>
        </w:rPr>
        <w:t>This list provides the programs priority of refresh for both MC equipment and MCLE classrooms</w:t>
      </w:r>
      <w:r w:rsidR="003752EE">
        <w:rPr>
          <w:color w:val="000000" w:themeColor="text1"/>
        </w:rPr>
        <w:t xml:space="preserve">. </w:t>
      </w:r>
      <w:r w:rsidR="00E61AC6" w:rsidRPr="00556F6D">
        <w:rPr>
          <w:color w:val="000000" w:themeColor="text1"/>
        </w:rPr>
        <w:t xml:space="preserve">It specifies the upgrade / downgrade strategy and level of contract support for each </w:t>
      </w:r>
      <w:r w:rsidR="00683072">
        <w:rPr>
          <w:color w:val="000000" w:themeColor="text1"/>
        </w:rPr>
        <w:t>COE</w:t>
      </w:r>
      <w:r w:rsidR="0006434E">
        <w:rPr>
          <w:color w:val="000000" w:themeColor="text1"/>
        </w:rPr>
        <w:t>/school</w:t>
      </w:r>
      <w:r w:rsidR="003752EE">
        <w:rPr>
          <w:color w:val="000000" w:themeColor="text1"/>
        </w:rPr>
        <w:t xml:space="preserve">. </w:t>
      </w:r>
      <w:r w:rsidR="00E61AC6" w:rsidRPr="00556F6D">
        <w:rPr>
          <w:color w:val="000000" w:themeColor="text1"/>
        </w:rPr>
        <w:t xml:space="preserve">These documents form the basis for the consolidated MCASP </w:t>
      </w:r>
      <w:r w:rsidR="00F05419">
        <w:rPr>
          <w:color w:val="000000" w:themeColor="text1"/>
        </w:rPr>
        <w:t>p</w:t>
      </w:r>
      <w:r w:rsidR="00F05419" w:rsidRPr="00556F6D">
        <w:rPr>
          <w:color w:val="000000" w:themeColor="text1"/>
        </w:rPr>
        <w:t xml:space="preserve">rogram </w:t>
      </w:r>
      <w:r w:rsidR="00F05419">
        <w:rPr>
          <w:color w:val="000000" w:themeColor="text1"/>
        </w:rPr>
        <w:t>o</w:t>
      </w:r>
      <w:r w:rsidR="00F05419" w:rsidRPr="00556F6D">
        <w:rPr>
          <w:color w:val="000000" w:themeColor="text1"/>
        </w:rPr>
        <w:t xml:space="preserve">bjective </w:t>
      </w:r>
      <w:r w:rsidR="00F05419">
        <w:rPr>
          <w:color w:val="000000" w:themeColor="text1"/>
        </w:rPr>
        <w:t>m</w:t>
      </w:r>
      <w:r w:rsidR="00F05419" w:rsidRPr="00556F6D">
        <w:rPr>
          <w:color w:val="000000" w:themeColor="text1"/>
        </w:rPr>
        <w:t>emorandum</w:t>
      </w:r>
      <w:r w:rsidR="00E61AC6" w:rsidRPr="00556F6D">
        <w:rPr>
          <w:color w:val="000000" w:themeColor="text1"/>
        </w:rPr>
        <w:t xml:space="preserve"> submission to CAC G-8.</w:t>
      </w:r>
    </w:p>
    <w:p w14:paraId="2DBBF496" w14:textId="77777777" w:rsidR="00E61AC6" w:rsidRPr="00556F6D" w:rsidRDefault="00E61AC6" w:rsidP="009D73E9">
      <w:pPr>
        <w:tabs>
          <w:tab w:val="left" w:pos="360"/>
        </w:tabs>
        <w:rPr>
          <w:color w:val="000000" w:themeColor="text1"/>
        </w:rPr>
      </w:pPr>
    </w:p>
    <w:p w14:paraId="1EA2E407" w14:textId="4976E6CF" w:rsidR="00E61AC6" w:rsidRPr="00556F6D" w:rsidRDefault="00367A95" w:rsidP="009D73E9">
      <w:pPr>
        <w:tabs>
          <w:tab w:val="left" w:pos="360"/>
        </w:tabs>
        <w:rPr>
          <w:color w:val="000000" w:themeColor="text1"/>
        </w:rPr>
      </w:pPr>
      <w:r>
        <w:rPr>
          <w:color w:val="000000" w:themeColor="text1"/>
        </w:rPr>
        <w:t xml:space="preserve">     </w:t>
      </w:r>
      <w:r w:rsidR="00E61AC6" w:rsidRPr="00556F6D">
        <w:rPr>
          <w:color w:val="000000" w:themeColor="text1"/>
        </w:rPr>
        <w:t>e</w:t>
      </w:r>
      <w:r w:rsidR="003752EE">
        <w:rPr>
          <w:color w:val="000000" w:themeColor="text1"/>
        </w:rPr>
        <w:t xml:space="preserve">. </w:t>
      </w:r>
      <w:r w:rsidR="003D49AF">
        <w:rPr>
          <w:color w:val="000000" w:themeColor="text1"/>
        </w:rPr>
        <w:t xml:space="preserve">After MCASP </w:t>
      </w:r>
      <w:r w:rsidR="00E61AC6" w:rsidRPr="00556F6D">
        <w:rPr>
          <w:color w:val="000000" w:themeColor="text1"/>
        </w:rPr>
        <w:t>secure</w:t>
      </w:r>
      <w:r w:rsidR="003D49AF">
        <w:rPr>
          <w:color w:val="000000" w:themeColor="text1"/>
        </w:rPr>
        <w:t>s funds</w:t>
      </w:r>
      <w:r w:rsidR="00E61AC6" w:rsidRPr="00556F6D">
        <w:rPr>
          <w:color w:val="000000" w:themeColor="text1"/>
        </w:rPr>
        <w:t xml:space="preserve"> for MCLE classrooms, the MCASP works with ECP to implement through existing ECP contracts</w:t>
      </w:r>
      <w:r w:rsidR="003752EE">
        <w:rPr>
          <w:color w:val="000000" w:themeColor="text1"/>
        </w:rPr>
        <w:t xml:space="preserve">. </w:t>
      </w:r>
      <w:r w:rsidR="00E61AC6" w:rsidRPr="00556F6D">
        <w:rPr>
          <w:color w:val="000000" w:themeColor="text1"/>
        </w:rPr>
        <w:t>The MCASP Manager works with CAC G</w:t>
      </w:r>
      <w:r w:rsidR="00BC4B27" w:rsidRPr="00556F6D">
        <w:rPr>
          <w:color w:val="000000" w:themeColor="text1"/>
        </w:rPr>
        <w:t>-</w:t>
      </w:r>
      <w:r w:rsidR="00E61AC6" w:rsidRPr="00556F6D">
        <w:rPr>
          <w:color w:val="000000" w:themeColor="text1"/>
        </w:rPr>
        <w:t>8 and G</w:t>
      </w:r>
      <w:r w:rsidR="00BC4B27" w:rsidRPr="00556F6D">
        <w:rPr>
          <w:color w:val="000000" w:themeColor="text1"/>
        </w:rPr>
        <w:t>-</w:t>
      </w:r>
      <w:r w:rsidR="00E61AC6" w:rsidRPr="00556F6D">
        <w:rPr>
          <w:color w:val="000000" w:themeColor="text1"/>
        </w:rPr>
        <w:t>6 for the refresh of MC equipment.</w:t>
      </w:r>
    </w:p>
    <w:p w14:paraId="6A12A999" w14:textId="77777777" w:rsidR="00E61AC6" w:rsidRPr="00556F6D" w:rsidRDefault="00E61AC6" w:rsidP="009D73E9">
      <w:pPr>
        <w:tabs>
          <w:tab w:val="left" w:pos="360"/>
        </w:tabs>
        <w:rPr>
          <w:color w:val="000000" w:themeColor="text1"/>
        </w:rPr>
      </w:pPr>
    </w:p>
    <w:p w14:paraId="6901303D" w14:textId="08EE1629" w:rsidR="00E61AC6" w:rsidRPr="00556F6D" w:rsidRDefault="00367A95" w:rsidP="009D73E9">
      <w:pPr>
        <w:tabs>
          <w:tab w:val="left" w:pos="360"/>
        </w:tabs>
        <w:rPr>
          <w:color w:val="000000" w:themeColor="text1"/>
        </w:rPr>
      </w:pPr>
      <w:r>
        <w:rPr>
          <w:color w:val="000000" w:themeColor="text1"/>
        </w:rPr>
        <w:t xml:space="preserve">     </w:t>
      </w:r>
      <w:r w:rsidR="00E61AC6" w:rsidRPr="00556F6D">
        <w:rPr>
          <w:color w:val="000000" w:themeColor="text1"/>
        </w:rPr>
        <w:t>f</w:t>
      </w:r>
      <w:r w:rsidR="003752EE">
        <w:rPr>
          <w:color w:val="000000" w:themeColor="text1"/>
        </w:rPr>
        <w:t xml:space="preserve">. </w:t>
      </w:r>
      <w:r w:rsidR="003D49AF">
        <w:rPr>
          <w:color w:val="000000" w:themeColor="text1"/>
        </w:rPr>
        <w:t>B</w:t>
      </w:r>
      <w:r w:rsidR="00E61AC6" w:rsidRPr="00556F6D">
        <w:rPr>
          <w:color w:val="000000" w:themeColor="text1"/>
        </w:rPr>
        <w:t xml:space="preserve">ased on approved </w:t>
      </w:r>
      <w:r w:rsidR="000C6FDA">
        <w:rPr>
          <w:color w:val="000000" w:themeColor="text1"/>
        </w:rPr>
        <w:t>1-</w:t>
      </w:r>
      <w:r w:rsidR="00512810">
        <w:rPr>
          <w:color w:val="000000" w:themeColor="text1"/>
        </w:rPr>
        <w:t>n priority</w:t>
      </w:r>
      <w:r w:rsidR="00E61AC6" w:rsidRPr="00556F6D">
        <w:rPr>
          <w:color w:val="000000" w:themeColor="text1"/>
        </w:rPr>
        <w:t xml:space="preserve"> list and executed through existing ECP contracts</w:t>
      </w:r>
      <w:r w:rsidR="003D49AF">
        <w:rPr>
          <w:color w:val="000000" w:themeColor="text1"/>
        </w:rPr>
        <w:t>, MCASP implements t</w:t>
      </w:r>
      <w:r w:rsidR="003D49AF" w:rsidRPr="003D49AF">
        <w:rPr>
          <w:color w:val="000000" w:themeColor="text1"/>
        </w:rPr>
        <w:t xml:space="preserve">he MCLE </w:t>
      </w:r>
      <w:r w:rsidR="00602A49">
        <w:rPr>
          <w:color w:val="000000" w:themeColor="text1"/>
        </w:rPr>
        <w:t>c</w:t>
      </w:r>
      <w:r w:rsidR="003D49AF" w:rsidRPr="003D49AF">
        <w:rPr>
          <w:color w:val="000000" w:themeColor="text1"/>
        </w:rPr>
        <w:t>lass</w:t>
      </w:r>
      <w:r w:rsidR="003D49AF">
        <w:rPr>
          <w:color w:val="000000" w:themeColor="text1"/>
        </w:rPr>
        <w:t xml:space="preserve">room </w:t>
      </w:r>
      <w:r w:rsidR="00602A49">
        <w:rPr>
          <w:color w:val="000000" w:themeColor="text1"/>
        </w:rPr>
        <w:t>r</w:t>
      </w:r>
      <w:r w:rsidR="003D49AF">
        <w:rPr>
          <w:color w:val="000000" w:themeColor="text1"/>
        </w:rPr>
        <w:t xml:space="preserve">efresh </w:t>
      </w:r>
      <w:r w:rsidR="00602A49">
        <w:rPr>
          <w:color w:val="000000" w:themeColor="text1"/>
        </w:rPr>
        <w:t>p</w:t>
      </w:r>
      <w:r w:rsidR="003D49AF">
        <w:rPr>
          <w:color w:val="000000" w:themeColor="text1"/>
        </w:rPr>
        <w:t>lan</w:t>
      </w:r>
      <w:r w:rsidR="003752EE">
        <w:rPr>
          <w:color w:val="000000" w:themeColor="text1"/>
        </w:rPr>
        <w:t xml:space="preserve">. </w:t>
      </w:r>
      <w:r w:rsidR="00E61AC6" w:rsidRPr="00556F6D">
        <w:rPr>
          <w:color w:val="000000" w:themeColor="text1"/>
        </w:rPr>
        <w:t xml:space="preserve">This includes implementation of classroom upgrades to MCLE </w:t>
      </w:r>
      <w:r w:rsidR="00BC4B27" w:rsidRPr="00556F6D">
        <w:rPr>
          <w:color w:val="000000" w:themeColor="text1"/>
        </w:rPr>
        <w:t xml:space="preserve">classroom </w:t>
      </w:r>
      <w:r w:rsidR="00E61AC6" w:rsidRPr="00556F6D">
        <w:rPr>
          <w:color w:val="000000" w:themeColor="text1"/>
        </w:rPr>
        <w:t>and downgrades in classroom capabilities.</w:t>
      </w:r>
    </w:p>
    <w:p w14:paraId="6DA4964F" w14:textId="77777777" w:rsidR="00E61AC6" w:rsidRPr="00556F6D" w:rsidRDefault="00E61AC6" w:rsidP="00367E7E">
      <w:pPr>
        <w:rPr>
          <w:color w:val="000000" w:themeColor="text1"/>
        </w:rPr>
      </w:pPr>
    </w:p>
    <w:p w14:paraId="41F26D4D" w14:textId="7CED2D3E" w:rsidR="00124CC0" w:rsidRDefault="00367A95" w:rsidP="00806B2D">
      <w:pPr>
        <w:tabs>
          <w:tab w:val="left" w:pos="360"/>
        </w:tabs>
        <w:rPr>
          <w:color w:val="000000" w:themeColor="text1"/>
        </w:rPr>
      </w:pPr>
      <w:r>
        <w:rPr>
          <w:color w:val="000000" w:themeColor="text1"/>
        </w:rPr>
        <w:lastRenderedPageBreak/>
        <w:t xml:space="preserve">     </w:t>
      </w:r>
      <w:r w:rsidR="00E61AC6" w:rsidRPr="00556F6D">
        <w:rPr>
          <w:color w:val="000000" w:themeColor="text1"/>
        </w:rPr>
        <w:t>g</w:t>
      </w:r>
      <w:r w:rsidR="003752EE">
        <w:rPr>
          <w:color w:val="000000" w:themeColor="text1"/>
        </w:rPr>
        <w:t xml:space="preserve">. </w:t>
      </w:r>
      <w:r w:rsidR="003D49AF">
        <w:rPr>
          <w:color w:val="000000" w:themeColor="text1"/>
        </w:rPr>
        <w:t>MCASP implements t</w:t>
      </w:r>
      <w:r w:rsidR="006065DA" w:rsidRPr="00556F6D">
        <w:rPr>
          <w:color w:val="000000" w:themeColor="text1"/>
        </w:rPr>
        <w:t xml:space="preserve">he </w:t>
      </w:r>
      <w:r w:rsidR="00E61AC6" w:rsidRPr="00556F6D">
        <w:rPr>
          <w:color w:val="000000" w:themeColor="text1"/>
        </w:rPr>
        <w:t>MC</w:t>
      </w:r>
      <w:r w:rsidR="0007127F">
        <w:rPr>
          <w:color w:val="000000" w:themeColor="text1"/>
        </w:rPr>
        <w:t>S</w:t>
      </w:r>
      <w:r w:rsidR="00E61AC6" w:rsidRPr="00556F6D">
        <w:rPr>
          <w:color w:val="000000" w:themeColor="text1"/>
        </w:rPr>
        <w:t xml:space="preserve"> </w:t>
      </w:r>
      <w:r w:rsidR="00BC4B27" w:rsidRPr="00556F6D">
        <w:rPr>
          <w:color w:val="000000" w:themeColor="text1"/>
        </w:rPr>
        <w:t>refresh pla</w:t>
      </w:r>
      <w:r w:rsidR="003D49AF">
        <w:rPr>
          <w:color w:val="000000" w:themeColor="text1"/>
        </w:rPr>
        <w:t>n</w:t>
      </w:r>
      <w:r w:rsidR="00E61AC6" w:rsidRPr="00556F6D">
        <w:rPr>
          <w:color w:val="000000" w:themeColor="text1"/>
        </w:rPr>
        <w:t xml:space="preserve">, based on </w:t>
      </w:r>
      <w:r w:rsidR="00BC4B27" w:rsidRPr="00556F6D">
        <w:rPr>
          <w:color w:val="000000" w:themeColor="text1"/>
        </w:rPr>
        <w:t xml:space="preserve">an </w:t>
      </w:r>
      <w:r w:rsidR="00E61AC6" w:rsidRPr="00556F6D">
        <w:rPr>
          <w:color w:val="000000" w:themeColor="text1"/>
        </w:rPr>
        <w:t xml:space="preserve">approved </w:t>
      </w:r>
      <w:r w:rsidR="000C6FDA">
        <w:rPr>
          <w:color w:val="000000" w:themeColor="text1"/>
        </w:rPr>
        <w:t>1-</w:t>
      </w:r>
      <w:r w:rsidR="00512810">
        <w:rPr>
          <w:color w:val="000000" w:themeColor="text1"/>
        </w:rPr>
        <w:t>n priority</w:t>
      </w:r>
      <w:r w:rsidR="00E61AC6" w:rsidRPr="00556F6D">
        <w:rPr>
          <w:color w:val="000000" w:themeColor="text1"/>
        </w:rPr>
        <w:t xml:space="preserve"> list and executed through CAC G</w:t>
      </w:r>
      <w:r w:rsidR="00BC4B27" w:rsidRPr="00556F6D">
        <w:rPr>
          <w:color w:val="000000" w:themeColor="text1"/>
        </w:rPr>
        <w:t>-</w:t>
      </w:r>
      <w:r w:rsidR="00E61AC6" w:rsidRPr="00556F6D">
        <w:rPr>
          <w:color w:val="000000" w:themeColor="text1"/>
        </w:rPr>
        <w:t>6 and existing strategies</w:t>
      </w:r>
      <w:r w:rsidR="003752EE">
        <w:rPr>
          <w:color w:val="000000" w:themeColor="text1"/>
        </w:rPr>
        <w:t xml:space="preserve">. </w:t>
      </w:r>
      <w:r w:rsidR="003D49AF">
        <w:rPr>
          <w:color w:val="000000" w:themeColor="text1"/>
        </w:rPr>
        <w:t>After</w:t>
      </w:r>
      <w:r w:rsidR="00E61AC6" w:rsidRPr="00556F6D">
        <w:rPr>
          <w:color w:val="000000" w:themeColor="text1"/>
        </w:rPr>
        <w:t xml:space="preserve"> MCASP equipment purchase, it is “drop shipped” to the gaining installation, requiring </w:t>
      </w:r>
      <w:r w:rsidR="006065DA" w:rsidRPr="00556F6D">
        <w:rPr>
          <w:color w:val="000000" w:themeColor="text1"/>
        </w:rPr>
        <w:t xml:space="preserve">the </w:t>
      </w:r>
      <w:r w:rsidR="00683072">
        <w:rPr>
          <w:color w:val="000000" w:themeColor="text1"/>
        </w:rPr>
        <w:t>COE</w:t>
      </w:r>
      <w:r w:rsidR="0006434E">
        <w:rPr>
          <w:color w:val="000000" w:themeColor="text1"/>
        </w:rPr>
        <w:t>/school</w:t>
      </w:r>
      <w:r w:rsidR="00E61AC6" w:rsidRPr="00556F6D">
        <w:rPr>
          <w:color w:val="000000" w:themeColor="text1"/>
        </w:rPr>
        <w:t xml:space="preserve"> to install the MC equipment and software</w:t>
      </w:r>
      <w:r w:rsidR="003752EE">
        <w:rPr>
          <w:color w:val="000000" w:themeColor="text1"/>
        </w:rPr>
        <w:t xml:space="preserve">. </w:t>
      </w:r>
      <w:r w:rsidR="00E61AC6" w:rsidRPr="00556F6D">
        <w:rPr>
          <w:color w:val="000000" w:themeColor="text1"/>
        </w:rPr>
        <w:t xml:space="preserve">MCASP works with the </w:t>
      </w:r>
      <w:r w:rsidR="00683072">
        <w:rPr>
          <w:color w:val="000000" w:themeColor="text1"/>
        </w:rPr>
        <w:t>COE</w:t>
      </w:r>
      <w:r w:rsidR="0006434E">
        <w:rPr>
          <w:color w:val="000000" w:themeColor="text1"/>
        </w:rPr>
        <w:t>/school</w:t>
      </w:r>
      <w:r w:rsidR="00E61AC6" w:rsidRPr="00556F6D">
        <w:rPr>
          <w:color w:val="000000" w:themeColor="text1"/>
        </w:rPr>
        <w:t xml:space="preserve"> to identify software requirements, then serves as lead to coordinate with the proponent for the appropriate software</w:t>
      </w:r>
      <w:r w:rsidR="003752EE">
        <w:rPr>
          <w:color w:val="000000" w:themeColor="text1"/>
        </w:rPr>
        <w:t xml:space="preserve">. </w:t>
      </w:r>
      <w:r w:rsidR="003D49AF">
        <w:rPr>
          <w:color w:val="000000" w:themeColor="text1"/>
        </w:rPr>
        <w:t>MCASP provides the</w:t>
      </w:r>
      <w:r w:rsidR="006065DA" w:rsidRPr="00556F6D">
        <w:rPr>
          <w:color w:val="000000" w:themeColor="text1"/>
        </w:rPr>
        <w:t xml:space="preserve"> </w:t>
      </w:r>
      <w:r w:rsidR="000215B7">
        <w:rPr>
          <w:color w:val="000000" w:themeColor="text1"/>
        </w:rPr>
        <w:t>MC</w:t>
      </w:r>
      <w:r w:rsidR="00E61AC6" w:rsidRPr="00556F6D">
        <w:rPr>
          <w:color w:val="000000" w:themeColor="text1"/>
        </w:rPr>
        <w:t xml:space="preserve"> software to the gaining installation on an external hard drive.</w:t>
      </w:r>
    </w:p>
    <w:p w14:paraId="16B12170" w14:textId="77777777" w:rsidR="00124CC0" w:rsidRDefault="00124CC0" w:rsidP="00935D95">
      <w:pPr>
        <w:tabs>
          <w:tab w:val="left" w:pos="360"/>
        </w:tabs>
        <w:rPr>
          <w:color w:val="000000" w:themeColor="text1"/>
        </w:rPr>
      </w:pPr>
    </w:p>
    <w:p w14:paraId="245C7891" w14:textId="77777777" w:rsidR="00124CC0" w:rsidRDefault="00124CC0" w:rsidP="006F077C">
      <w:pPr>
        <w:pBdr>
          <w:top w:val="single" w:sz="4" w:space="1" w:color="auto"/>
        </w:pBdr>
        <w:tabs>
          <w:tab w:val="left" w:pos="360"/>
        </w:tabs>
        <w:rPr>
          <w:color w:val="000000" w:themeColor="text1"/>
        </w:rPr>
      </w:pPr>
    </w:p>
    <w:p w14:paraId="79D8B937" w14:textId="5C5C2254" w:rsidR="00A14A13" w:rsidRPr="00556F6D" w:rsidRDefault="00A14A13" w:rsidP="00D16F1F">
      <w:pPr>
        <w:pStyle w:val="Heading1"/>
        <w:rPr>
          <w:color w:val="000000" w:themeColor="text1"/>
        </w:rPr>
      </w:pPr>
      <w:bookmarkStart w:id="105" w:name="_Glossary"/>
      <w:bookmarkStart w:id="106" w:name="_Toc480272082"/>
      <w:bookmarkStart w:id="107" w:name="_Toc524598781"/>
      <w:bookmarkStart w:id="108" w:name="_Toc56076425"/>
      <w:bookmarkEnd w:id="105"/>
      <w:r w:rsidRPr="00556F6D">
        <w:rPr>
          <w:color w:val="000000" w:themeColor="text1"/>
        </w:rPr>
        <w:t>Glossary</w:t>
      </w:r>
      <w:bookmarkEnd w:id="106"/>
      <w:bookmarkEnd w:id="107"/>
      <w:bookmarkEnd w:id="108"/>
    </w:p>
    <w:p w14:paraId="0A4666AC" w14:textId="0C37BA9E" w:rsidR="00A14A13" w:rsidRDefault="00A14A13" w:rsidP="00D16F1F">
      <w:pPr>
        <w:rPr>
          <w:color w:val="000000" w:themeColor="text1"/>
        </w:rPr>
      </w:pPr>
    </w:p>
    <w:p w14:paraId="0AC4B8A7" w14:textId="50DFCDC0" w:rsidR="00723F55" w:rsidRPr="00723F55" w:rsidRDefault="00723F55" w:rsidP="00D16F1F">
      <w:pPr>
        <w:rPr>
          <w:b/>
          <w:color w:val="000000" w:themeColor="text1"/>
        </w:rPr>
      </w:pPr>
      <w:r w:rsidRPr="00723F55">
        <w:rPr>
          <w:b/>
          <w:color w:val="000000" w:themeColor="text1"/>
        </w:rPr>
        <w:t>Section I</w:t>
      </w:r>
    </w:p>
    <w:p w14:paraId="49DD9958" w14:textId="038AD9FC" w:rsidR="00C541CE" w:rsidRPr="00556F6D" w:rsidRDefault="00C541CE" w:rsidP="00D16F1F">
      <w:pPr>
        <w:autoSpaceDE w:val="0"/>
        <w:autoSpaceDN w:val="0"/>
        <w:adjustRightInd w:val="0"/>
        <w:rPr>
          <w:b/>
          <w:color w:val="000000" w:themeColor="text1"/>
        </w:rPr>
      </w:pPr>
      <w:bookmarkStart w:id="109" w:name="_Toc412536799"/>
      <w:r w:rsidRPr="00556F6D">
        <w:rPr>
          <w:b/>
          <w:color w:val="000000" w:themeColor="text1"/>
        </w:rPr>
        <w:t>Abbreviations</w:t>
      </w:r>
      <w:bookmarkEnd w:id="109"/>
    </w:p>
    <w:p w14:paraId="6B2C1E1D" w14:textId="77777777" w:rsidR="00230B00" w:rsidRPr="00556F6D" w:rsidRDefault="00230B00" w:rsidP="00D16F1F">
      <w:pPr>
        <w:rPr>
          <w:color w:val="000000" w:themeColor="text1"/>
        </w:rPr>
      </w:pPr>
    </w:p>
    <w:p w14:paraId="168C32FA" w14:textId="776F2B24" w:rsidR="00A14A13" w:rsidRPr="00556F6D" w:rsidRDefault="00230B00" w:rsidP="00D16F1F">
      <w:pPr>
        <w:rPr>
          <w:b/>
          <w:color w:val="000000" w:themeColor="text1"/>
        </w:rPr>
      </w:pPr>
      <w:r w:rsidRPr="00556F6D">
        <w:rPr>
          <w:color w:val="000000" w:themeColor="text1"/>
        </w:rPr>
        <w:t xml:space="preserve">ADDIE </w:t>
      </w:r>
      <w:r w:rsidRPr="00556F6D">
        <w:rPr>
          <w:color w:val="000000" w:themeColor="text1"/>
        </w:rPr>
        <w:tab/>
      </w:r>
      <w:r w:rsidRPr="00556F6D">
        <w:rPr>
          <w:color w:val="000000" w:themeColor="text1"/>
        </w:rPr>
        <w:tab/>
      </w:r>
      <w:r w:rsidR="00A95079">
        <w:rPr>
          <w:color w:val="000000" w:themeColor="text1"/>
        </w:rPr>
        <w:t>A</w:t>
      </w:r>
      <w:r w:rsidRPr="00556F6D">
        <w:rPr>
          <w:color w:val="000000" w:themeColor="text1"/>
        </w:rPr>
        <w:t xml:space="preserve">nalysis, </w:t>
      </w:r>
      <w:r w:rsidR="00A95079">
        <w:rPr>
          <w:color w:val="000000" w:themeColor="text1"/>
        </w:rPr>
        <w:t>D</w:t>
      </w:r>
      <w:r w:rsidRPr="00556F6D">
        <w:rPr>
          <w:color w:val="000000" w:themeColor="text1"/>
        </w:rPr>
        <w:t xml:space="preserve">esign, </w:t>
      </w:r>
      <w:r w:rsidR="00A95079">
        <w:rPr>
          <w:color w:val="000000" w:themeColor="text1"/>
        </w:rPr>
        <w:t>D</w:t>
      </w:r>
      <w:r w:rsidRPr="00556F6D">
        <w:rPr>
          <w:color w:val="000000" w:themeColor="text1"/>
        </w:rPr>
        <w:t xml:space="preserve">evelopment, </w:t>
      </w:r>
      <w:r w:rsidR="00A95079">
        <w:rPr>
          <w:color w:val="000000" w:themeColor="text1"/>
        </w:rPr>
        <w:t>I</w:t>
      </w:r>
      <w:r w:rsidRPr="00556F6D">
        <w:rPr>
          <w:color w:val="000000" w:themeColor="text1"/>
        </w:rPr>
        <w:t xml:space="preserve">mplementation, and </w:t>
      </w:r>
      <w:r w:rsidR="00A95079">
        <w:rPr>
          <w:color w:val="000000" w:themeColor="text1"/>
        </w:rPr>
        <w:t>E</w:t>
      </w:r>
      <w:r w:rsidRPr="00556F6D">
        <w:rPr>
          <w:color w:val="000000" w:themeColor="text1"/>
        </w:rPr>
        <w:t>valuation</w:t>
      </w:r>
    </w:p>
    <w:p w14:paraId="1B8C5ECA" w14:textId="528D31F3" w:rsidR="00230B00" w:rsidRPr="00556F6D" w:rsidRDefault="00230B00" w:rsidP="00D16F1F">
      <w:pPr>
        <w:rPr>
          <w:color w:val="000000" w:themeColor="text1"/>
        </w:rPr>
      </w:pPr>
      <w:r w:rsidRPr="00556F6D">
        <w:rPr>
          <w:color w:val="000000" w:themeColor="text1"/>
        </w:rPr>
        <w:t>ALCC</w:t>
      </w:r>
      <w:r w:rsidRPr="00556F6D">
        <w:rPr>
          <w:color w:val="000000" w:themeColor="text1"/>
        </w:rPr>
        <w:tab/>
      </w:r>
      <w:r w:rsidR="00806B2D">
        <w:rPr>
          <w:color w:val="000000" w:themeColor="text1"/>
        </w:rPr>
        <w:tab/>
      </w:r>
      <w:r w:rsidR="00806B2D">
        <w:rPr>
          <w:color w:val="000000" w:themeColor="text1"/>
        </w:rPr>
        <w:tab/>
      </w:r>
      <w:r w:rsidRPr="00556F6D">
        <w:rPr>
          <w:color w:val="000000" w:themeColor="text1"/>
        </w:rPr>
        <w:t>Army Learning Coordination Council</w:t>
      </w:r>
    </w:p>
    <w:p w14:paraId="731D272C" w14:textId="0DC20761" w:rsidR="00051A25" w:rsidRDefault="00051A25" w:rsidP="00D16F1F">
      <w:pPr>
        <w:rPr>
          <w:color w:val="000000" w:themeColor="text1"/>
        </w:rPr>
      </w:pPr>
      <w:r w:rsidRPr="00556F6D">
        <w:rPr>
          <w:color w:val="000000" w:themeColor="text1"/>
        </w:rPr>
        <w:t xml:space="preserve">AR </w:t>
      </w:r>
      <w:r w:rsidRPr="00556F6D">
        <w:rPr>
          <w:color w:val="000000" w:themeColor="text1"/>
        </w:rPr>
        <w:tab/>
      </w:r>
      <w:r w:rsidRPr="00556F6D">
        <w:rPr>
          <w:color w:val="000000" w:themeColor="text1"/>
        </w:rPr>
        <w:tab/>
      </w:r>
      <w:r w:rsidRPr="00556F6D">
        <w:rPr>
          <w:color w:val="000000" w:themeColor="text1"/>
        </w:rPr>
        <w:tab/>
        <w:t>A</w:t>
      </w:r>
      <w:r w:rsidR="00E707C8" w:rsidRPr="00556F6D">
        <w:rPr>
          <w:color w:val="000000" w:themeColor="text1"/>
        </w:rPr>
        <w:t>rmy</w:t>
      </w:r>
      <w:r w:rsidRPr="00556F6D">
        <w:rPr>
          <w:color w:val="000000" w:themeColor="text1"/>
        </w:rPr>
        <w:t xml:space="preserve"> </w:t>
      </w:r>
      <w:r w:rsidR="00D23A96">
        <w:rPr>
          <w:color w:val="000000" w:themeColor="text1"/>
        </w:rPr>
        <w:t>r</w:t>
      </w:r>
      <w:r w:rsidRPr="00556F6D">
        <w:rPr>
          <w:color w:val="000000" w:themeColor="text1"/>
        </w:rPr>
        <w:t>egulation</w:t>
      </w:r>
    </w:p>
    <w:p w14:paraId="7694962C" w14:textId="67A1CE61" w:rsidR="00067A68" w:rsidRPr="00556F6D" w:rsidRDefault="00067A68" w:rsidP="00D16F1F">
      <w:pPr>
        <w:rPr>
          <w:color w:val="000000" w:themeColor="text1"/>
        </w:rPr>
      </w:pPr>
      <w:r>
        <w:rPr>
          <w:color w:val="000000" w:themeColor="text1"/>
        </w:rPr>
        <w:t xml:space="preserve">ARIMS </w:t>
      </w:r>
      <w:r>
        <w:rPr>
          <w:color w:val="000000" w:themeColor="text1"/>
        </w:rPr>
        <w:tab/>
      </w:r>
      <w:r>
        <w:rPr>
          <w:color w:val="000000" w:themeColor="text1"/>
        </w:rPr>
        <w:tab/>
        <w:t>Army Records Information Management System</w:t>
      </w:r>
    </w:p>
    <w:p w14:paraId="4074C13D" w14:textId="45775DA4" w:rsidR="00D930C1" w:rsidRPr="00556F6D" w:rsidRDefault="00A16712" w:rsidP="00D16F1F">
      <w:pPr>
        <w:rPr>
          <w:color w:val="000000" w:themeColor="text1"/>
        </w:rPr>
      </w:pPr>
      <w:r w:rsidRPr="0098463A">
        <w:rPr>
          <w:rFonts w:cs="Times New Roman"/>
          <w:color w:val="000000" w:themeColor="text1"/>
          <w:szCs w:val="24"/>
        </w:rPr>
        <w:t>ArmyU</w:t>
      </w:r>
      <w:r w:rsidR="00D930C1" w:rsidRPr="00556F6D">
        <w:rPr>
          <w:color w:val="000000" w:themeColor="text1"/>
        </w:rPr>
        <w:tab/>
      </w:r>
      <w:r w:rsidR="00D930C1" w:rsidRPr="00556F6D">
        <w:rPr>
          <w:color w:val="000000" w:themeColor="text1"/>
        </w:rPr>
        <w:tab/>
      </w:r>
      <w:r w:rsidRPr="00556F6D">
        <w:rPr>
          <w:color w:val="000000" w:themeColor="text1"/>
        </w:rPr>
        <w:t>Army</w:t>
      </w:r>
      <w:r w:rsidR="0033205C" w:rsidRPr="00556F6D">
        <w:rPr>
          <w:color w:val="000000" w:themeColor="text1"/>
        </w:rPr>
        <w:t xml:space="preserve"> </w:t>
      </w:r>
      <w:r w:rsidRPr="00556F6D">
        <w:rPr>
          <w:color w:val="000000" w:themeColor="text1"/>
        </w:rPr>
        <w:t>U</w:t>
      </w:r>
      <w:r w:rsidR="00D930C1" w:rsidRPr="00556F6D">
        <w:rPr>
          <w:color w:val="000000" w:themeColor="text1"/>
        </w:rPr>
        <w:t>niversity</w:t>
      </w:r>
    </w:p>
    <w:p w14:paraId="03485C47" w14:textId="0F5046D4" w:rsidR="00051A25" w:rsidRPr="00556F6D" w:rsidRDefault="00051A25" w:rsidP="00D16F1F">
      <w:pPr>
        <w:rPr>
          <w:color w:val="000000" w:themeColor="text1"/>
        </w:rPr>
      </w:pPr>
      <w:r w:rsidRPr="00556F6D">
        <w:rPr>
          <w:color w:val="000000" w:themeColor="text1"/>
        </w:rPr>
        <w:t xml:space="preserve">ARPRINT </w:t>
      </w:r>
      <w:r w:rsidRPr="00556F6D">
        <w:rPr>
          <w:color w:val="000000" w:themeColor="text1"/>
        </w:rPr>
        <w:tab/>
      </w:r>
      <w:r w:rsidRPr="00556F6D">
        <w:rPr>
          <w:color w:val="000000" w:themeColor="text1"/>
        </w:rPr>
        <w:tab/>
        <w:t>Army Program for Individual Training</w:t>
      </w:r>
    </w:p>
    <w:p w14:paraId="0A08D029" w14:textId="15B9FC39" w:rsidR="00051A25" w:rsidRPr="00556F6D" w:rsidRDefault="00051A25" w:rsidP="00D16F1F">
      <w:pPr>
        <w:rPr>
          <w:color w:val="000000" w:themeColor="text1"/>
        </w:rPr>
      </w:pPr>
      <w:r w:rsidRPr="00556F6D">
        <w:rPr>
          <w:color w:val="000000" w:themeColor="text1"/>
        </w:rPr>
        <w:t xml:space="preserve">ATRRS </w:t>
      </w:r>
      <w:r w:rsidRPr="00556F6D">
        <w:rPr>
          <w:color w:val="000000" w:themeColor="text1"/>
        </w:rPr>
        <w:tab/>
      </w:r>
      <w:r w:rsidRPr="00556F6D">
        <w:rPr>
          <w:color w:val="000000" w:themeColor="text1"/>
        </w:rPr>
        <w:tab/>
        <w:t>Army Training Requirements and Resources System</w:t>
      </w:r>
    </w:p>
    <w:p w14:paraId="4FAA0B3D" w14:textId="09CA26BA" w:rsidR="00051A25" w:rsidRPr="00556F6D" w:rsidRDefault="00E707C8" w:rsidP="00D16F1F">
      <w:pPr>
        <w:rPr>
          <w:color w:val="000000" w:themeColor="text1"/>
        </w:rPr>
      </w:pPr>
      <w:r w:rsidRPr="00556F6D">
        <w:rPr>
          <w:color w:val="000000" w:themeColor="text1"/>
        </w:rPr>
        <w:t>AV</w:t>
      </w:r>
      <w:r w:rsidR="00051A25" w:rsidRPr="00556F6D">
        <w:rPr>
          <w:color w:val="000000" w:themeColor="text1"/>
        </w:rPr>
        <w:t xml:space="preserve"> </w:t>
      </w:r>
      <w:r w:rsidR="00051A25" w:rsidRPr="00556F6D">
        <w:rPr>
          <w:color w:val="000000" w:themeColor="text1"/>
        </w:rPr>
        <w:tab/>
      </w:r>
      <w:r w:rsidR="00051A25" w:rsidRPr="00556F6D">
        <w:rPr>
          <w:color w:val="000000" w:themeColor="text1"/>
        </w:rPr>
        <w:tab/>
      </w:r>
      <w:r w:rsidR="00051A25" w:rsidRPr="00556F6D">
        <w:rPr>
          <w:color w:val="000000" w:themeColor="text1"/>
        </w:rPr>
        <w:tab/>
      </w:r>
      <w:r w:rsidR="00D23A96">
        <w:rPr>
          <w:color w:val="000000" w:themeColor="text1"/>
        </w:rPr>
        <w:t>a</w:t>
      </w:r>
      <w:r w:rsidRPr="00556F6D">
        <w:rPr>
          <w:color w:val="000000" w:themeColor="text1"/>
        </w:rPr>
        <w:t>udio</w:t>
      </w:r>
      <w:r w:rsidR="00D23A96">
        <w:rPr>
          <w:color w:val="000000" w:themeColor="text1"/>
        </w:rPr>
        <w:t>v</w:t>
      </w:r>
      <w:r w:rsidRPr="00556F6D">
        <w:rPr>
          <w:color w:val="000000" w:themeColor="text1"/>
        </w:rPr>
        <w:t>isual</w:t>
      </w:r>
    </w:p>
    <w:p w14:paraId="497DF325" w14:textId="1D2E06DE" w:rsidR="00E707C8" w:rsidRPr="00556F6D" w:rsidRDefault="00E707C8" w:rsidP="00D16F1F">
      <w:pPr>
        <w:rPr>
          <w:color w:val="000000" w:themeColor="text1"/>
        </w:rPr>
      </w:pPr>
      <w:r w:rsidRPr="00433CE3">
        <w:rPr>
          <w:color w:val="000000" w:themeColor="text1"/>
        </w:rPr>
        <w:t>CAC</w:t>
      </w:r>
      <w:r w:rsidRPr="00433CE3">
        <w:rPr>
          <w:color w:val="000000" w:themeColor="text1"/>
        </w:rPr>
        <w:tab/>
      </w:r>
      <w:r w:rsidRPr="00433CE3">
        <w:rPr>
          <w:color w:val="000000" w:themeColor="text1"/>
        </w:rPr>
        <w:tab/>
      </w:r>
      <w:r w:rsidRPr="00433CE3">
        <w:rPr>
          <w:color w:val="000000" w:themeColor="text1"/>
        </w:rPr>
        <w:tab/>
      </w:r>
      <w:r w:rsidR="00D23A96">
        <w:rPr>
          <w:color w:val="000000" w:themeColor="text1"/>
        </w:rPr>
        <w:t xml:space="preserve">U.S. Army </w:t>
      </w:r>
      <w:r w:rsidRPr="00433CE3">
        <w:rPr>
          <w:color w:val="000000" w:themeColor="text1"/>
        </w:rPr>
        <w:t>Combined Arms Center</w:t>
      </w:r>
    </w:p>
    <w:p w14:paraId="47B8F272" w14:textId="2B3C6A44" w:rsidR="00051A25" w:rsidRPr="00556F6D" w:rsidRDefault="00683072" w:rsidP="00D16F1F">
      <w:pPr>
        <w:rPr>
          <w:color w:val="000000" w:themeColor="text1"/>
        </w:rPr>
      </w:pPr>
      <w:r>
        <w:rPr>
          <w:color w:val="000000" w:themeColor="text1"/>
        </w:rPr>
        <w:t>COE</w:t>
      </w:r>
      <w:r w:rsidR="00051A25" w:rsidRPr="00556F6D">
        <w:rPr>
          <w:color w:val="000000" w:themeColor="text1"/>
        </w:rPr>
        <w:t xml:space="preserve"> </w:t>
      </w:r>
      <w:r w:rsidR="00051A25" w:rsidRPr="00556F6D">
        <w:rPr>
          <w:color w:val="000000" w:themeColor="text1"/>
        </w:rPr>
        <w:tab/>
      </w:r>
      <w:r w:rsidR="00051A25" w:rsidRPr="00556F6D">
        <w:rPr>
          <w:color w:val="000000" w:themeColor="text1"/>
        </w:rPr>
        <w:tab/>
      </w:r>
      <w:r w:rsidR="00051A25" w:rsidRPr="00556F6D">
        <w:rPr>
          <w:color w:val="000000" w:themeColor="text1"/>
        </w:rPr>
        <w:tab/>
      </w:r>
      <w:r w:rsidR="00D23A96">
        <w:rPr>
          <w:color w:val="000000" w:themeColor="text1"/>
        </w:rPr>
        <w:t>c</w:t>
      </w:r>
      <w:r w:rsidR="00BC4B27" w:rsidRPr="00556F6D">
        <w:rPr>
          <w:color w:val="000000" w:themeColor="text1"/>
        </w:rPr>
        <w:t xml:space="preserve">enter </w:t>
      </w:r>
      <w:r w:rsidR="00230B00" w:rsidRPr="00556F6D">
        <w:rPr>
          <w:color w:val="000000" w:themeColor="text1"/>
        </w:rPr>
        <w:t xml:space="preserve">of </w:t>
      </w:r>
      <w:r w:rsidR="00D23A96">
        <w:rPr>
          <w:color w:val="000000" w:themeColor="text1"/>
        </w:rPr>
        <w:t>e</w:t>
      </w:r>
      <w:r w:rsidR="00BC4B27" w:rsidRPr="00556F6D">
        <w:rPr>
          <w:color w:val="000000" w:themeColor="text1"/>
        </w:rPr>
        <w:t>xcellence</w:t>
      </w:r>
    </w:p>
    <w:p w14:paraId="4DA137AF" w14:textId="47C56B20" w:rsidR="00051A25" w:rsidRPr="00556F6D" w:rsidRDefault="00230B00" w:rsidP="00D16F1F">
      <w:pPr>
        <w:rPr>
          <w:color w:val="000000" w:themeColor="text1"/>
        </w:rPr>
      </w:pPr>
      <w:r w:rsidRPr="00556F6D">
        <w:rPr>
          <w:color w:val="000000" w:themeColor="text1"/>
        </w:rPr>
        <w:t>CSP</w:t>
      </w:r>
      <w:r w:rsidR="00051A25" w:rsidRPr="00556F6D">
        <w:rPr>
          <w:color w:val="000000" w:themeColor="text1"/>
        </w:rPr>
        <w:tab/>
      </w:r>
      <w:r w:rsidR="00051A25" w:rsidRPr="00556F6D">
        <w:rPr>
          <w:color w:val="000000" w:themeColor="text1"/>
        </w:rPr>
        <w:tab/>
      </w:r>
      <w:r w:rsidR="00051A25" w:rsidRPr="00556F6D">
        <w:rPr>
          <w:color w:val="000000" w:themeColor="text1"/>
        </w:rPr>
        <w:tab/>
      </w:r>
      <w:r w:rsidR="00D23A96">
        <w:rPr>
          <w:color w:val="000000" w:themeColor="text1"/>
        </w:rPr>
        <w:t>c</w:t>
      </w:r>
      <w:r w:rsidR="00BC4B27" w:rsidRPr="00556F6D">
        <w:rPr>
          <w:color w:val="000000" w:themeColor="text1"/>
        </w:rPr>
        <w:t xml:space="preserve">lassroom </w:t>
      </w:r>
      <w:r w:rsidR="00D23A96">
        <w:rPr>
          <w:color w:val="000000" w:themeColor="text1"/>
        </w:rPr>
        <w:t>s</w:t>
      </w:r>
      <w:r w:rsidR="00BC4B27" w:rsidRPr="00556F6D">
        <w:rPr>
          <w:color w:val="000000" w:themeColor="text1"/>
        </w:rPr>
        <w:t xml:space="preserve">upport </w:t>
      </w:r>
      <w:r w:rsidR="00D23A96">
        <w:rPr>
          <w:color w:val="000000" w:themeColor="text1"/>
        </w:rPr>
        <w:t>p</w:t>
      </w:r>
      <w:r w:rsidR="00BC4B27" w:rsidRPr="00556F6D">
        <w:rPr>
          <w:color w:val="000000" w:themeColor="text1"/>
        </w:rPr>
        <w:t>ersonnel</w:t>
      </w:r>
    </w:p>
    <w:p w14:paraId="3CE2124F" w14:textId="7BAB7BD8" w:rsidR="00051A25" w:rsidRPr="00556F6D" w:rsidRDefault="00230B00" w:rsidP="00D16F1F">
      <w:pPr>
        <w:rPr>
          <w:color w:val="000000" w:themeColor="text1"/>
        </w:rPr>
      </w:pPr>
      <w:r w:rsidRPr="00556F6D">
        <w:rPr>
          <w:color w:val="000000" w:themeColor="text1"/>
        </w:rPr>
        <w:t>CTRD</w:t>
      </w:r>
      <w:r w:rsidR="00051A25" w:rsidRPr="00556F6D">
        <w:rPr>
          <w:color w:val="000000" w:themeColor="text1"/>
        </w:rPr>
        <w:tab/>
      </w:r>
      <w:r w:rsidR="00051A25" w:rsidRPr="00556F6D">
        <w:rPr>
          <w:color w:val="000000" w:themeColor="text1"/>
        </w:rPr>
        <w:tab/>
      </w:r>
      <w:r w:rsidR="00051A25" w:rsidRPr="00556F6D">
        <w:rPr>
          <w:color w:val="000000" w:themeColor="text1"/>
        </w:rPr>
        <w:tab/>
      </w:r>
      <w:r w:rsidR="00D23A96">
        <w:rPr>
          <w:color w:val="000000" w:themeColor="text1"/>
        </w:rPr>
        <w:t>c</w:t>
      </w:r>
      <w:r w:rsidR="00BC4B27" w:rsidRPr="00556F6D">
        <w:rPr>
          <w:color w:val="000000" w:themeColor="text1"/>
        </w:rPr>
        <w:t xml:space="preserve">lassroom </w:t>
      </w:r>
      <w:r w:rsidR="00D23A96">
        <w:rPr>
          <w:color w:val="000000" w:themeColor="text1"/>
        </w:rPr>
        <w:t>t</w:t>
      </w:r>
      <w:r w:rsidR="00BC4B27" w:rsidRPr="00556F6D">
        <w:rPr>
          <w:color w:val="000000" w:themeColor="text1"/>
        </w:rPr>
        <w:t xml:space="preserve">raining </w:t>
      </w:r>
      <w:r w:rsidR="00D23A96">
        <w:rPr>
          <w:color w:val="000000" w:themeColor="text1"/>
        </w:rPr>
        <w:t>r</w:t>
      </w:r>
      <w:r w:rsidR="00BC4B27" w:rsidRPr="00556F6D">
        <w:rPr>
          <w:color w:val="000000" w:themeColor="text1"/>
        </w:rPr>
        <w:t xml:space="preserve">equirements </w:t>
      </w:r>
      <w:r w:rsidR="00D23A96">
        <w:rPr>
          <w:color w:val="000000" w:themeColor="text1"/>
        </w:rPr>
        <w:t>d</w:t>
      </w:r>
      <w:r w:rsidR="00BC4B27" w:rsidRPr="00556F6D">
        <w:rPr>
          <w:color w:val="000000" w:themeColor="text1"/>
        </w:rPr>
        <w:t>ocument</w:t>
      </w:r>
    </w:p>
    <w:p w14:paraId="1A2C9509" w14:textId="77777777" w:rsidR="00710F09" w:rsidRDefault="00230B00" w:rsidP="00D16F1F">
      <w:pPr>
        <w:contextualSpacing/>
        <w:rPr>
          <w:color w:val="000000" w:themeColor="text1"/>
        </w:rPr>
      </w:pPr>
      <w:r w:rsidRPr="00556F6D">
        <w:rPr>
          <w:color w:val="000000" w:themeColor="text1"/>
        </w:rPr>
        <w:t>CVRM</w:t>
      </w:r>
      <w:r w:rsidRPr="00556F6D">
        <w:rPr>
          <w:color w:val="000000" w:themeColor="text1"/>
        </w:rPr>
        <w:tab/>
      </w:r>
      <w:r w:rsidR="00051A25" w:rsidRPr="00556F6D">
        <w:rPr>
          <w:color w:val="000000" w:themeColor="text1"/>
        </w:rPr>
        <w:tab/>
      </w:r>
      <w:r w:rsidR="00051A25" w:rsidRPr="00556F6D">
        <w:rPr>
          <w:color w:val="000000" w:themeColor="text1"/>
        </w:rPr>
        <w:tab/>
      </w:r>
      <w:r w:rsidR="00D23A96">
        <w:rPr>
          <w:color w:val="000000" w:themeColor="text1"/>
        </w:rPr>
        <w:t>c</w:t>
      </w:r>
      <w:r w:rsidR="00BC4B27" w:rsidRPr="00556F6D">
        <w:rPr>
          <w:color w:val="000000" w:themeColor="text1"/>
        </w:rPr>
        <w:t xml:space="preserve">lassroom </w:t>
      </w:r>
      <w:r w:rsidR="00D23A96">
        <w:rPr>
          <w:color w:val="000000" w:themeColor="text1"/>
        </w:rPr>
        <w:t>v</w:t>
      </w:r>
      <w:r w:rsidR="00BC4B27" w:rsidRPr="00556F6D">
        <w:rPr>
          <w:color w:val="000000" w:themeColor="text1"/>
        </w:rPr>
        <w:t xml:space="preserve">alidation </w:t>
      </w:r>
      <w:r w:rsidR="00D23A96">
        <w:rPr>
          <w:color w:val="000000" w:themeColor="text1"/>
        </w:rPr>
        <w:t>r</w:t>
      </w:r>
      <w:r w:rsidR="00BC4B27" w:rsidRPr="00556F6D">
        <w:rPr>
          <w:color w:val="000000" w:themeColor="text1"/>
        </w:rPr>
        <w:t xml:space="preserve">equirements </w:t>
      </w:r>
      <w:r w:rsidR="00D23A96">
        <w:rPr>
          <w:color w:val="000000" w:themeColor="text1"/>
        </w:rPr>
        <w:t>m</w:t>
      </w:r>
      <w:r w:rsidR="00BC4B27" w:rsidRPr="00556F6D">
        <w:rPr>
          <w:color w:val="000000" w:themeColor="text1"/>
        </w:rPr>
        <w:t>odel</w:t>
      </w:r>
    </w:p>
    <w:p w14:paraId="0BFCE9FF" w14:textId="391C9FD6" w:rsidR="00964BC9" w:rsidRPr="00556F6D" w:rsidRDefault="00710F09" w:rsidP="00D16F1F">
      <w:pPr>
        <w:contextualSpacing/>
        <w:rPr>
          <w:color w:val="000000" w:themeColor="text1"/>
        </w:rPr>
      </w:pPr>
      <w:r>
        <w:rPr>
          <w:color w:val="000000" w:themeColor="text1"/>
        </w:rPr>
        <w:t>DCS</w:t>
      </w:r>
      <w:r>
        <w:rPr>
          <w:color w:val="000000" w:themeColor="text1"/>
        </w:rPr>
        <w:tab/>
      </w:r>
      <w:r>
        <w:rPr>
          <w:color w:val="000000" w:themeColor="text1"/>
        </w:rPr>
        <w:tab/>
      </w:r>
      <w:r>
        <w:rPr>
          <w:color w:val="000000" w:themeColor="text1"/>
        </w:rPr>
        <w:tab/>
        <w:t>deputy chief of s</w:t>
      </w:r>
      <w:r w:rsidR="00964BC9">
        <w:rPr>
          <w:color w:val="000000" w:themeColor="text1"/>
        </w:rPr>
        <w:t>taff</w:t>
      </w:r>
    </w:p>
    <w:p w14:paraId="3EE598A1" w14:textId="48691C25" w:rsidR="00472178" w:rsidRPr="00556F6D" w:rsidRDefault="00230B00" w:rsidP="00D16F1F">
      <w:pPr>
        <w:rPr>
          <w:color w:val="000000" w:themeColor="text1"/>
        </w:rPr>
      </w:pPr>
      <w:r w:rsidRPr="00556F6D">
        <w:rPr>
          <w:color w:val="000000" w:themeColor="text1"/>
        </w:rPr>
        <w:t>ECP</w:t>
      </w:r>
      <w:r w:rsidRPr="00556F6D">
        <w:rPr>
          <w:color w:val="000000" w:themeColor="text1"/>
        </w:rPr>
        <w:tab/>
      </w:r>
      <w:r w:rsidRPr="00556F6D">
        <w:rPr>
          <w:color w:val="000000" w:themeColor="text1"/>
        </w:rPr>
        <w:tab/>
      </w:r>
      <w:r w:rsidRPr="00556F6D">
        <w:rPr>
          <w:color w:val="000000" w:themeColor="text1"/>
        </w:rPr>
        <w:tab/>
      </w:r>
      <w:r w:rsidR="00A95079">
        <w:rPr>
          <w:color w:val="000000" w:themeColor="text1"/>
        </w:rPr>
        <w:t>E</w:t>
      </w:r>
      <w:r w:rsidR="00BC4B27" w:rsidRPr="00556F6D">
        <w:rPr>
          <w:color w:val="000000" w:themeColor="text1"/>
        </w:rPr>
        <w:t xml:space="preserve">nterprise </w:t>
      </w:r>
      <w:r w:rsidR="00A95079">
        <w:rPr>
          <w:color w:val="000000" w:themeColor="text1"/>
        </w:rPr>
        <w:t>C</w:t>
      </w:r>
      <w:r w:rsidR="00BC4B27" w:rsidRPr="00556F6D">
        <w:rPr>
          <w:color w:val="000000" w:themeColor="text1"/>
        </w:rPr>
        <w:t xml:space="preserve">lassroom </w:t>
      </w:r>
      <w:r w:rsidR="00A95079">
        <w:rPr>
          <w:color w:val="000000" w:themeColor="text1"/>
        </w:rPr>
        <w:t>P</w:t>
      </w:r>
      <w:r w:rsidR="00BC4B27" w:rsidRPr="00556F6D">
        <w:rPr>
          <w:color w:val="000000" w:themeColor="text1"/>
        </w:rPr>
        <w:t>rogram</w:t>
      </w:r>
    </w:p>
    <w:p w14:paraId="4017F293" w14:textId="7E5712FD" w:rsidR="001A71C3" w:rsidRPr="00556F6D" w:rsidRDefault="001A71C3" w:rsidP="00D16F1F">
      <w:pPr>
        <w:rPr>
          <w:color w:val="000000" w:themeColor="text1"/>
        </w:rPr>
      </w:pPr>
      <w:r w:rsidRPr="00556F6D">
        <w:rPr>
          <w:color w:val="000000" w:themeColor="text1"/>
        </w:rPr>
        <w:t>FLIPL</w:t>
      </w:r>
      <w:r w:rsidRPr="00556F6D">
        <w:rPr>
          <w:color w:val="000000" w:themeColor="text1"/>
        </w:rPr>
        <w:tab/>
      </w:r>
      <w:r w:rsidRPr="00556F6D">
        <w:rPr>
          <w:color w:val="000000" w:themeColor="text1"/>
        </w:rPr>
        <w:tab/>
      </w:r>
      <w:r w:rsidRPr="00556F6D">
        <w:rPr>
          <w:color w:val="000000" w:themeColor="text1"/>
        </w:rPr>
        <w:tab/>
      </w:r>
      <w:r w:rsidR="00710F09">
        <w:rPr>
          <w:color w:val="000000" w:themeColor="text1"/>
        </w:rPr>
        <w:t>f</w:t>
      </w:r>
      <w:r w:rsidRPr="00556F6D">
        <w:rPr>
          <w:color w:val="000000" w:themeColor="text1"/>
        </w:rPr>
        <w:t xml:space="preserve">inancial </w:t>
      </w:r>
      <w:r w:rsidR="00710F09">
        <w:rPr>
          <w:color w:val="000000" w:themeColor="text1"/>
        </w:rPr>
        <w:t>l</w:t>
      </w:r>
      <w:r w:rsidRPr="00556F6D">
        <w:rPr>
          <w:color w:val="000000" w:themeColor="text1"/>
        </w:rPr>
        <w:t xml:space="preserve">iability </w:t>
      </w:r>
      <w:r w:rsidR="00710F09">
        <w:rPr>
          <w:color w:val="000000" w:themeColor="text1"/>
        </w:rPr>
        <w:t>i</w:t>
      </w:r>
      <w:r w:rsidRPr="00556F6D">
        <w:rPr>
          <w:color w:val="000000" w:themeColor="text1"/>
        </w:rPr>
        <w:t xml:space="preserve">nvestigation of </w:t>
      </w:r>
      <w:r w:rsidR="00710F09">
        <w:rPr>
          <w:color w:val="000000" w:themeColor="text1"/>
        </w:rPr>
        <w:t>p</w:t>
      </w:r>
      <w:r w:rsidRPr="00556F6D">
        <w:rPr>
          <w:color w:val="000000" w:themeColor="text1"/>
        </w:rPr>
        <w:t xml:space="preserve">roperty </w:t>
      </w:r>
      <w:r w:rsidR="00710F09">
        <w:rPr>
          <w:color w:val="000000" w:themeColor="text1"/>
        </w:rPr>
        <w:t>l</w:t>
      </w:r>
      <w:r w:rsidRPr="00556F6D">
        <w:rPr>
          <w:color w:val="000000" w:themeColor="text1"/>
        </w:rPr>
        <w:t>oss</w:t>
      </w:r>
    </w:p>
    <w:p w14:paraId="3467E6A2" w14:textId="06D3A28E" w:rsidR="00051A25" w:rsidRPr="00556F6D" w:rsidRDefault="00D930C1" w:rsidP="00D16F1F">
      <w:pPr>
        <w:rPr>
          <w:color w:val="000000" w:themeColor="text1"/>
        </w:rPr>
      </w:pPr>
      <w:r w:rsidRPr="00556F6D">
        <w:rPr>
          <w:color w:val="000000" w:themeColor="text1"/>
        </w:rPr>
        <w:t>HQ</w:t>
      </w:r>
      <w:r w:rsidR="00051A25" w:rsidRPr="00556F6D">
        <w:rPr>
          <w:color w:val="000000" w:themeColor="text1"/>
        </w:rPr>
        <w:tab/>
      </w:r>
      <w:r w:rsidR="00051A25" w:rsidRPr="00556F6D">
        <w:rPr>
          <w:color w:val="000000" w:themeColor="text1"/>
        </w:rPr>
        <w:tab/>
      </w:r>
      <w:r w:rsidR="00051A25" w:rsidRPr="00556F6D">
        <w:rPr>
          <w:color w:val="000000" w:themeColor="text1"/>
        </w:rPr>
        <w:tab/>
      </w:r>
      <w:r w:rsidR="00D23A96">
        <w:rPr>
          <w:color w:val="000000" w:themeColor="text1"/>
        </w:rPr>
        <w:t>h</w:t>
      </w:r>
      <w:r w:rsidR="00BC4B27" w:rsidRPr="00556F6D">
        <w:rPr>
          <w:color w:val="000000" w:themeColor="text1"/>
        </w:rPr>
        <w:t>eadquarters</w:t>
      </w:r>
    </w:p>
    <w:p w14:paraId="1107AB3F" w14:textId="000FDF2E" w:rsidR="00051A25" w:rsidRPr="00556F6D" w:rsidRDefault="00D930C1" w:rsidP="00D16F1F">
      <w:pPr>
        <w:rPr>
          <w:color w:val="000000" w:themeColor="text1"/>
        </w:rPr>
      </w:pPr>
      <w:r w:rsidRPr="00556F6D">
        <w:rPr>
          <w:color w:val="000000" w:themeColor="text1"/>
        </w:rPr>
        <w:t>HQDA</w:t>
      </w:r>
      <w:r w:rsidR="00051A25" w:rsidRPr="00556F6D">
        <w:rPr>
          <w:color w:val="000000" w:themeColor="text1"/>
        </w:rPr>
        <w:tab/>
      </w:r>
      <w:r w:rsidR="00051A25" w:rsidRPr="00556F6D">
        <w:rPr>
          <w:color w:val="000000" w:themeColor="text1"/>
        </w:rPr>
        <w:tab/>
      </w:r>
      <w:r w:rsidR="00051A25" w:rsidRPr="00556F6D">
        <w:rPr>
          <w:color w:val="000000" w:themeColor="text1"/>
        </w:rPr>
        <w:tab/>
      </w:r>
      <w:r w:rsidRPr="00556F6D">
        <w:rPr>
          <w:color w:val="000000" w:themeColor="text1"/>
        </w:rPr>
        <w:t>Headquarters, Department of the Army</w:t>
      </w:r>
    </w:p>
    <w:p w14:paraId="59C9E5D5" w14:textId="7BF1A706" w:rsidR="0013680B" w:rsidRPr="00556F6D" w:rsidRDefault="0013680B" w:rsidP="00D16F1F">
      <w:pPr>
        <w:rPr>
          <w:color w:val="000000" w:themeColor="text1"/>
        </w:rPr>
      </w:pPr>
      <w:r w:rsidRPr="00556F6D">
        <w:rPr>
          <w:color w:val="000000" w:themeColor="text1"/>
        </w:rPr>
        <w:t>IPS</w:t>
      </w:r>
      <w:r w:rsidRPr="00556F6D">
        <w:rPr>
          <w:color w:val="000000" w:themeColor="text1"/>
        </w:rPr>
        <w:tab/>
      </w:r>
      <w:r w:rsidRPr="00556F6D">
        <w:rPr>
          <w:color w:val="000000" w:themeColor="text1"/>
        </w:rPr>
        <w:tab/>
      </w:r>
      <w:r w:rsidRPr="00556F6D">
        <w:rPr>
          <w:color w:val="000000" w:themeColor="text1"/>
        </w:rPr>
        <w:tab/>
      </w:r>
      <w:r w:rsidR="00D23A96">
        <w:rPr>
          <w:color w:val="000000" w:themeColor="text1"/>
        </w:rPr>
        <w:t>i</w:t>
      </w:r>
      <w:r w:rsidR="00BC4B27" w:rsidRPr="00556F6D">
        <w:rPr>
          <w:color w:val="000000" w:themeColor="text1"/>
        </w:rPr>
        <w:t xml:space="preserve">nstructor </w:t>
      </w:r>
      <w:r w:rsidR="00D23A96">
        <w:rPr>
          <w:color w:val="000000" w:themeColor="text1"/>
        </w:rPr>
        <w:t>p</w:t>
      </w:r>
      <w:r w:rsidR="00BC4B27" w:rsidRPr="00556F6D">
        <w:rPr>
          <w:color w:val="000000" w:themeColor="text1"/>
        </w:rPr>
        <w:t xml:space="preserve">resentation </w:t>
      </w:r>
      <w:r w:rsidR="00D23A96">
        <w:rPr>
          <w:color w:val="000000" w:themeColor="text1"/>
        </w:rPr>
        <w:t>s</w:t>
      </w:r>
      <w:r w:rsidR="00BC4B27" w:rsidRPr="00556F6D">
        <w:rPr>
          <w:color w:val="000000" w:themeColor="text1"/>
        </w:rPr>
        <w:t>ystem</w:t>
      </w:r>
    </w:p>
    <w:p w14:paraId="3182F1F3" w14:textId="00A17DAE" w:rsidR="00FB4252" w:rsidRPr="00556F6D" w:rsidRDefault="00FB4252" w:rsidP="00D16F1F">
      <w:pPr>
        <w:rPr>
          <w:color w:val="000000" w:themeColor="text1"/>
        </w:rPr>
      </w:pPr>
      <w:r w:rsidRPr="00556F6D">
        <w:rPr>
          <w:color w:val="000000" w:themeColor="text1"/>
        </w:rPr>
        <w:t>IT</w:t>
      </w:r>
      <w:r w:rsidRPr="00556F6D">
        <w:rPr>
          <w:color w:val="000000" w:themeColor="text1"/>
        </w:rPr>
        <w:tab/>
      </w:r>
      <w:r w:rsidRPr="00556F6D">
        <w:rPr>
          <w:color w:val="000000" w:themeColor="text1"/>
        </w:rPr>
        <w:tab/>
      </w:r>
      <w:r w:rsidRPr="00556F6D">
        <w:rPr>
          <w:color w:val="000000" w:themeColor="text1"/>
        </w:rPr>
        <w:tab/>
      </w:r>
      <w:r w:rsidR="00D23A96">
        <w:rPr>
          <w:color w:val="000000" w:themeColor="text1"/>
        </w:rPr>
        <w:t>i</w:t>
      </w:r>
      <w:r w:rsidR="00BC4B27" w:rsidRPr="00556F6D">
        <w:rPr>
          <w:color w:val="000000" w:themeColor="text1"/>
        </w:rPr>
        <w:t xml:space="preserve">nformation </w:t>
      </w:r>
      <w:r w:rsidR="00D23A96">
        <w:rPr>
          <w:color w:val="000000" w:themeColor="text1"/>
        </w:rPr>
        <w:t>t</w:t>
      </w:r>
      <w:r w:rsidR="00BC4B27" w:rsidRPr="00556F6D">
        <w:rPr>
          <w:color w:val="000000" w:themeColor="text1"/>
        </w:rPr>
        <w:t>echnology</w:t>
      </w:r>
    </w:p>
    <w:p w14:paraId="1A1547F5" w14:textId="36DD2BC8" w:rsidR="0007127F" w:rsidRDefault="0007127F" w:rsidP="00D16F1F">
      <w:pPr>
        <w:rPr>
          <w:rFonts w:cs="Times New Roman"/>
          <w:color w:val="000000" w:themeColor="text1"/>
          <w:szCs w:val="24"/>
        </w:rPr>
      </w:pPr>
      <w:r>
        <w:rPr>
          <w:rFonts w:cs="Times New Roman"/>
          <w:color w:val="000000" w:themeColor="text1"/>
          <w:szCs w:val="24"/>
        </w:rPr>
        <w:t>MC</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mission command</w:t>
      </w:r>
    </w:p>
    <w:p w14:paraId="53B62155" w14:textId="5DE56488" w:rsidR="008A2436" w:rsidRPr="00556F6D" w:rsidRDefault="008A2436" w:rsidP="00D16F1F">
      <w:pPr>
        <w:rPr>
          <w:color w:val="000000" w:themeColor="text1"/>
        </w:rPr>
      </w:pPr>
      <w:r w:rsidRPr="00556F6D">
        <w:rPr>
          <w:color w:val="000000" w:themeColor="text1"/>
        </w:rPr>
        <w:t>MCASP</w:t>
      </w:r>
      <w:r w:rsidRPr="00556F6D">
        <w:rPr>
          <w:color w:val="000000" w:themeColor="text1"/>
        </w:rPr>
        <w:tab/>
      </w:r>
      <w:r w:rsidRPr="00556F6D">
        <w:rPr>
          <w:color w:val="000000" w:themeColor="text1"/>
        </w:rPr>
        <w:tab/>
      </w:r>
      <w:r w:rsidR="00A95079">
        <w:rPr>
          <w:color w:val="000000" w:themeColor="text1"/>
        </w:rPr>
        <w:t>M</w:t>
      </w:r>
      <w:r w:rsidR="00BC4B27" w:rsidRPr="00556F6D">
        <w:rPr>
          <w:color w:val="000000" w:themeColor="text1"/>
        </w:rPr>
        <w:t xml:space="preserve">ission </w:t>
      </w:r>
      <w:r w:rsidR="00A95079">
        <w:rPr>
          <w:color w:val="000000" w:themeColor="text1"/>
        </w:rPr>
        <w:t>C</w:t>
      </w:r>
      <w:r w:rsidR="00BC4B27" w:rsidRPr="00556F6D">
        <w:rPr>
          <w:color w:val="000000" w:themeColor="text1"/>
        </w:rPr>
        <w:t xml:space="preserve">ommand </w:t>
      </w:r>
      <w:r w:rsidR="00A95079">
        <w:rPr>
          <w:color w:val="000000" w:themeColor="text1"/>
        </w:rPr>
        <w:t>A</w:t>
      </w:r>
      <w:r w:rsidR="00BC4B27" w:rsidRPr="00556F6D">
        <w:rPr>
          <w:color w:val="000000" w:themeColor="text1"/>
        </w:rPr>
        <w:t xml:space="preserve">rts </w:t>
      </w:r>
      <w:r w:rsidRPr="00556F6D">
        <w:rPr>
          <w:color w:val="000000" w:themeColor="text1"/>
        </w:rPr>
        <w:t xml:space="preserve">and </w:t>
      </w:r>
      <w:r w:rsidR="00A95079">
        <w:rPr>
          <w:color w:val="000000" w:themeColor="text1"/>
        </w:rPr>
        <w:t>S</w:t>
      </w:r>
      <w:r w:rsidR="00BC4B27" w:rsidRPr="00556F6D">
        <w:rPr>
          <w:color w:val="000000" w:themeColor="text1"/>
        </w:rPr>
        <w:t xml:space="preserve">cience </w:t>
      </w:r>
      <w:r w:rsidR="00A95079">
        <w:rPr>
          <w:color w:val="000000" w:themeColor="text1"/>
        </w:rPr>
        <w:t>P</w:t>
      </w:r>
      <w:r w:rsidR="00BC4B27" w:rsidRPr="00556F6D">
        <w:rPr>
          <w:color w:val="000000" w:themeColor="text1"/>
        </w:rPr>
        <w:t>rogram</w:t>
      </w:r>
    </w:p>
    <w:p w14:paraId="0D298AA8" w14:textId="444E9D2F" w:rsidR="00F360EA" w:rsidRPr="00556F6D" w:rsidRDefault="00F360EA" w:rsidP="00D16F1F">
      <w:pPr>
        <w:rPr>
          <w:color w:val="000000" w:themeColor="text1"/>
        </w:rPr>
      </w:pPr>
      <w:r w:rsidRPr="00556F6D">
        <w:rPr>
          <w:color w:val="000000" w:themeColor="text1"/>
        </w:rPr>
        <w:t>MC</w:t>
      </w:r>
      <w:r w:rsidR="00683072">
        <w:rPr>
          <w:color w:val="000000" w:themeColor="text1"/>
        </w:rPr>
        <w:t>COE</w:t>
      </w:r>
      <w:r w:rsidR="00AE7206" w:rsidRPr="00556F6D">
        <w:rPr>
          <w:color w:val="000000" w:themeColor="text1"/>
        </w:rPr>
        <w:tab/>
        <w:t>`</w:t>
      </w:r>
      <w:r w:rsidR="00AE7206" w:rsidRPr="00556F6D">
        <w:rPr>
          <w:color w:val="000000" w:themeColor="text1"/>
        </w:rPr>
        <w:tab/>
        <w:t>Mission Command Center of Excellence</w:t>
      </w:r>
    </w:p>
    <w:p w14:paraId="316E7801" w14:textId="77777777" w:rsidR="00806B2D" w:rsidRDefault="0025293B" w:rsidP="00D16F1F">
      <w:r w:rsidRPr="00556F6D">
        <w:rPr>
          <w:color w:val="000000" w:themeColor="text1"/>
        </w:rPr>
        <w:t>MCLE</w:t>
      </w:r>
      <w:r w:rsidRPr="00556F6D">
        <w:rPr>
          <w:color w:val="000000" w:themeColor="text1"/>
        </w:rPr>
        <w:tab/>
      </w:r>
      <w:r w:rsidRPr="00556F6D">
        <w:rPr>
          <w:color w:val="000000" w:themeColor="text1"/>
        </w:rPr>
        <w:tab/>
      </w:r>
      <w:r w:rsidRPr="00556F6D">
        <w:rPr>
          <w:color w:val="000000" w:themeColor="text1"/>
        </w:rPr>
        <w:tab/>
      </w:r>
      <w:r w:rsidR="00880B0A">
        <w:rPr>
          <w:color w:val="000000" w:themeColor="text1"/>
        </w:rPr>
        <w:t xml:space="preserve">Mission Command </w:t>
      </w:r>
      <w:r w:rsidR="00673A7E">
        <w:rPr>
          <w:color w:val="000000" w:themeColor="text1"/>
        </w:rPr>
        <w:t>l</w:t>
      </w:r>
      <w:r w:rsidR="00880B0A">
        <w:rPr>
          <w:color w:val="000000" w:themeColor="text1"/>
        </w:rPr>
        <w:t xml:space="preserve">earning </w:t>
      </w:r>
      <w:r w:rsidR="00673A7E">
        <w:rPr>
          <w:color w:val="000000" w:themeColor="text1"/>
        </w:rPr>
        <w:t>e</w:t>
      </w:r>
      <w:r w:rsidRPr="00556F6D">
        <w:rPr>
          <w:color w:val="000000" w:themeColor="text1"/>
        </w:rPr>
        <w:t>nvironmen</w:t>
      </w:r>
      <w:r w:rsidR="00DA1F2B">
        <w:t>t</w:t>
      </w:r>
    </w:p>
    <w:p w14:paraId="237CC4D3" w14:textId="405614C4" w:rsidR="00190901" w:rsidRPr="0019688E" w:rsidRDefault="00190901" w:rsidP="00D16F1F">
      <w:r w:rsidRPr="0019688E">
        <w:t>MCS</w:t>
      </w:r>
      <w:r w:rsidRPr="0019688E">
        <w:tab/>
      </w:r>
      <w:r w:rsidRPr="0019688E">
        <w:tab/>
      </w:r>
      <w:r w:rsidRPr="0019688E">
        <w:tab/>
        <w:t xml:space="preserve">Mission Command </w:t>
      </w:r>
      <w:r w:rsidR="0007127F">
        <w:t>s</w:t>
      </w:r>
      <w:r w:rsidRPr="0019688E">
        <w:t xml:space="preserve">ystem </w:t>
      </w:r>
    </w:p>
    <w:p w14:paraId="0C885393" w14:textId="41677301" w:rsidR="00F360EA" w:rsidRPr="00556F6D" w:rsidRDefault="00F360EA" w:rsidP="00D16F1F">
      <w:pPr>
        <w:rPr>
          <w:color w:val="000000" w:themeColor="text1"/>
        </w:rPr>
      </w:pPr>
      <w:r w:rsidRPr="00556F6D">
        <w:rPr>
          <w:color w:val="000000" w:themeColor="text1"/>
        </w:rPr>
        <w:t>MCTEP</w:t>
      </w:r>
      <w:r w:rsidRPr="00556F6D">
        <w:rPr>
          <w:color w:val="000000" w:themeColor="text1"/>
        </w:rPr>
        <w:tab/>
      </w:r>
      <w:r w:rsidRPr="00556F6D">
        <w:rPr>
          <w:color w:val="000000" w:themeColor="text1"/>
        </w:rPr>
        <w:tab/>
        <w:t xml:space="preserve">Mission Command </w:t>
      </w:r>
      <w:r w:rsidR="00673A7E">
        <w:rPr>
          <w:color w:val="000000" w:themeColor="text1"/>
        </w:rPr>
        <w:t>t</w:t>
      </w:r>
      <w:r w:rsidRPr="00556F6D">
        <w:rPr>
          <w:color w:val="000000" w:themeColor="text1"/>
        </w:rPr>
        <w:t xml:space="preserve">raining and </w:t>
      </w:r>
      <w:r w:rsidR="00673A7E">
        <w:rPr>
          <w:color w:val="000000" w:themeColor="text1"/>
        </w:rPr>
        <w:t>e</w:t>
      </w:r>
      <w:r w:rsidRPr="00556F6D">
        <w:rPr>
          <w:color w:val="000000" w:themeColor="text1"/>
        </w:rPr>
        <w:t xml:space="preserve">ducation </w:t>
      </w:r>
      <w:r w:rsidR="00673A7E">
        <w:rPr>
          <w:color w:val="000000" w:themeColor="text1"/>
        </w:rPr>
        <w:t>p</w:t>
      </w:r>
      <w:r w:rsidRPr="00556F6D">
        <w:rPr>
          <w:color w:val="000000" w:themeColor="text1"/>
        </w:rPr>
        <w:t>lan</w:t>
      </w:r>
    </w:p>
    <w:p w14:paraId="0AAF2446" w14:textId="38B3B200" w:rsidR="008A2436" w:rsidRPr="00556F6D" w:rsidRDefault="004C2B5B" w:rsidP="00D16F1F">
      <w:pPr>
        <w:rPr>
          <w:color w:val="000000" w:themeColor="text1"/>
        </w:rPr>
      </w:pPr>
      <w:r w:rsidRPr="00556F6D">
        <w:rPr>
          <w:color w:val="000000" w:themeColor="text1"/>
        </w:rPr>
        <w:t>MILCON</w:t>
      </w:r>
      <w:r w:rsidRPr="00556F6D">
        <w:rPr>
          <w:color w:val="000000" w:themeColor="text1"/>
        </w:rPr>
        <w:tab/>
      </w:r>
      <w:r w:rsidRPr="00556F6D">
        <w:rPr>
          <w:color w:val="000000" w:themeColor="text1"/>
        </w:rPr>
        <w:tab/>
      </w:r>
      <w:r w:rsidR="00673A7E">
        <w:rPr>
          <w:color w:val="000000" w:themeColor="text1"/>
        </w:rPr>
        <w:t>m</w:t>
      </w:r>
      <w:r w:rsidR="0059052B">
        <w:rPr>
          <w:color w:val="000000" w:themeColor="text1"/>
        </w:rPr>
        <w:t xml:space="preserve">ilitary </w:t>
      </w:r>
      <w:r w:rsidR="00673A7E">
        <w:rPr>
          <w:color w:val="000000" w:themeColor="text1"/>
        </w:rPr>
        <w:t>c</w:t>
      </w:r>
      <w:r w:rsidRPr="00556F6D">
        <w:rPr>
          <w:color w:val="000000" w:themeColor="text1"/>
        </w:rPr>
        <w:t>onstruction</w:t>
      </w:r>
    </w:p>
    <w:p w14:paraId="1C8657CE" w14:textId="60C06C29" w:rsidR="00051A25" w:rsidRPr="00556F6D" w:rsidRDefault="00D930C1" w:rsidP="00D16F1F">
      <w:pPr>
        <w:rPr>
          <w:color w:val="000000" w:themeColor="text1"/>
        </w:rPr>
      </w:pPr>
      <w:r w:rsidRPr="00556F6D">
        <w:rPr>
          <w:color w:val="000000" w:themeColor="text1"/>
        </w:rPr>
        <w:t>NEC</w:t>
      </w:r>
      <w:r w:rsidRPr="00556F6D">
        <w:rPr>
          <w:color w:val="000000" w:themeColor="text1"/>
        </w:rPr>
        <w:tab/>
      </w:r>
      <w:r w:rsidRPr="00556F6D">
        <w:rPr>
          <w:color w:val="000000" w:themeColor="text1"/>
        </w:rPr>
        <w:tab/>
      </w:r>
      <w:r w:rsidRPr="00556F6D">
        <w:rPr>
          <w:color w:val="000000" w:themeColor="text1"/>
        </w:rPr>
        <w:tab/>
      </w:r>
      <w:r w:rsidR="00673A7E">
        <w:rPr>
          <w:color w:val="000000" w:themeColor="text1"/>
        </w:rPr>
        <w:t>n</w:t>
      </w:r>
      <w:r w:rsidR="00BC4B27" w:rsidRPr="00556F6D">
        <w:rPr>
          <w:color w:val="000000" w:themeColor="text1"/>
        </w:rPr>
        <w:t xml:space="preserve">etwork </w:t>
      </w:r>
      <w:r w:rsidR="00673A7E">
        <w:rPr>
          <w:color w:val="000000" w:themeColor="text1"/>
        </w:rPr>
        <w:t>e</w:t>
      </w:r>
      <w:r w:rsidR="00BC4B27" w:rsidRPr="00556F6D">
        <w:rPr>
          <w:color w:val="000000" w:themeColor="text1"/>
        </w:rPr>
        <w:t xml:space="preserve">nterprise </w:t>
      </w:r>
      <w:r w:rsidR="00673A7E">
        <w:rPr>
          <w:color w:val="000000" w:themeColor="text1"/>
        </w:rPr>
        <w:t>c</w:t>
      </w:r>
      <w:r w:rsidR="00BC4B27" w:rsidRPr="00556F6D">
        <w:rPr>
          <w:color w:val="000000" w:themeColor="text1"/>
        </w:rPr>
        <w:t>enter</w:t>
      </w:r>
    </w:p>
    <w:p w14:paraId="7327EFDD" w14:textId="510249A5" w:rsidR="00BF094F" w:rsidRDefault="00BF094F" w:rsidP="00D16F1F">
      <w:pPr>
        <w:rPr>
          <w:color w:val="000000" w:themeColor="text1"/>
        </w:rPr>
      </w:pPr>
      <w:r w:rsidRPr="00556F6D">
        <w:rPr>
          <w:color w:val="000000" w:themeColor="text1"/>
        </w:rPr>
        <w:t>OEM</w:t>
      </w:r>
      <w:r w:rsidRPr="00556F6D">
        <w:rPr>
          <w:color w:val="000000" w:themeColor="text1"/>
        </w:rPr>
        <w:tab/>
      </w:r>
      <w:r w:rsidRPr="00556F6D">
        <w:rPr>
          <w:color w:val="000000" w:themeColor="text1"/>
        </w:rPr>
        <w:tab/>
      </w:r>
      <w:r w:rsidRPr="00556F6D">
        <w:rPr>
          <w:color w:val="000000" w:themeColor="text1"/>
        </w:rPr>
        <w:tab/>
      </w:r>
      <w:r w:rsidR="00673A7E">
        <w:rPr>
          <w:color w:val="000000" w:themeColor="text1"/>
        </w:rPr>
        <w:t>o</w:t>
      </w:r>
      <w:r w:rsidR="00BC4B27" w:rsidRPr="00556F6D">
        <w:rPr>
          <w:color w:val="000000" w:themeColor="text1"/>
        </w:rPr>
        <w:t xml:space="preserve">riginal </w:t>
      </w:r>
      <w:r w:rsidR="00673A7E">
        <w:rPr>
          <w:color w:val="000000" w:themeColor="text1"/>
        </w:rPr>
        <w:t>e</w:t>
      </w:r>
      <w:r w:rsidR="00BC4B27" w:rsidRPr="00556F6D">
        <w:rPr>
          <w:color w:val="000000" w:themeColor="text1"/>
        </w:rPr>
        <w:t xml:space="preserve">quipment </w:t>
      </w:r>
      <w:r w:rsidR="00673A7E">
        <w:rPr>
          <w:color w:val="000000" w:themeColor="text1"/>
        </w:rPr>
        <w:t>m</w:t>
      </w:r>
      <w:r w:rsidR="00BC4B27" w:rsidRPr="00556F6D">
        <w:rPr>
          <w:color w:val="000000" w:themeColor="text1"/>
        </w:rPr>
        <w:t>anufacturer</w:t>
      </w:r>
    </w:p>
    <w:p w14:paraId="55926F3C" w14:textId="2B954FDE" w:rsidR="00964BC9" w:rsidRPr="00556F6D" w:rsidRDefault="00964BC9" w:rsidP="00D16F1F">
      <w:pPr>
        <w:rPr>
          <w:color w:val="000000" w:themeColor="text1"/>
        </w:rPr>
      </w:pPr>
      <w:r>
        <w:rPr>
          <w:color w:val="000000" w:themeColor="text1"/>
        </w:rPr>
        <w:t>PBO</w:t>
      </w:r>
      <w:r>
        <w:rPr>
          <w:color w:val="000000" w:themeColor="text1"/>
        </w:rPr>
        <w:tab/>
      </w:r>
      <w:r>
        <w:rPr>
          <w:color w:val="000000" w:themeColor="text1"/>
        </w:rPr>
        <w:tab/>
      </w:r>
      <w:r>
        <w:rPr>
          <w:color w:val="000000" w:themeColor="text1"/>
        </w:rPr>
        <w:tab/>
        <w:t>property book officer</w:t>
      </w:r>
    </w:p>
    <w:p w14:paraId="5E29E174" w14:textId="5FD0163B" w:rsidR="00C077B1" w:rsidRPr="00556F6D" w:rsidRDefault="00C077B1" w:rsidP="00D16F1F">
      <w:pPr>
        <w:rPr>
          <w:color w:val="000000" w:themeColor="text1"/>
        </w:rPr>
      </w:pPr>
      <w:r w:rsidRPr="00556F6D">
        <w:rPr>
          <w:color w:val="000000" w:themeColor="text1"/>
        </w:rPr>
        <w:t>PM</w:t>
      </w:r>
      <w:r w:rsidRPr="00556F6D">
        <w:rPr>
          <w:color w:val="000000" w:themeColor="text1"/>
        </w:rPr>
        <w:tab/>
      </w:r>
      <w:r w:rsidRPr="00556F6D">
        <w:rPr>
          <w:color w:val="000000" w:themeColor="text1"/>
        </w:rPr>
        <w:tab/>
      </w:r>
      <w:r w:rsidRPr="00556F6D">
        <w:rPr>
          <w:color w:val="000000" w:themeColor="text1"/>
        </w:rPr>
        <w:tab/>
      </w:r>
      <w:r w:rsidR="00673A7E">
        <w:rPr>
          <w:color w:val="000000" w:themeColor="text1"/>
        </w:rPr>
        <w:t>p</w:t>
      </w:r>
      <w:r w:rsidR="00BC4B27" w:rsidRPr="00556F6D">
        <w:rPr>
          <w:color w:val="000000" w:themeColor="text1"/>
        </w:rPr>
        <w:t xml:space="preserve">rogram </w:t>
      </w:r>
      <w:r w:rsidR="00673A7E">
        <w:rPr>
          <w:color w:val="000000" w:themeColor="text1"/>
        </w:rPr>
        <w:t>m</w:t>
      </w:r>
      <w:r w:rsidR="00BC4B27" w:rsidRPr="00556F6D">
        <w:rPr>
          <w:color w:val="000000" w:themeColor="text1"/>
        </w:rPr>
        <w:t>anager</w:t>
      </w:r>
    </w:p>
    <w:p w14:paraId="07BAF5D6" w14:textId="4CF1C6BA" w:rsidR="008E2BD5" w:rsidRPr="00556F6D" w:rsidRDefault="008E2BD5" w:rsidP="00D16F1F">
      <w:pPr>
        <w:rPr>
          <w:color w:val="000000" w:themeColor="text1"/>
        </w:rPr>
      </w:pPr>
      <w:r w:rsidRPr="00556F6D">
        <w:rPr>
          <w:color w:val="000000" w:themeColor="text1"/>
        </w:rPr>
        <w:t>POC</w:t>
      </w:r>
      <w:r w:rsidRPr="00556F6D">
        <w:rPr>
          <w:color w:val="000000" w:themeColor="text1"/>
        </w:rPr>
        <w:tab/>
      </w:r>
      <w:r w:rsidRPr="00556F6D">
        <w:rPr>
          <w:color w:val="000000" w:themeColor="text1"/>
        </w:rPr>
        <w:tab/>
      </w:r>
      <w:r w:rsidRPr="00556F6D">
        <w:rPr>
          <w:color w:val="000000" w:themeColor="text1"/>
        </w:rPr>
        <w:tab/>
      </w:r>
      <w:r w:rsidR="00673A7E">
        <w:rPr>
          <w:color w:val="000000" w:themeColor="text1"/>
        </w:rPr>
        <w:t>p</w:t>
      </w:r>
      <w:r w:rsidRPr="00556F6D">
        <w:rPr>
          <w:color w:val="000000" w:themeColor="text1"/>
        </w:rPr>
        <w:t xml:space="preserve">oint of </w:t>
      </w:r>
      <w:r w:rsidR="00673A7E">
        <w:rPr>
          <w:color w:val="000000" w:themeColor="text1"/>
        </w:rPr>
        <w:t>c</w:t>
      </w:r>
      <w:r w:rsidRPr="00556F6D">
        <w:rPr>
          <w:color w:val="000000" w:themeColor="text1"/>
        </w:rPr>
        <w:t>ontact</w:t>
      </w:r>
    </w:p>
    <w:p w14:paraId="2A75CC4A" w14:textId="7261999F" w:rsidR="003E70AB" w:rsidRPr="00556F6D" w:rsidRDefault="003E70AB" w:rsidP="00D16F1F">
      <w:pPr>
        <w:rPr>
          <w:color w:val="000000" w:themeColor="text1"/>
        </w:rPr>
      </w:pPr>
      <w:r w:rsidRPr="00556F6D">
        <w:rPr>
          <w:color w:val="000000" w:themeColor="text1"/>
        </w:rPr>
        <w:t>POI</w:t>
      </w:r>
      <w:r w:rsidRPr="00556F6D">
        <w:rPr>
          <w:color w:val="000000" w:themeColor="text1"/>
        </w:rPr>
        <w:tab/>
      </w:r>
      <w:r w:rsidRPr="00556F6D">
        <w:rPr>
          <w:color w:val="000000" w:themeColor="text1"/>
        </w:rPr>
        <w:tab/>
      </w:r>
      <w:r w:rsidRPr="00556F6D">
        <w:rPr>
          <w:color w:val="000000" w:themeColor="text1"/>
        </w:rPr>
        <w:tab/>
      </w:r>
      <w:r w:rsidR="00673A7E">
        <w:rPr>
          <w:color w:val="000000" w:themeColor="text1"/>
        </w:rPr>
        <w:t>p</w:t>
      </w:r>
      <w:r w:rsidRPr="00556F6D">
        <w:rPr>
          <w:color w:val="000000" w:themeColor="text1"/>
        </w:rPr>
        <w:t xml:space="preserve">rogram of </w:t>
      </w:r>
      <w:r w:rsidR="00673A7E">
        <w:rPr>
          <w:color w:val="000000" w:themeColor="text1"/>
        </w:rPr>
        <w:t>i</w:t>
      </w:r>
      <w:r w:rsidRPr="00556F6D">
        <w:rPr>
          <w:color w:val="000000" w:themeColor="text1"/>
        </w:rPr>
        <w:t>nstruction</w:t>
      </w:r>
    </w:p>
    <w:p w14:paraId="7FB407FC" w14:textId="6ED46795" w:rsidR="007808B8" w:rsidRPr="00556F6D" w:rsidRDefault="007808B8" w:rsidP="00D16F1F">
      <w:pPr>
        <w:rPr>
          <w:color w:val="000000" w:themeColor="text1"/>
        </w:rPr>
      </w:pPr>
      <w:r w:rsidRPr="00556F6D">
        <w:rPr>
          <w:color w:val="000000" w:themeColor="text1"/>
        </w:rPr>
        <w:lastRenderedPageBreak/>
        <w:t>PMCS</w:t>
      </w:r>
      <w:r w:rsidRPr="00556F6D">
        <w:rPr>
          <w:color w:val="000000" w:themeColor="text1"/>
        </w:rPr>
        <w:tab/>
      </w:r>
      <w:r w:rsidRPr="00556F6D">
        <w:rPr>
          <w:color w:val="000000" w:themeColor="text1"/>
        </w:rPr>
        <w:tab/>
      </w:r>
      <w:r w:rsidRPr="00556F6D">
        <w:rPr>
          <w:color w:val="000000" w:themeColor="text1"/>
        </w:rPr>
        <w:tab/>
      </w:r>
      <w:r w:rsidR="00673A7E">
        <w:rPr>
          <w:color w:val="000000" w:themeColor="text1"/>
        </w:rPr>
        <w:t>p</w:t>
      </w:r>
      <w:r w:rsidRPr="00556F6D">
        <w:rPr>
          <w:color w:val="000000" w:themeColor="text1"/>
        </w:rPr>
        <w:t xml:space="preserve">reventive </w:t>
      </w:r>
      <w:r w:rsidR="00673A7E">
        <w:rPr>
          <w:color w:val="000000" w:themeColor="text1"/>
        </w:rPr>
        <w:t>m</w:t>
      </w:r>
      <w:r w:rsidRPr="00556F6D">
        <w:rPr>
          <w:color w:val="000000" w:themeColor="text1"/>
        </w:rPr>
        <w:t xml:space="preserve">aintenance </w:t>
      </w:r>
      <w:r w:rsidR="00673A7E">
        <w:rPr>
          <w:color w:val="000000" w:themeColor="text1"/>
        </w:rPr>
        <w:t>c</w:t>
      </w:r>
      <w:r w:rsidRPr="00556F6D">
        <w:rPr>
          <w:color w:val="000000" w:themeColor="text1"/>
        </w:rPr>
        <w:t xml:space="preserve">hecks and </w:t>
      </w:r>
      <w:r w:rsidR="00673A7E">
        <w:rPr>
          <w:color w:val="000000" w:themeColor="text1"/>
        </w:rPr>
        <w:t>s</w:t>
      </w:r>
      <w:r w:rsidRPr="00556F6D">
        <w:rPr>
          <w:color w:val="000000" w:themeColor="text1"/>
        </w:rPr>
        <w:t>ervices</w:t>
      </w:r>
    </w:p>
    <w:p w14:paraId="1AA42480" w14:textId="77777777" w:rsidR="00710F09" w:rsidRDefault="003E70AB" w:rsidP="00D16F1F">
      <w:pPr>
        <w:rPr>
          <w:color w:val="000000" w:themeColor="text1"/>
        </w:rPr>
      </w:pPr>
      <w:r w:rsidRPr="00556F6D">
        <w:rPr>
          <w:color w:val="000000" w:themeColor="text1"/>
        </w:rPr>
        <w:t>QA</w:t>
      </w:r>
      <w:r w:rsidRPr="00556F6D">
        <w:rPr>
          <w:color w:val="000000" w:themeColor="text1"/>
        </w:rPr>
        <w:tab/>
      </w:r>
      <w:r w:rsidRPr="00556F6D">
        <w:rPr>
          <w:color w:val="000000" w:themeColor="text1"/>
        </w:rPr>
        <w:tab/>
      </w:r>
      <w:r w:rsidRPr="00556F6D">
        <w:rPr>
          <w:color w:val="000000" w:themeColor="text1"/>
        </w:rPr>
        <w:tab/>
      </w:r>
      <w:r w:rsidR="00EE7B03">
        <w:rPr>
          <w:color w:val="000000" w:themeColor="text1"/>
        </w:rPr>
        <w:t>q</w:t>
      </w:r>
      <w:r w:rsidRPr="00556F6D">
        <w:rPr>
          <w:color w:val="000000" w:themeColor="text1"/>
        </w:rPr>
        <w:t xml:space="preserve">uality </w:t>
      </w:r>
      <w:r w:rsidR="00EE7B03">
        <w:rPr>
          <w:color w:val="000000" w:themeColor="text1"/>
        </w:rPr>
        <w:t>a</w:t>
      </w:r>
      <w:r w:rsidRPr="00556F6D">
        <w:rPr>
          <w:color w:val="000000" w:themeColor="text1"/>
        </w:rPr>
        <w:t>ssurance</w:t>
      </w:r>
    </w:p>
    <w:p w14:paraId="0506BEFA" w14:textId="34D997DF" w:rsidR="00276C57" w:rsidRPr="00556F6D" w:rsidRDefault="00276C57" w:rsidP="00D16F1F">
      <w:pPr>
        <w:rPr>
          <w:color w:val="000000" w:themeColor="text1"/>
        </w:rPr>
      </w:pPr>
      <w:r w:rsidRPr="00556F6D">
        <w:rPr>
          <w:color w:val="000000" w:themeColor="text1"/>
        </w:rPr>
        <w:t>R&amp;M</w:t>
      </w:r>
      <w:r w:rsidRPr="00556F6D">
        <w:rPr>
          <w:color w:val="000000" w:themeColor="text1"/>
        </w:rPr>
        <w:tab/>
      </w:r>
      <w:r w:rsidRPr="00556F6D">
        <w:rPr>
          <w:color w:val="000000" w:themeColor="text1"/>
        </w:rPr>
        <w:tab/>
      </w:r>
      <w:r w:rsidRPr="00556F6D">
        <w:rPr>
          <w:color w:val="000000" w:themeColor="text1"/>
        </w:rPr>
        <w:tab/>
      </w:r>
      <w:r w:rsidR="00EE7B03">
        <w:rPr>
          <w:color w:val="000000" w:themeColor="text1"/>
        </w:rPr>
        <w:t>r</w:t>
      </w:r>
      <w:r w:rsidRPr="00556F6D">
        <w:rPr>
          <w:color w:val="000000" w:themeColor="text1"/>
        </w:rPr>
        <w:t xml:space="preserve">estoration and </w:t>
      </w:r>
      <w:r w:rsidR="00EE7B03">
        <w:rPr>
          <w:color w:val="000000" w:themeColor="text1"/>
        </w:rPr>
        <w:t>m</w:t>
      </w:r>
      <w:r w:rsidRPr="00556F6D">
        <w:rPr>
          <w:color w:val="000000" w:themeColor="text1"/>
        </w:rPr>
        <w:t>odernization</w:t>
      </w:r>
    </w:p>
    <w:p w14:paraId="6ED93AC9" w14:textId="68315692" w:rsidR="003E70AB" w:rsidRPr="00556F6D" w:rsidRDefault="003E70AB" w:rsidP="00D16F1F">
      <w:pPr>
        <w:rPr>
          <w:color w:val="000000" w:themeColor="text1"/>
        </w:rPr>
      </w:pPr>
      <w:r w:rsidRPr="00556F6D">
        <w:rPr>
          <w:color w:val="000000" w:themeColor="text1"/>
        </w:rPr>
        <w:t>SMDR</w:t>
      </w:r>
      <w:r w:rsidRPr="00556F6D">
        <w:rPr>
          <w:color w:val="000000" w:themeColor="text1"/>
        </w:rPr>
        <w:tab/>
      </w:r>
      <w:r w:rsidRPr="00556F6D">
        <w:rPr>
          <w:color w:val="000000" w:themeColor="text1"/>
        </w:rPr>
        <w:tab/>
      </w:r>
      <w:r w:rsidRPr="00556F6D">
        <w:rPr>
          <w:color w:val="000000" w:themeColor="text1"/>
        </w:rPr>
        <w:tab/>
      </w:r>
      <w:r w:rsidR="00A95079">
        <w:rPr>
          <w:color w:val="000000" w:themeColor="text1"/>
        </w:rPr>
        <w:t>S</w:t>
      </w:r>
      <w:r w:rsidRPr="00556F6D">
        <w:rPr>
          <w:color w:val="000000" w:themeColor="text1"/>
        </w:rPr>
        <w:t xml:space="preserve">tructure </w:t>
      </w:r>
      <w:r w:rsidR="00EC4AA8" w:rsidRPr="0098463A">
        <w:rPr>
          <w:rFonts w:cs="Times New Roman"/>
          <w:bCs/>
          <w:color w:val="000000" w:themeColor="text1"/>
          <w:szCs w:val="24"/>
        </w:rPr>
        <w:t xml:space="preserve">and </w:t>
      </w:r>
      <w:r w:rsidR="00A95079">
        <w:rPr>
          <w:color w:val="000000" w:themeColor="text1"/>
        </w:rPr>
        <w:t>M</w:t>
      </w:r>
      <w:r w:rsidRPr="00556F6D">
        <w:rPr>
          <w:color w:val="000000" w:themeColor="text1"/>
        </w:rPr>
        <w:t>anning</w:t>
      </w:r>
      <w:r w:rsidR="0075627E" w:rsidRPr="00556F6D">
        <w:rPr>
          <w:color w:val="000000" w:themeColor="text1"/>
        </w:rPr>
        <w:t xml:space="preserve"> </w:t>
      </w:r>
      <w:r w:rsidR="00A95079">
        <w:rPr>
          <w:color w:val="000000" w:themeColor="text1"/>
        </w:rPr>
        <w:t>D</w:t>
      </w:r>
      <w:r w:rsidRPr="00556F6D">
        <w:rPr>
          <w:color w:val="000000" w:themeColor="text1"/>
        </w:rPr>
        <w:t xml:space="preserve">ecision </w:t>
      </w:r>
      <w:r w:rsidR="00A95079">
        <w:rPr>
          <w:color w:val="000000" w:themeColor="text1"/>
        </w:rPr>
        <w:t>R</w:t>
      </w:r>
      <w:r w:rsidRPr="00556F6D">
        <w:rPr>
          <w:color w:val="000000" w:themeColor="text1"/>
        </w:rPr>
        <w:t>eview</w:t>
      </w:r>
    </w:p>
    <w:p w14:paraId="1EB1132E" w14:textId="47D31799" w:rsidR="00F613F3" w:rsidRPr="00556F6D" w:rsidRDefault="00F613F3" w:rsidP="00D16F1F">
      <w:pPr>
        <w:rPr>
          <w:color w:val="000000" w:themeColor="text1"/>
        </w:rPr>
      </w:pPr>
      <w:r w:rsidRPr="00556F6D">
        <w:rPr>
          <w:color w:val="000000" w:themeColor="text1"/>
        </w:rPr>
        <w:t>TED-T</w:t>
      </w:r>
      <w:r w:rsidR="00A17A7A" w:rsidRPr="00556F6D">
        <w:rPr>
          <w:color w:val="000000" w:themeColor="text1"/>
        </w:rPr>
        <w:tab/>
      </w:r>
      <w:r w:rsidR="00A17A7A" w:rsidRPr="00556F6D">
        <w:rPr>
          <w:color w:val="000000" w:themeColor="text1"/>
        </w:rPr>
        <w:tab/>
      </w:r>
      <w:r w:rsidR="00A17A7A" w:rsidRPr="00556F6D">
        <w:rPr>
          <w:color w:val="000000" w:themeColor="text1"/>
        </w:rPr>
        <w:tab/>
      </w:r>
      <w:r w:rsidR="00A95079">
        <w:rPr>
          <w:color w:val="000000" w:themeColor="text1"/>
        </w:rPr>
        <w:t>T</w:t>
      </w:r>
      <w:r w:rsidR="00BC4B27" w:rsidRPr="00556F6D">
        <w:rPr>
          <w:color w:val="000000" w:themeColor="text1"/>
        </w:rPr>
        <w:t xml:space="preserve">raining </w:t>
      </w:r>
      <w:r w:rsidR="00A17A7A" w:rsidRPr="00556F6D">
        <w:rPr>
          <w:color w:val="000000" w:themeColor="text1"/>
        </w:rPr>
        <w:t xml:space="preserve">and </w:t>
      </w:r>
      <w:r w:rsidR="00A95079">
        <w:rPr>
          <w:color w:val="000000" w:themeColor="text1"/>
        </w:rPr>
        <w:t>E</w:t>
      </w:r>
      <w:r w:rsidR="00BC4B27" w:rsidRPr="00556F6D">
        <w:rPr>
          <w:color w:val="000000" w:themeColor="text1"/>
        </w:rPr>
        <w:t xml:space="preserve">ducation </w:t>
      </w:r>
      <w:r w:rsidR="00A95079">
        <w:rPr>
          <w:color w:val="000000" w:themeColor="text1"/>
        </w:rPr>
        <w:t>D</w:t>
      </w:r>
      <w:r w:rsidR="00BC4B27" w:rsidRPr="00556F6D">
        <w:rPr>
          <w:color w:val="000000" w:themeColor="text1"/>
        </w:rPr>
        <w:t xml:space="preserve">eveloper </w:t>
      </w:r>
      <w:r w:rsidR="00A95079">
        <w:rPr>
          <w:color w:val="000000" w:themeColor="text1"/>
        </w:rPr>
        <w:t>T</w:t>
      </w:r>
      <w:r w:rsidR="00BC4B27" w:rsidRPr="00556F6D">
        <w:rPr>
          <w:color w:val="000000" w:themeColor="text1"/>
        </w:rPr>
        <w:t>oolbox</w:t>
      </w:r>
    </w:p>
    <w:p w14:paraId="0A397D64" w14:textId="083D2C64" w:rsidR="003E70AB" w:rsidRPr="00556F6D" w:rsidRDefault="003E70AB" w:rsidP="00152362">
      <w:pPr>
        <w:tabs>
          <w:tab w:val="left" w:pos="360"/>
        </w:tabs>
        <w:rPr>
          <w:color w:val="000000" w:themeColor="text1"/>
        </w:rPr>
      </w:pPr>
      <w:r w:rsidRPr="00556F6D">
        <w:rPr>
          <w:color w:val="000000" w:themeColor="text1"/>
        </w:rPr>
        <w:t>TDC</w:t>
      </w:r>
      <w:r w:rsidRPr="00556F6D">
        <w:rPr>
          <w:color w:val="000000" w:themeColor="text1"/>
        </w:rPr>
        <w:tab/>
      </w:r>
      <w:r w:rsidRPr="00556F6D">
        <w:rPr>
          <w:color w:val="000000" w:themeColor="text1"/>
        </w:rPr>
        <w:tab/>
      </w:r>
      <w:r w:rsidRPr="00556F6D">
        <w:rPr>
          <w:color w:val="000000" w:themeColor="text1"/>
        </w:rPr>
        <w:tab/>
      </w:r>
      <w:r w:rsidR="00EE7B03">
        <w:rPr>
          <w:color w:val="000000" w:themeColor="text1"/>
        </w:rPr>
        <w:t>t</w:t>
      </w:r>
      <w:r w:rsidRPr="00556F6D">
        <w:rPr>
          <w:color w:val="000000" w:themeColor="text1"/>
        </w:rPr>
        <w:t xml:space="preserve">raining </w:t>
      </w:r>
      <w:r w:rsidR="00EE7B03">
        <w:rPr>
          <w:color w:val="000000" w:themeColor="text1"/>
        </w:rPr>
        <w:t>d</w:t>
      </w:r>
      <w:r w:rsidRPr="00556F6D">
        <w:rPr>
          <w:color w:val="000000" w:themeColor="text1"/>
        </w:rPr>
        <w:t xml:space="preserve">evelopment </w:t>
      </w:r>
      <w:r w:rsidR="00EE7B03">
        <w:rPr>
          <w:color w:val="000000" w:themeColor="text1"/>
        </w:rPr>
        <w:t>c</w:t>
      </w:r>
      <w:r w:rsidRPr="00556F6D">
        <w:rPr>
          <w:color w:val="000000" w:themeColor="text1"/>
        </w:rPr>
        <w:t>apability</w:t>
      </w:r>
    </w:p>
    <w:p w14:paraId="44237EB7" w14:textId="2DDCA9B5" w:rsidR="00DA1F2B" w:rsidRDefault="00DA1F2B" w:rsidP="00D16F1F">
      <w:pPr>
        <w:rPr>
          <w:color w:val="000000" w:themeColor="text1"/>
        </w:rPr>
      </w:pPr>
      <w:r>
        <w:rPr>
          <w:color w:val="000000" w:themeColor="text1"/>
        </w:rPr>
        <w:t>TP</w:t>
      </w:r>
      <w:r>
        <w:rPr>
          <w:color w:val="000000" w:themeColor="text1"/>
        </w:rPr>
        <w:tab/>
      </w:r>
      <w:r>
        <w:rPr>
          <w:color w:val="000000" w:themeColor="text1"/>
        </w:rPr>
        <w:tab/>
      </w:r>
      <w:r>
        <w:rPr>
          <w:color w:val="000000" w:themeColor="text1"/>
        </w:rPr>
        <w:tab/>
        <w:t>U.S. Army Training and Doctrine Command pamphlet</w:t>
      </w:r>
    </w:p>
    <w:p w14:paraId="4E15EC2F" w14:textId="05675322" w:rsidR="00AE7ED2" w:rsidRPr="00556F6D" w:rsidRDefault="00AE7ED2" w:rsidP="00D16F1F">
      <w:pPr>
        <w:rPr>
          <w:color w:val="000000" w:themeColor="text1"/>
        </w:rPr>
      </w:pPr>
      <w:r w:rsidRPr="00556F6D">
        <w:rPr>
          <w:color w:val="000000" w:themeColor="text1"/>
        </w:rPr>
        <w:t>TR</w:t>
      </w:r>
      <w:r w:rsidRPr="00556F6D">
        <w:rPr>
          <w:color w:val="000000" w:themeColor="text1"/>
        </w:rPr>
        <w:tab/>
      </w:r>
      <w:r w:rsidRPr="00556F6D">
        <w:rPr>
          <w:color w:val="000000" w:themeColor="text1"/>
        </w:rPr>
        <w:tab/>
      </w:r>
      <w:r w:rsidRPr="00556F6D">
        <w:rPr>
          <w:color w:val="000000" w:themeColor="text1"/>
        </w:rPr>
        <w:tab/>
      </w:r>
      <w:r w:rsidR="00EE7B03">
        <w:rPr>
          <w:color w:val="000000" w:themeColor="text1"/>
        </w:rPr>
        <w:t>U.S. Army Training and Doctrine Command re</w:t>
      </w:r>
      <w:r w:rsidRPr="00556F6D">
        <w:rPr>
          <w:color w:val="000000" w:themeColor="text1"/>
        </w:rPr>
        <w:t>gulation</w:t>
      </w:r>
    </w:p>
    <w:p w14:paraId="3A12B2AC" w14:textId="67ECF2AD" w:rsidR="003E70AB" w:rsidRPr="00556F6D" w:rsidRDefault="003E70AB" w:rsidP="00D16F1F">
      <w:pPr>
        <w:rPr>
          <w:color w:val="000000" w:themeColor="text1"/>
        </w:rPr>
      </w:pPr>
      <w:r w:rsidRPr="00556F6D">
        <w:rPr>
          <w:color w:val="000000" w:themeColor="text1"/>
        </w:rPr>
        <w:t>TRADOC</w:t>
      </w:r>
      <w:r w:rsidRPr="00556F6D">
        <w:rPr>
          <w:color w:val="000000" w:themeColor="text1"/>
        </w:rPr>
        <w:tab/>
      </w:r>
      <w:r w:rsidRPr="00556F6D">
        <w:rPr>
          <w:color w:val="000000" w:themeColor="text1"/>
        </w:rPr>
        <w:tab/>
        <w:t>U.S</w:t>
      </w:r>
      <w:r w:rsidR="004A23D4">
        <w:rPr>
          <w:color w:val="000000" w:themeColor="text1"/>
        </w:rPr>
        <w:t xml:space="preserve">. </w:t>
      </w:r>
      <w:r w:rsidRPr="00556F6D">
        <w:rPr>
          <w:color w:val="000000" w:themeColor="text1"/>
        </w:rPr>
        <w:t>Army Training and Doctrine Command</w:t>
      </w:r>
    </w:p>
    <w:p w14:paraId="6707AEAF" w14:textId="65B82B09" w:rsidR="003E70AB" w:rsidRPr="00556F6D" w:rsidRDefault="003E70AB" w:rsidP="00D16F1F">
      <w:pPr>
        <w:rPr>
          <w:color w:val="000000" w:themeColor="text1"/>
        </w:rPr>
      </w:pPr>
      <w:r w:rsidRPr="00556F6D">
        <w:rPr>
          <w:color w:val="000000" w:themeColor="text1"/>
        </w:rPr>
        <w:t>TRAS</w:t>
      </w:r>
      <w:r w:rsidRPr="00556F6D">
        <w:rPr>
          <w:color w:val="000000" w:themeColor="text1"/>
        </w:rPr>
        <w:tab/>
      </w:r>
      <w:r w:rsidRPr="00556F6D">
        <w:rPr>
          <w:color w:val="000000" w:themeColor="text1"/>
        </w:rPr>
        <w:tab/>
      </w:r>
      <w:r w:rsidR="00806B2D">
        <w:rPr>
          <w:color w:val="000000" w:themeColor="text1"/>
        </w:rPr>
        <w:tab/>
      </w:r>
      <w:r w:rsidR="00A95079">
        <w:rPr>
          <w:color w:val="000000" w:themeColor="text1"/>
        </w:rPr>
        <w:t>T</w:t>
      </w:r>
      <w:r w:rsidR="00BD1629" w:rsidRPr="00556F6D">
        <w:rPr>
          <w:color w:val="000000" w:themeColor="text1"/>
        </w:rPr>
        <w:t xml:space="preserve">raining </w:t>
      </w:r>
      <w:r w:rsidR="00A95079">
        <w:rPr>
          <w:color w:val="000000" w:themeColor="text1"/>
        </w:rPr>
        <w:t>R</w:t>
      </w:r>
      <w:r w:rsidR="00BD1629" w:rsidRPr="00556F6D">
        <w:rPr>
          <w:color w:val="000000" w:themeColor="text1"/>
        </w:rPr>
        <w:t xml:space="preserve">equirements </w:t>
      </w:r>
      <w:r w:rsidR="00A95079">
        <w:rPr>
          <w:color w:val="000000" w:themeColor="text1"/>
        </w:rPr>
        <w:t>A</w:t>
      </w:r>
      <w:r w:rsidR="00BD1629" w:rsidRPr="00556F6D">
        <w:rPr>
          <w:color w:val="000000" w:themeColor="text1"/>
        </w:rPr>
        <w:t xml:space="preserve">nalysis </w:t>
      </w:r>
      <w:r w:rsidR="00A95079">
        <w:rPr>
          <w:color w:val="000000" w:themeColor="text1"/>
        </w:rPr>
        <w:t>S</w:t>
      </w:r>
      <w:r w:rsidR="00BD1629" w:rsidRPr="00556F6D">
        <w:rPr>
          <w:color w:val="000000" w:themeColor="text1"/>
        </w:rPr>
        <w:t>ystem</w:t>
      </w:r>
    </w:p>
    <w:p w14:paraId="7B0B8A3E" w14:textId="6557ED75" w:rsidR="0040406A" w:rsidRPr="00556F6D" w:rsidRDefault="0040406A" w:rsidP="00D16F1F">
      <w:pPr>
        <w:rPr>
          <w:color w:val="000000" w:themeColor="text1"/>
        </w:rPr>
      </w:pPr>
      <w:r w:rsidRPr="00556F6D">
        <w:rPr>
          <w:color w:val="000000" w:themeColor="text1"/>
        </w:rPr>
        <w:t>USACE</w:t>
      </w:r>
      <w:r w:rsidRPr="00556F6D">
        <w:rPr>
          <w:color w:val="000000" w:themeColor="text1"/>
        </w:rPr>
        <w:tab/>
      </w:r>
      <w:r w:rsidRPr="00556F6D">
        <w:rPr>
          <w:color w:val="000000" w:themeColor="text1"/>
        </w:rPr>
        <w:tab/>
      </w:r>
      <w:r w:rsidR="00A421EE" w:rsidRPr="00556F6D">
        <w:rPr>
          <w:color w:val="000000" w:themeColor="text1"/>
        </w:rPr>
        <w:t>U</w:t>
      </w:r>
      <w:r w:rsidR="00D23A96">
        <w:rPr>
          <w:color w:val="000000" w:themeColor="text1"/>
        </w:rPr>
        <w:t>.</w:t>
      </w:r>
      <w:r w:rsidR="00A421EE" w:rsidRPr="00556F6D">
        <w:rPr>
          <w:color w:val="000000" w:themeColor="text1"/>
        </w:rPr>
        <w:t>S</w:t>
      </w:r>
      <w:r w:rsidR="00D23A96">
        <w:rPr>
          <w:color w:val="000000" w:themeColor="text1"/>
        </w:rPr>
        <w:t>.</w:t>
      </w:r>
      <w:r w:rsidR="00A421EE" w:rsidRPr="00556F6D">
        <w:rPr>
          <w:color w:val="000000" w:themeColor="text1"/>
        </w:rPr>
        <w:t xml:space="preserve"> Army Corps of Engineers</w:t>
      </w:r>
    </w:p>
    <w:p w14:paraId="04C3641D" w14:textId="30D140EB" w:rsidR="003E70AB" w:rsidRDefault="003E70AB" w:rsidP="00D16F1F">
      <w:pPr>
        <w:rPr>
          <w:color w:val="000000" w:themeColor="text1"/>
        </w:rPr>
      </w:pPr>
      <w:r w:rsidRPr="00556F6D">
        <w:rPr>
          <w:color w:val="000000" w:themeColor="text1"/>
        </w:rPr>
        <w:t>VTC</w:t>
      </w:r>
      <w:r w:rsidR="00471649" w:rsidRPr="00556F6D">
        <w:rPr>
          <w:color w:val="000000" w:themeColor="text1"/>
        </w:rPr>
        <w:tab/>
      </w:r>
      <w:r w:rsidR="00471649" w:rsidRPr="00556F6D">
        <w:rPr>
          <w:color w:val="000000" w:themeColor="text1"/>
        </w:rPr>
        <w:tab/>
      </w:r>
      <w:r w:rsidR="00806B2D">
        <w:rPr>
          <w:color w:val="000000" w:themeColor="text1"/>
        </w:rPr>
        <w:tab/>
      </w:r>
      <w:r w:rsidR="00285A0E">
        <w:rPr>
          <w:color w:val="000000" w:themeColor="text1"/>
        </w:rPr>
        <w:t>v</w:t>
      </w:r>
      <w:r w:rsidR="00285A0E" w:rsidRPr="00556F6D">
        <w:rPr>
          <w:color w:val="000000" w:themeColor="text1"/>
        </w:rPr>
        <w:t>ideo</w:t>
      </w:r>
      <w:r w:rsidR="00285A0E">
        <w:rPr>
          <w:color w:val="000000" w:themeColor="text1"/>
        </w:rPr>
        <w:t xml:space="preserve"> teleconferencing</w:t>
      </w:r>
    </w:p>
    <w:p w14:paraId="38991C85" w14:textId="1DEC904F" w:rsidR="00964BC9" w:rsidRDefault="00964BC9" w:rsidP="00D16F1F">
      <w:pPr>
        <w:rPr>
          <w:color w:val="000000" w:themeColor="text1"/>
        </w:rPr>
      </w:pPr>
      <w:r>
        <w:rPr>
          <w:color w:val="000000" w:themeColor="text1"/>
        </w:rPr>
        <w:t>WG</w:t>
      </w:r>
      <w:r>
        <w:rPr>
          <w:color w:val="000000" w:themeColor="text1"/>
        </w:rPr>
        <w:tab/>
      </w:r>
      <w:r>
        <w:rPr>
          <w:color w:val="000000" w:themeColor="text1"/>
        </w:rPr>
        <w:tab/>
      </w:r>
      <w:r>
        <w:rPr>
          <w:color w:val="000000" w:themeColor="text1"/>
        </w:rPr>
        <w:tab/>
        <w:t>working group</w:t>
      </w:r>
    </w:p>
    <w:p w14:paraId="15828C42" w14:textId="77777777" w:rsidR="00710F09" w:rsidRDefault="00710F09" w:rsidP="00D16F1F">
      <w:pPr>
        <w:rPr>
          <w:color w:val="000000" w:themeColor="text1"/>
        </w:rPr>
      </w:pPr>
    </w:p>
    <w:p w14:paraId="74F5A3E9" w14:textId="1963F8A7" w:rsidR="00A14A13" w:rsidRPr="007B190A" w:rsidRDefault="00A14A13" w:rsidP="007B190A">
      <w:pPr>
        <w:rPr>
          <w:b/>
        </w:rPr>
      </w:pPr>
      <w:r w:rsidRPr="007B190A">
        <w:rPr>
          <w:b/>
        </w:rPr>
        <w:t>Section II</w:t>
      </w:r>
      <w:r w:rsidR="00A6211B" w:rsidRPr="007B190A">
        <w:rPr>
          <w:b/>
        </w:rPr>
        <w:br/>
      </w:r>
      <w:r w:rsidRPr="007B190A">
        <w:rPr>
          <w:b/>
        </w:rPr>
        <w:t>Terms</w:t>
      </w:r>
    </w:p>
    <w:p w14:paraId="395E756C" w14:textId="77777777" w:rsidR="0085082B" w:rsidRPr="00556F6D" w:rsidRDefault="0085082B" w:rsidP="00D16F1F">
      <w:pPr>
        <w:rPr>
          <w:color w:val="000000" w:themeColor="text1"/>
        </w:rPr>
      </w:pPr>
    </w:p>
    <w:p w14:paraId="77CB70BF" w14:textId="6EBD7007" w:rsidR="0085082B" w:rsidRPr="00556F6D" w:rsidRDefault="0085082B" w:rsidP="00D16F1F">
      <w:pPr>
        <w:rPr>
          <w:color w:val="000000" w:themeColor="text1"/>
        </w:rPr>
      </w:pPr>
      <w:r w:rsidRPr="00556F6D">
        <w:rPr>
          <w:b/>
          <w:color w:val="000000" w:themeColor="text1"/>
        </w:rPr>
        <w:t xml:space="preserve">Classroom </w:t>
      </w:r>
      <w:r w:rsidR="00EE7B03">
        <w:rPr>
          <w:b/>
          <w:color w:val="000000" w:themeColor="text1"/>
        </w:rPr>
        <w:t>l</w:t>
      </w:r>
      <w:r w:rsidRPr="00556F6D">
        <w:rPr>
          <w:b/>
          <w:color w:val="000000" w:themeColor="text1"/>
        </w:rPr>
        <w:t xml:space="preserve">ist of </w:t>
      </w:r>
      <w:r w:rsidR="00EE7B03">
        <w:rPr>
          <w:b/>
          <w:color w:val="000000" w:themeColor="text1"/>
        </w:rPr>
        <w:t>m</w:t>
      </w:r>
      <w:r w:rsidRPr="00556F6D">
        <w:rPr>
          <w:b/>
          <w:color w:val="000000" w:themeColor="text1"/>
        </w:rPr>
        <w:t>aterials</w:t>
      </w:r>
    </w:p>
    <w:p w14:paraId="52B13849" w14:textId="4E033765" w:rsidR="0085082B" w:rsidRPr="00556F6D" w:rsidRDefault="0085082B" w:rsidP="00D16F1F">
      <w:pPr>
        <w:rPr>
          <w:color w:val="000000" w:themeColor="text1"/>
        </w:rPr>
      </w:pPr>
      <w:r w:rsidRPr="00556F6D">
        <w:rPr>
          <w:color w:val="000000" w:themeColor="text1"/>
        </w:rPr>
        <w:t xml:space="preserve">The </w:t>
      </w:r>
      <w:r w:rsidR="00DA2C86">
        <w:rPr>
          <w:color w:val="000000" w:themeColor="text1"/>
        </w:rPr>
        <w:t>e</w:t>
      </w:r>
      <w:r w:rsidRPr="00556F6D">
        <w:rPr>
          <w:color w:val="000000" w:themeColor="text1"/>
        </w:rPr>
        <w:t xml:space="preserve">ngineer </w:t>
      </w:r>
      <w:r w:rsidR="00DA2C86">
        <w:rPr>
          <w:color w:val="000000" w:themeColor="text1"/>
        </w:rPr>
        <w:t>d</w:t>
      </w:r>
      <w:r w:rsidRPr="00556F6D">
        <w:rPr>
          <w:color w:val="000000" w:themeColor="text1"/>
        </w:rPr>
        <w:t xml:space="preserve">esign </w:t>
      </w:r>
      <w:r w:rsidR="00DA2C86">
        <w:rPr>
          <w:color w:val="000000" w:themeColor="text1"/>
        </w:rPr>
        <w:t>plan</w:t>
      </w:r>
      <w:r w:rsidRPr="00556F6D">
        <w:rPr>
          <w:color w:val="000000" w:themeColor="text1"/>
        </w:rPr>
        <w:t xml:space="preserve"> includes a </w:t>
      </w:r>
      <w:r w:rsidR="0059052B">
        <w:rPr>
          <w:color w:val="000000" w:themeColor="text1"/>
        </w:rPr>
        <w:t>l</w:t>
      </w:r>
      <w:r w:rsidRPr="00556F6D">
        <w:rPr>
          <w:color w:val="000000" w:themeColor="text1"/>
        </w:rPr>
        <w:t xml:space="preserve">ist of </w:t>
      </w:r>
      <w:r w:rsidR="0059052B">
        <w:rPr>
          <w:color w:val="000000" w:themeColor="text1"/>
        </w:rPr>
        <w:t>m</w:t>
      </w:r>
      <w:r w:rsidRPr="00556F6D">
        <w:rPr>
          <w:color w:val="000000" w:themeColor="text1"/>
        </w:rPr>
        <w:t>aterials document</w:t>
      </w:r>
      <w:r w:rsidR="003752EE">
        <w:rPr>
          <w:color w:val="000000" w:themeColor="text1"/>
        </w:rPr>
        <w:t xml:space="preserve">. </w:t>
      </w:r>
      <w:r w:rsidRPr="00556F6D">
        <w:rPr>
          <w:color w:val="000000" w:themeColor="text1"/>
        </w:rPr>
        <w:t>Th</w:t>
      </w:r>
      <w:r w:rsidR="00800B5B" w:rsidRPr="00556F6D">
        <w:rPr>
          <w:color w:val="000000" w:themeColor="text1"/>
        </w:rPr>
        <w:t xml:space="preserve">at </w:t>
      </w:r>
      <w:r w:rsidR="00846B5D" w:rsidRPr="00556F6D">
        <w:rPr>
          <w:color w:val="000000" w:themeColor="text1"/>
        </w:rPr>
        <w:t>document is</w:t>
      </w:r>
      <w:r w:rsidRPr="00556F6D">
        <w:rPr>
          <w:color w:val="000000" w:themeColor="text1"/>
        </w:rPr>
        <w:t xml:space="preserve"> loaded to the</w:t>
      </w:r>
      <w:r w:rsidR="009B63FF" w:rsidRPr="00556F6D">
        <w:rPr>
          <w:color w:val="000000" w:themeColor="text1"/>
        </w:rPr>
        <w:t xml:space="preserve"> </w:t>
      </w:r>
      <w:r w:rsidR="00BD1629" w:rsidRPr="00556F6D">
        <w:rPr>
          <w:color w:val="000000" w:themeColor="text1"/>
        </w:rPr>
        <w:t>repository</w:t>
      </w:r>
      <w:r w:rsidRPr="00556F6D">
        <w:rPr>
          <w:color w:val="000000" w:themeColor="text1"/>
        </w:rPr>
        <w:t xml:space="preserve">, along with the rest of the </w:t>
      </w:r>
      <w:r w:rsidR="00DA2C86">
        <w:rPr>
          <w:color w:val="000000" w:themeColor="text1"/>
        </w:rPr>
        <w:t>e</w:t>
      </w:r>
      <w:r w:rsidR="00DA2C86" w:rsidRPr="00556F6D">
        <w:rPr>
          <w:color w:val="000000" w:themeColor="text1"/>
        </w:rPr>
        <w:t xml:space="preserve">ngineer </w:t>
      </w:r>
      <w:r w:rsidR="00DA2C86">
        <w:rPr>
          <w:color w:val="000000" w:themeColor="text1"/>
        </w:rPr>
        <w:t>d</w:t>
      </w:r>
      <w:r w:rsidR="00DA2C86" w:rsidRPr="00556F6D">
        <w:rPr>
          <w:color w:val="000000" w:themeColor="text1"/>
        </w:rPr>
        <w:t xml:space="preserve">esign </w:t>
      </w:r>
      <w:r w:rsidR="00DA2C86">
        <w:rPr>
          <w:color w:val="000000" w:themeColor="text1"/>
        </w:rPr>
        <w:t>plan</w:t>
      </w:r>
      <w:r w:rsidRPr="00556F6D">
        <w:rPr>
          <w:color w:val="000000" w:themeColor="text1"/>
        </w:rPr>
        <w:t xml:space="preserve"> for future comparison to the as-built diagrams and as-built inventory</w:t>
      </w:r>
      <w:r w:rsidR="00DA2C86">
        <w:rPr>
          <w:color w:val="000000" w:themeColor="text1"/>
        </w:rPr>
        <w:t xml:space="preserve"> with applicable forms</w:t>
      </w:r>
      <w:r w:rsidRPr="00556F6D">
        <w:rPr>
          <w:color w:val="000000" w:themeColor="text1"/>
        </w:rPr>
        <w:t>.</w:t>
      </w:r>
    </w:p>
    <w:p w14:paraId="73C92DBF" w14:textId="77777777" w:rsidR="0085082B" w:rsidRPr="00556F6D" w:rsidRDefault="0085082B" w:rsidP="00D16F1F">
      <w:pPr>
        <w:rPr>
          <w:color w:val="000000" w:themeColor="text1"/>
        </w:rPr>
      </w:pPr>
    </w:p>
    <w:p w14:paraId="7DAAA5CA" w14:textId="71EF2E0A" w:rsidR="004A23D4" w:rsidRDefault="00122FB9" w:rsidP="00D16F1F">
      <w:pPr>
        <w:pStyle w:val="ListParagraph"/>
        <w:tabs>
          <w:tab w:val="left" w:pos="1080"/>
        </w:tabs>
        <w:ind w:left="0"/>
        <w:rPr>
          <w:b/>
          <w:color w:val="000000" w:themeColor="text1"/>
        </w:rPr>
      </w:pPr>
      <w:r w:rsidRPr="00556F6D">
        <w:rPr>
          <w:b/>
          <w:color w:val="000000" w:themeColor="text1"/>
        </w:rPr>
        <w:t xml:space="preserve">Classroom </w:t>
      </w:r>
      <w:r w:rsidR="00EE7B03">
        <w:rPr>
          <w:b/>
          <w:color w:val="000000" w:themeColor="text1"/>
        </w:rPr>
        <w:t>m</w:t>
      </w:r>
      <w:r w:rsidRPr="00556F6D">
        <w:rPr>
          <w:b/>
          <w:color w:val="000000" w:themeColor="text1"/>
        </w:rPr>
        <w:t>ove/</w:t>
      </w:r>
      <w:r w:rsidR="00EE7B03">
        <w:rPr>
          <w:b/>
          <w:color w:val="000000" w:themeColor="text1"/>
        </w:rPr>
        <w:t>r</w:t>
      </w:r>
      <w:r w:rsidRPr="00556F6D">
        <w:rPr>
          <w:b/>
          <w:color w:val="000000" w:themeColor="text1"/>
        </w:rPr>
        <w:t>eset</w:t>
      </w:r>
    </w:p>
    <w:p w14:paraId="07ECE171" w14:textId="5A25BB11" w:rsidR="004B7705" w:rsidRPr="00556F6D" w:rsidRDefault="00122FB9" w:rsidP="00D16F1F">
      <w:pPr>
        <w:pStyle w:val="ListParagraph"/>
        <w:tabs>
          <w:tab w:val="left" w:pos="1080"/>
        </w:tabs>
        <w:ind w:left="0"/>
        <w:rPr>
          <w:color w:val="000000" w:themeColor="text1"/>
        </w:rPr>
      </w:pPr>
      <w:r w:rsidRPr="00556F6D">
        <w:rPr>
          <w:color w:val="000000" w:themeColor="text1"/>
        </w:rPr>
        <w:t>A classroom Move/Reset occurs when the ECP dismantles classroom technology, moves the equipment temporarily to a secure location</w:t>
      </w:r>
      <w:r w:rsidR="009F018C">
        <w:rPr>
          <w:rFonts w:eastAsia="Times New Roman" w:cs="Times New Roman"/>
          <w:color w:val="000000" w:themeColor="text1"/>
          <w:szCs w:val="20"/>
        </w:rPr>
        <w:t xml:space="preserve"> and</w:t>
      </w:r>
      <w:r w:rsidRPr="00556F6D">
        <w:rPr>
          <w:color w:val="000000" w:themeColor="text1"/>
        </w:rPr>
        <w:t xml:space="preserve"> then later reinstalls the equipment in its original location</w:t>
      </w:r>
      <w:r w:rsidR="003752EE">
        <w:rPr>
          <w:color w:val="000000" w:themeColor="text1"/>
        </w:rPr>
        <w:t xml:space="preserve">. </w:t>
      </w:r>
      <w:r w:rsidR="00683072">
        <w:rPr>
          <w:color w:val="000000" w:themeColor="text1"/>
        </w:rPr>
        <w:t>COE</w:t>
      </w:r>
      <w:r w:rsidR="0006434E">
        <w:rPr>
          <w:color w:val="000000" w:themeColor="text1"/>
        </w:rPr>
        <w:t>s/schools</w:t>
      </w:r>
      <w:r w:rsidRPr="00556F6D">
        <w:rPr>
          <w:color w:val="000000" w:themeColor="text1"/>
        </w:rPr>
        <w:t xml:space="preserve"> may request the ECP to execute move/resets when facilities housing ECP supported classrooms undergo renovations</w:t>
      </w:r>
      <w:r w:rsidR="003752EE">
        <w:rPr>
          <w:color w:val="000000" w:themeColor="text1"/>
        </w:rPr>
        <w:t xml:space="preserve">. </w:t>
      </w:r>
      <w:r w:rsidRPr="00556F6D">
        <w:rPr>
          <w:color w:val="000000" w:themeColor="text1"/>
        </w:rPr>
        <w:t xml:space="preserve">This service preserves the integrity and availability of the technology for later use and conserves </w:t>
      </w:r>
      <w:r w:rsidR="00B37EC4" w:rsidRPr="00556F6D">
        <w:rPr>
          <w:color w:val="000000" w:themeColor="text1"/>
        </w:rPr>
        <w:t>funds that</w:t>
      </w:r>
      <w:r w:rsidRPr="00556F6D">
        <w:rPr>
          <w:color w:val="000000" w:themeColor="text1"/>
        </w:rPr>
        <w:t xml:space="preserve"> may have otherwise necessitated a full classroom refresh</w:t>
      </w:r>
      <w:r w:rsidR="003752EE">
        <w:rPr>
          <w:color w:val="000000" w:themeColor="text1"/>
        </w:rPr>
        <w:t xml:space="preserve">. </w:t>
      </w:r>
      <w:r w:rsidR="00683072">
        <w:rPr>
          <w:color w:val="000000" w:themeColor="text1"/>
        </w:rPr>
        <w:t>COE</w:t>
      </w:r>
      <w:r w:rsidR="0006434E">
        <w:rPr>
          <w:color w:val="000000" w:themeColor="text1"/>
        </w:rPr>
        <w:t>s/schools</w:t>
      </w:r>
      <w:r w:rsidRPr="00556F6D">
        <w:rPr>
          <w:color w:val="000000" w:themeColor="text1"/>
        </w:rPr>
        <w:t xml:space="preserve"> should communicate Move/Reset needs with as much notice as possible to allow sufficient planning and budgeting to complete the action in a timely manner and not delay renovation contract</w:t>
      </w:r>
      <w:r w:rsidR="00A6211B" w:rsidRPr="00556F6D">
        <w:rPr>
          <w:color w:val="000000" w:themeColor="text1"/>
        </w:rPr>
        <w:t>.</w:t>
      </w:r>
    </w:p>
    <w:p w14:paraId="259152A4" w14:textId="77777777" w:rsidR="008370D0" w:rsidRPr="00556F6D" w:rsidRDefault="008370D0" w:rsidP="00D16F1F">
      <w:pPr>
        <w:pStyle w:val="ListParagraph"/>
        <w:tabs>
          <w:tab w:val="left" w:pos="1080"/>
        </w:tabs>
        <w:ind w:left="0"/>
        <w:rPr>
          <w:color w:val="000000" w:themeColor="text1"/>
        </w:rPr>
      </w:pPr>
    </w:p>
    <w:p w14:paraId="08CD59D1" w14:textId="7217A3F8" w:rsidR="004A23D4" w:rsidRDefault="00122FB9" w:rsidP="00D16F1F">
      <w:pPr>
        <w:tabs>
          <w:tab w:val="left" w:pos="0"/>
        </w:tabs>
        <w:rPr>
          <w:b/>
          <w:color w:val="000000" w:themeColor="text1"/>
        </w:rPr>
      </w:pPr>
      <w:r w:rsidRPr="00556F6D">
        <w:rPr>
          <w:b/>
          <w:color w:val="000000" w:themeColor="text1"/>
        </w:rPr>
        <w:t xml:space="preserve">Classroom </w:t>
      </w:r>
      <w:r w:rsidR="00EE7B03">
        <w:rPr>
          <w:b/>
          <w:color w:val="000000" w:themeColor="text1"/>
        </w:rPr>
        <w:t>m</w:t>
      </w:r>
      <w:r w:rsidRPr="00556F6D">
        <w:rPr>
          <w:b/>
          <w:color w:val="000000" w:themeColor="text1"/>
        </w:rPr>
        <w:t>ove/</w:t>
      </w:r>
      <w:r w:rsidR="00EE7B03">
        <w:rPr>
          <w:b/>
          <w:color w:val="000000" w:themeColor="text1"/>
        </w:rPr>
        <w:t>r</w:t>
      </w:r>
      <w:r w:rsidRPr="00556F6D">
        <w:rPr>
          <w:b/>
          <w:color w:val="000000" w:themeColor="text1"/>
        </w:rPr>
        <w:t>elocate</w:t>
      </w:r>
    </w:p>
    <w:p w14:paraId="531C25F5" w14:textId="5541C445" w:rsidR="00122FB9" w:rsidRDefault="00122FB9" w:rsidP="00D16F1F">
      <w:pPr>
        <w:tabs>
          <w:tab w:val="left" w:pos="0"/>
        </w:tabs>
        <w:rPr>
          <w:color w:val="000000" w:themeColor="text1"/>
        </w:rPr>
      </w:pPr>
      <w:r w:rsidRPr="00556F6D">
        <w:rPr>
          <w:color w:val="000000" w:themeColor="text1"/>
        </w:rPr>
        <w:t>A classroom Move/Relocate action involves removing a classroom’s ECP equipment, storing it in a temporary location, or immediately reinstalling the technology in a new location</w:t>
      </w:r>
      <w:r w:rsidR="003D49AF">
        <w:rPr>
          <w:color w:val="000000" w:themeColor="text1"/>
        </w:rPr>
        <w:t xml:space="preserve"> </w:t>
      </w:r>
      <w:r w:rsidRPr="00556F6D">
        <w:rPr>
          <w:color w:val="000000" w:themeColor="text1"/>
        </w:rPr>
        <w:t>on occasions when a training unit relocate</w:t>
      </w:r>
      <w:r w:rsidR="003D49AF">
        <w:rPr>
          <w:color w:val="000000" w:themeColor="text1"/>
        </w:rPr>
        <w:t>s</w:t>
      </w:r>
      <w:r w:rsidRPr="00556F6D">
        <w:rPr>
          <w:color w:val="000000" w:themeColor="text1"/>
        </w:rPr>
        <w:t>, their building turned over to a non-training organization (</w:t>
      </w:r>
      <w:r w:rsidR="000C6FDA">
        <w:rPr>
          <w:color w:val="000000" w:themeColor="text1"/>
        </w:rPr>
        <w:t>for example</w:t>
      </w:r>
      <w:r w:rsidR="004A23D4">
        <w:rPr>
          <w:color w:val="000000" w:themeColor="text1"/>
        </w:rPr>
        <w:t xml:space="preserve"> </w:t>
      </w:r>
      <w:r w:rsidR="00E1685F">
        <w:rPr>
          <w:rFonts w:cs="Times New Roman"/>
          <w:szCs w:val="24"/>
        </w:rPr>
        <w:t>U.S. Army Installation and Management Command</w:t>
      </w:r>
      <w:r w:rsidRPr="00556F6D">
        <w:rPr>
          <w:color w:val="000000" w:themeColor="text1"/>
        </w:rPr>
        <w:t>), and the equipment is in good working order</w:t>
      </w:r>
      <w:r w:rsidR="003752EE">
        <w:rPr>
          <w:color w:val="000000" w:themeColor="text1"/>
        </w:rPr>
        <w:t xml:space="preserve">. </w:t>
      </w:r>
      <w:r w:rsidRPr="00556F6D">
        <w:rPr>
          <w:color w:val="000000" w:themeColor="text1"/>
        </w:rPr>
        <w:t>While less expensive than a new classroom, there is still a design requirement and infrastructure (electrical and data) cost to consider</w:t>
      </w:r>
      <w:r w:rsidR="003752EE">
        <w:rPr>
          <w:color w:val="000000" w:themeColor="text1"/>
        </w:rPr>
        <w:t xml:space="preserve">. </w:t>
      </w:r>
      <w:r w:rsidRPr="00556F6D">
        <w:rPr>
          <w:color w:val="000000" w:themeColor="text1"/>
        </w:rPr>
        <w:t>Move/Relocate actions require timely identification to the ECP</w:t>
      </w:r>
      <w:r w:rsidR="003752EE">
        <w:rPr>
          <w:color w:val="000000" w:themeColor="text1"/>
        </w:rPr>
        <w:t xml:space="preserve">. </w:t>
      </w:r>
      <w:r w:rsidRPr="00556F6D">
        <w:rPr>
          <w:color w:val="000000" w:themeColor="text1"/>
        </w:rPr>
        <w:t xml:space="preserve">The ECP Sustainment Section does not typically fund move/relocation actions and all expenses are borne by the </w:t>
      </w:r>
      <w:r w:rsidR="00683072">
        <w:rPr>
          <w:color w:val="000000" w:themeColor="text1"/>
        </w:rPr>
        <w:t>COE</w:t>
      </w:r>
      <w:r w:rsidR="0006434E">
        <w:rPr>
          <w:color w:val="000000" w:themeColor="text1"/>
        </w:rPr>
        <w:t>/school</w:t>
      </w:r>
      <w:r w:rsidR="003752EE">
        <w:rPr>
          <w:color w:val="000000" w:themeColor="text1"/>
        </w:rPr>
        <w:t xml:space="preserve">. </w:t>
      </w:r>
      <w:r w:rsidRPr="00556F6D">
        <w:rPr>
          <w:color w:val="000000" w:themeColor="text1"/>
        </w:rPr>
        <w:t>Because the ECP usually completes these actions through the same mechanism as new classroom installations and technology refreshes, they require more lead time for planning and budgeting.</w:t>
      </w:r>
    </w:p>
    <w:p w14:paraId="3864F18C" w14:textId="060DE712" w:rsidR="00160D00" w:rsidRDefault="00160D00" w:rsidP="00D16F1F">
      <w:pPr>
        <w:tabs>
          <w:tab w:val="left" w:pos="0"/>
        </w:tabs>
        <w:rPr>
          <w:color w:val="000000" w:themeColor="text1"/>
        </w:rPr>
      </w:pPr>
    </w:p>
    <w:p w14:paraId="5E665B5A" w14:textId="5DF6D544" w:rsidR="00511E93" w:rsidRDefault="00511E93" w:rsidP="00D16F1F">
      <w:pPr>
        <w:tabs>
          <w:tab w:val="left" w:pos="0"/>
        </w:tabs>
        <w:rPr>
          <w:color w:val="000000" w:themeColor="text1"/>
        </w:rPr>
      </w:pPr>
    </w:p>
    <w:p w14:paraId="616085D7" w14:textId="77777777" w:rsidR="00511E93" w:rsidRPr="00556F6D" w:rsidRDefault="00511E93" w:rsidP="00D16F1F">
      <w:pPr>
        <w:tabs>
          <w:tab w:val="left" w:pos="0"/>
        </w:tabs>
        <w:rPr>
          <w:color w:val="000000" w:themeColor="text1"/>
        </w:rPr>
      </w:pPr>
    </w:p>
    <w:p w14:paraId="7DA4AE5C" w14:textId="11F8036E" w:rsidR="0085082B" w:rsidRPr="00556F6D" w:rsidRDefault="0085082B" w:rsidP="00D16F1F">
      <w:pPr>
        <w:rPr>
          <w:color w:val="000000" w:themeColor="text1"/>
        </w:rPr>
      </w:pPr>
      <w:r w:rsidRPr="00556F6D">
        <w:rPr>
          <w:b/>
          <w:color w:val="000000" w:themeColor="text1"/>
        </w:rPr>
        <w:lastRenderedPageBreak/>
        <w:t xml:space="preserve">Classroom </w:t>
      </w:r>
      <w:r w:rsidR="00EE7B03">
        <w:rPr>
          <w:b/>
          <w:color w:val="000000" w:themeColor="text1"/>
        </w:rPr>
        <w:t>s</w:t>
      </w:r>
      <w:r w:rsidRPr="00556F6D">
        <w:rPr>
          <w:b/>
          <w:color w:val="000000" w:themeColor="text1"/>
        </w:rPr>
        <w:t xml:space="preserve">upport </w:t>
      </w:r>
      <w:r w:rsidR="00EE7B03">
        <w:rPr>
          <w:b/>
          <w:color w:val="000000" w:themeColor="text1"/>
        </w:rPr>
        <w:t>p</w:t>
      </w:r>
      <w:r w:rsidRPr="00556F6D">
        <w:rPr>
          <w:b/>
          <w:color w:val="000000" w:themeColor="text1"/>
        </w:rPr>
        <w:t>ersonnel (CSP)</w:t>
      </w:r>
    </w:p>
    <w:p w14:paraId="31C1E972" w14:textId="3E0BD033" w:rsidR="0085082B" w:rsidRPr="00556F6D" w:rsidRDefault="0070227F" w:rsidP="00D16F1F">
      <w:pPr>
        <w:rPr>
          <w:color w:val="000000" w:themeColor="text1"/>
        </w:rPr>
      </w:pPr>
      <w:r w:rsidRPr="00556F6D">
        <w:rPr>
          <w:color w:val="000000" w:themeColor="text1"/>
        </w:rPr>
        <w:t>Audiovisual industry</w:t>
      </w:r>
      <w:r w:rsidR="0085082B" w:rsidRPr="00556F6D">
        <w:rPr>
          <w:color w:val="000000" w:themeColor="text1"/>
        </w:rPr>
        <w:t xml:space="preserve"> certified personnel charged with troubleshooting, repair and replacement of parts/devices and provide operational assistance to classroom instructors</w:t>
      </w:r>
      <w:r w:rsidR="003752EE">
        <w:rPr>
          <w:color w:val="000000" w:themeColor="text1"/>
        </w:rPr>
        <w:t xml:space="preserve">. </w:t>
      </w:r>
      <w:r w:rsidR="0085082B" w:rsidRPr="00556F6D">
        <w:rPr>
          <w:color w:val="000000" w:themeColor="text1"/>
        </w:rPr>
        <w:t xml:space="preserve">First responders to support requests within the </w:t>
      </w:r>
      <w:r w:rsidR="00683072">
        <w:rPr>
          <w:color w:val="000000" w:themeColor="text1"/>
        </w:rPr>
        <w:t>COE</w:t>
      </w:r>
      <w:r w:rsidR="0006434E">
        <w:rPr>
          <w:color w:val="000000" w:themeColor="text1"/>
        </w:rPr>
        <w:t>s/schools</w:t>
      </w:r>
      <w:r w:rsidR="0085082B" w:rsidRPr="00556F6D">
        <w:rPr>
          <w:color w:val="000000" w:themeColor="text1"/>
        </w:rPr>
        <w:t>.</w:t>
      </w:r>
    </w:p>
    <w:p w14:paraId="77259526" w14:textId="77777777" w:rsidR="0085082B" w:rsidRPr="00556F6D" w:rsidRDefault="0085082B" w:rsidP="00D16F1F">
      <w:pPr>
        <w:autoSpaceDE w:val="0"/>
        <w:autoSpaceDN w:val="0"/>
        <w:adjustRightInd w:val="0"/>
        <w:rPr>
          <w:color w:val="000000" w:themeColor="text1"/>
        </w:rPr>
      </w:pPr>
    </w:p>
    <w:p w14:paraId="77D7D1BB" w14:textId="272D0FF5" w:rsidR="0085082B" w:rsidRPr="00556F6D" w:rsidRDefault="0085082B" w:rsidP="00D16F1F">
      <w:pPr>
        <w:autoSpaceDE w:val="0"/>
        <w:autoSpaceDN w:val="0"/>
        <w:adjustRightInd w:val="0"/>
        <w:rPr>
          <w:b/>
          <w:color w:val="000000" w:themeColor="text1"/>
        </w:rPr>
      </w:pPr>
      <w:r w:rsidRPr="00556F6D">
        <w:rPr>
          <w:b/>
          <w:color w:val="000000" w:themeColor="text1"/>
        </w:rPr>
        <w:t xml:space="preserve">Classroom </w:t>
      </w:r>
      <w:r w:rsidR="00EE7B03">
        <w:rPr>
          <w:b/>
          <w:color w:val="000000" w:themeColor="text1"/>
        </w:rPr>
        <w:t>t</w:t>
      </w:r>
      <w:r w:rsidRPr="00556F6D">
        <w:rPr>
          <w:b/>
          <w:color w:val="000000" w:themeColor="text1"/>
        </w:rPr>
        <w:t xml:space="preserve">raining </w:t>
      </w:r>
      <w:r w:rsidR="00EE7B03">
        <w:rPr>
          <w:b/>
          <w:color w:val="000000" w:themeColor="text1"/>
        </w:rPr>
        <w:t>r</w:t>
      </w:r>
      <w:r w:rsidRPr="00556F6D">
        <w:rPr>
          <w:b/>
          <w:color w:val="000000" w:themeColor="text1"/>
        </w:rPr>
        <w:t xml:space="preserve">equirements </w:t>
      </w:r>
      <w:r w:rsidR="00EE7B03">
        <w:rPr>
          <w:b/>
          <w:color w:val="000000" w:themeColor="text1"/>
        </w:rPr>
        <w:t>d</w:t>
      </w:r>
      <w:r w:rsidRPr="00556F6D">
        <w:rPr>
          <w:b/>
          <w:color w:val="000000" w:themeColor="text1"/>
        </w:rPr>
        <w:t>ocumen</w:t>
      </w:r>
      <w:r w:rsidR="00152362">
        <w:rPr>
          <w:b/>
          <w:color w:val="000000" w:themeColor="text1"/>
        </w:rPr>
        <w:t>t</w:t>
      </w:r>
    </w:p>
    <w:p w14:paraId="2D95E7C0" w14:textId="6537FDBC" w:rsidR="0085082B" w:rsidRPr="00556F6D" w:rsidRDefault="0085082B" w:rsidP="00D16F1F">
      <w:pPr>
        <w:rPr>
          <w:color w:val="000000" w:themeColor="text1"/>
        </w:rPr>
      </w:pPr>
      <w:r w:rsidRPr="00556F6D">
        <w:rPr>
          <w:color w:val="000000" w:themeColor="text1"/>
        </w:rPr>
        <w:t xml:space="preserve">This document provides information regarding the installation, </w:t>
      </w:r>
      <w:r w:rsidR="0096710A">
        <w:rPr>
          <w:color w:val="000000" w:themeColor="text1"/>
        </w:rPr>
        <w:t>COE/</w:t>
      </w:r>
      <w:r w:rsidRPr="00556F6D">
        <w:rPr>
          <w:color w:val="000000" w:themeColor="text1"/>
        </w:rPr>
        <w:t>school, building and classroom number at the requested classroom site</w:t>
      </w:r>
      <w:r w:rsidR="003752EE">
        <w:rPr>
          <w:color w:val="000000" w:themeColor="text1"/>
        </w:rPr>
        <w:t xml:space="preserve">. </w:t>
      </w:r>
      <w:r w:rsidRPr="00556F6D">
        <w:rPr>
          <w:color w:val="000000" w:themeColor="text1"/>
        </w:rPr>
        <w:t>The documents capture information crucial to determining capabilities required to support POIs</w:t>
      </w:r>
      <w:r w:rsidR="003752EE">
        <w:rPr>
          <w:color w:val="000000" w:themeColor="text1"/>
        </w:rPr>
        <w:t xml:space="preserve">. </w:t>
      </w:r>
      <w:r w:rsidRPr="00556F6D">
        <w:rPr>
          <w:color w:val="000000" w:themeColor="text1"/>
        </w:rPr>
        <w:t>This document serves as the starting point for the classroom design process.</w:t>
      </w:r>
    </w:p>
    <w:p w14:paraId="6AE86B1E" w14:textId="77777777" w:rsidR="0085082B" w:rsidRPr="00556F6D" w:rsidRDefault="0085082B" w:rsidP="00D16F1F">
      <w:pPr>
        <w:rPr>
          <w:color w:val="000000" w:themeColor="text1"/>
        </w:rPr>
      </w:pPr>
    </w:p>
    <w:p w14:paraId="71624AD7" w14:textId="0248A0AD" w:rsidR="0085082B" w:rsidRPr="00556F6D" w:rsidRDefault="0085082B" w:rsidP="00D16F1F">
      <w:pPr>
        <w:rPr>
          <w:b/>
          <w:color w:val="000000" w:themeColor="text1"/>
        </w:rPr>
      </w:pPr>
      <w:r w:rsidRPr="00556F6D">
        <w:rPr>
          <w:b/>
          <w:color w:val="000000" w:themeColor="text1"/>
        </w:rPr>
        <w:t>Classroo</w:t>
      </w:r>
      <w:r w:rsidR="008B7838" w:rsidRPr="00556F6D">
        <w:rPr>
          <w:b/>
          <w:color w:val="000000" w:themeColor="text1"/>
        </w:rPr>
        <w:t xml:space="preserve">m </w:t>
      </w:r>
      <w:r w:rsidR="00EE7B03">
        <w:rPr>
          <w:b/>
          <w:color w:val="000000" w:themeColor="text1"/>
        </w:rPr>
        <w:t>v</w:t>
      </w:r>
      <w:r w:rsidR="008B7838" w:rsidRPr="00556F6D">
        <w:rPr>
          <w:b/>
          <w:color w:val="000000" w:themeColor="text1"/>
        </w:rPr>
        <w:t xml:space="preserve">alidation </w:t>
      </w:r>
      <w:r w:rsidR="00EE7B03">
        <w:rPr>
          <w:b/>
          <w:color w:val="000000" w:themeColor="text1"/>
        </w:rPr>
        <w:t>r</w:t>
      </w:r>
      <w:r w:rsidR="008B7838" w:rsidRPr="00556F6D">
        <w:rPr>
          <w:b/>
          <w:color w:val="000000" w:themeColor="text1"/>
        </w:rPr>
        <w:t xml:space="preserve">equirements </w:t>
      </w:r>
      <w:r w:rsidR="00EE7B03">
        <w:rPr>
          <w:b/>
          <w:color w:val="000000" w:themeColor="text1"/>
        </w:rPr>
        <w:t>m</w:t>
      </w:r>
      <w:r w:rsidR="008B7838" w:rsidRPr="00556F6D">
        <w:rPr>
          <w:b/>
          <w:color w:val="000000" w:themeColor="text1"/>
        </w:rPr>
        <w:t>odel</w:t>
      </w:r>
    </w:p>
    <w:p w14:paraId="62DE1E81" w14:textId="7F75E084" w:rsidR="0085082B" w:rsidRPr="00556F6D" w:rsidRDefault="0085082B" w:rsidP="00D16F1F">
      <w:pPr>
        <w:rPr>
          <w:color w:val="000000" w:themeColor="text1"/>
        </w:rPr>
      </w:pPr>
      <w:r w:rsidRPr="00556F6D">
        <w:rPr>
          <w:color w:val="000000" w:themeColor="text1"/>
        </w:rPr>
        <w:t>Through an annual process, the model validates the mission essential classroom</w:t>
      </w:r>
      <w:r w:rsidR="008B7838" w:rsidRPr="00556F6D">
        <w:rPr>
          <w:color w:val="000000" w:themeColor="text1"/>
        </w:rPr>
        <w:t xml:space="preserve"> and device</w:t>
      </w:r>
      <w:r w:rsidRPr="00556F6D">
        <w:rPr>
          <w:color w:val="000000" w:themeColor="text1"/>
        </w:rPr>
        <w:t xml:space="preserve"> requirement</w:t>
      </w:r>
      <w:r w:rsidR="00EE7B03">
        <w:rPr>
          <w:color w:val="000000" w:themeColor="text1"/>
        </w:rPr>
        <w:t>s</w:t>
      </w:r>
      <w:r w:rsidR="003C1C23" w:rsidRPr="00556F6D">
        <w:rPr>
          <w:color w:val="000000" w:themeColor="text1"/>
        </w:rPr>
        <w:t xml:space="preserve"> for</w:t>
      </w:r>
      <w:r w:rsidR="008B7838" w:rsidRPr="00556F6D">
        <w:rPr>
          <w:color w:val="000000" w:themeColor="text1"/>
        </w:rPr>
        <w:t xml:space="preserve"> ECP supported </w:t>
      </w:r>
      <w:r w:rsidR="0096710A">
        <w:rPr>
          <w:color w:val="000000" w:themeColor="text1"/>
        </w:rPr>
        <w:t>COEs/</w:t>
      </w:r>
      <w:r w:rsidR="0006434E">
        <w:rPr>
          <w:color w:val="000000" w:themeColor="text1"/>
        </w:rPr>
        <w:t>school</w:t>
      </w:r>
      <w:r w:rsidRPr="00556F6D">
        <w:rPr>
          <w:color w:val="000000" w:themeColor="text1"/>
        </w:rPr>
        <w:t>s, consistent with the ATRRS mission load</w:t>
      </w:r>
      <w:r w:rsidR="003752EE">
        <w:rPr>
          <w:color w:val="000000" w:themeColor="text1"/>
        </w:rPr>
        <w:t xml:space="preserve">. </w:t>
      </w:r>
    </w:p>
    <w:p w14:paraId="7E451333" w14:textId="2F6BB063" w:rsidR="0085082B" w:rsidRDefault="0085082B" w:rsidP="00D16F1F">
      <w:pPr>
        <w:rPr>
          <w:color w:val="000000" w:themeColor="text1"/>
        </w:rPr>
      </w:pPr>
    </w:p>
    <w:p w14:paraId="3AFE91A6" w14:textId="3748B9CE" w:rsidR="0085082B" w:rsidRPr="00556F6D" w:rsidRDefault="0085082B" w:rsidP="00D16F1F">
      <w:pPr>
        <w:rPr>
          <w:b/>
          <w:color w:val="000000" w:themeColor="text1"/>
        </w:rPr>
      </w:pPr>
      <w:r w:rsidRPr="00556F6D">
        <w:rPr>
          <w:b/>
          <w:color w:val="000000" w:themeColor="text1"/>
        </w:rPr>
        <w:t xml:space="preserve">Collaboration </w:t>
      </w:r>
      <w:r w:rsidR="00EE7B03">
        <w:rPr>
          <w:b/>
          <w:color w:val="000000" w:themeColor="text1"/>
        </w:rPr>
        <w:t>c</w:t>
      </w:r>
      <w:r w:rsidRPr="00556F6D">
        <w:rPr>
          <w:b/>
          <w:color w:val="000000" w:themeColor="text1"/>
        </w:rPr>
        <w:t>lassroom</w:t>
      </w:r>
    </w:p>
    <w:p w14:paraId="53266C8A" w14:textId="7CD7018E" w:rsidR="0085082B" w:rsidRDefault="00EE6A41" w:rsidP="00D16F1F">
      <w:pPr>
        <w:rPr>
          <w:color w:val="000000" w:themeColor="text1"/>
        </w:rPr>
      </w:pPr>
      <w:r w:rsidRPr="0098463A">
        <w:rPr>
          <w:rFonts w:eastAsia="Times New Roman" w:cs="Times New Roman"/>
          <w:color w:val="000000" w:themeColor="text1"/>
          <w:szCs w:val="24"/>
        </w:rPr>
        <w:t>Previous</w:t>
      </w:r>
      <w:r w:rsidR="0070227F" w:rsidRPr="0098463A">
        <w:rPr>
          <w:rFonts w:eastAsia="Times New Roman" w:cs="Times New Roman"/>
          <w:color w:val="000000" w:themeColor="text1"/>
          <w:szCs w:val="24"/>
        </w:rPr>
        <w:t>ly</w:t>
      </w:r>
      <w:r w:rsidRPr="00556F6D">
        <w:rPr>
          <w:color w:val="000000" w:themeColor="text1"/>
        </w:rPr>
        <w:t xml:space="preserve"> </w:t>
      </w:r>
      <w:r w:rsidR="0085082B" w:rsidRPr="00556F6D">
        <w:rPr>
          <w:color w:val="000000" w:themeColor="text1"/>
        </w:rPr>
        <w:t>Level III</w:t>
      </w:r>
      <w:r w:rsidRPr="00556F6D">
        <w:rPr>
          <w:color w:val="000000" w:themeColor="text1"/>
        </w:rPr>
        <w:t xml:space="preserve"> classrooms</w:t>
      </w:r>
      <w:r w:rsidR="0070227F" w:rsidRPr="0098463A">
        <w:rPr>
          <w:rFonts w:eastAsia="Times New Roman" w:cs="Times New Roman"/>
          <w:color w:val="000000" w:themeColor="text1"/>
          <w:szCs w:val="24"/>
        </w:rPr>
        <w:t>, Collaboration Classrooms</w:t>
      </w:r>
      <w:r w:rsidR="004D381D" w:rsidRPr="00556F6D">
        <w:rPr>
          <w:color w:val="000000" w:themeColor="text1"/>
        </w:rPr>
        <w:t xml:space="preserve"> </w:t>
      </w:r>
      <w:r w:rsidR="0085082B" w:rsidRPr="00556F6D">
        <w:rPr>
          <w:color w:val="000000" w:themeColor="text1"/>
        </w:rPr>
        <w:t>are student centric classrooms</w:t>
      </w:r>
      <w:r w:rsidR="003752EE">
        <w:rPr>
          <w:color w:val="000000" w:themeColor="text1"/>
        </w:rPr>
        <w:t xml:space="preserve">. </w:t>
      </w:r>
      <w:r w:rsidR="0085082B" w:rsidRPr="00556F6D">
        <w:rPr>
          <w:color w:val="000000" w:themeColor="text1"/>
        </w:rPr>
        <w:t>The Collaboration Classroom contains an</w:t>
      </w:r>
      <w:r w:rsidR="008B7838" w:rsidRPr="00556F6D">
        <w:rPr>
          <w:color w:val="000000" w:themeColor="text1"/>
        </w:rPr>
        <w:t xml:space="preserve"> IPS</w:t>
      </w:r>
      <w:r w:rsidR="00FB1FAE" w:rsidRPr="00556F6D">
        <w:rPr>
          <w:color w:val="000000" w:themeColor="text1"/>
        </w:rPr>
        <w:t xml:space="preserve"> </w:t>
      </w:r>
      <w:r w:rsidR="0085082B" w:rsidRPr="00556F6D">
        <w:rPr>
          <w:color w:val="000000" w:themeColor="text1"/>
        </w:rPr>
        <w:t>and an instructor managed, networked computer for each student</w:t>
      </w:r>
      <w:r w:rsidR="003752EE">
        <w:rPr>
          <w:color w:val="000000" w:themeColor="text1"/>
        </w:rPr>
        <w:t xml:space="preserve">. </w:t>
      </w:r>
      <w:r w:rsidR="0085082B" w:rsidRPr="00556F6D">
        <w:rPr>
          <w:color w:val="000000" w:themeColor="text1"/>
        </w:rPr>
        <w:t>The capability enables the instructor/facilitator to remotely monitor student computers and control/display select student computers to the entire class using the presentation system, supporting small-group instruction and collaboration.</w:t>
      </w:r>
    </w:p>
    <w:p w14:paraId="67532219" w14:textId="77777777" w:rsidR="00EE7B03" w:rsidRDefault="00EE7B03" w:rsidP="00D16F1F">
      <w:pPr>
        <w:rPr>
          <w:color w:val="000000" w:themeColor="text1"/>
        </w:rPr>
      </w:pPr>
    </w:p>
    <w:p w14:paraId="45665690" w14:textId="1B8C0E3C" w:rsidR="00EE7B03" w:rsidRPr="00556F6D" w:rsidRDefault="00EE7B03" w:rsidP="00EE7B03">
      <w:pPr>
        <w:rPr>
          <w:b/>
          <w:color w:val="000000" w:themeColor="text1"/>
        </w:rPr>
      </w:pPr>
      <w:r>
        <w:rPr>
          <w:b/>
          <w:color w:val="000000" w:themeColor="text1"/>
        </w:rPr>
        <w:t>Device validation requirements m</w:t>
      </w:r>
      <w:r w:rsidRPr="00556F6D">
        <w:rPr>
          <w:b/>
          <w:color w:val="000000" w:themeColor="text1"/>
        </w:rPr>
        <w:t>odel</w:t>
      </w:r>
      <w:r w:rsidR="00C74522">
        <w:rPr>
          <w:b/>
          <w:color w:val="000000" w:themeColor="text1"/>
        </w:rPr>
        <w:t xml:space="preserve"> </w:t>
      </w:r>
    </w:p>
    <w:p w14:paraId="7B4FF491" w14:textId="0485EA71" w:rsidR="00EE7B03" w:rsidRPr="00556F6D" w:rsidRDefault="00EE7B03" w:rsidP="00EE7B03">
      <w:pPr>
        <w:rPr>
          <w:color w:val="000000" w:themeColor="text1"/>
        </w:rPr>
      </w:pPr>
      <w:r w:rsidRPr="00556F6D">
        <w:rPr>
          <w:color w:val="000000" w:themeColor="text1"/>
        </w:rPr>
        <w:t>Through an annual process, the model validates the mission essential classroom and device requirement</w:t>
      </w:r>
      <w:r>
        <w:rPr>
          <w:color w:val="000000" w:themeColor="text1"/>
        </w:rPr>
        <w:t>s</w:t>
      </w:r>
      <w:r w:rsidRPr="00556F6D">
        <w:rPr>
          <w:color w:val="000000" w:themeColor="text1"/>
        </w:rPr>
        <w:t xml:space="preserve"> for ECP supported </w:t>
      </w:r>
      <w:r w:rsidR="00CF611C">
        <w:rPr>
          <w:color w:val="000000" w:themeColor="text1"/>
        </w:rPr>
        <w:t>COEs/</w:t>
      </w:r>
      <w:r>
        <w:rPr>
          <w:color w:val="000000" w:themeColor="text1"/>
        </w:rPr>
        <w:t>school</w:t>
      </w:r>
      <w:r w:rsidRPr="00556F6D">
        <w:rPr>
          <w:color w:val="000000" w:themeColor="text1"/>
        </w:rPr>
        <w:t>s, consistent with the ATRRS mission load</w:t>
      </w:r>
      <w:r>
        <w:rPr>
          <w:color w:val="000000" w:themeColor="text1"/>
        </w:rPr>
        <w:t>.</w:t>
      </w:r>
    </w:p>
    <w:p w14:paraId="041EBECE" w14:textId="77777777" w:rsidR="0085082B" w:rsidRPr="00556F6D" w:rsidRDefault="0085082B" w:rsidP="00D16F1F">
      <w:pPr>
        <w:rPr>
          <w:color w:val="000000" w:themeColor="text1"/>
        </w:rPr>
      </w:pPr>
    </w:p>
    <w:p w14:paraId="2A8AA20E" w14:textId="77777777" w:rsidR="0085082B" w:rsidRPr="00556F6D" w:rsidRDefault="0085082B" w:rsidP="00D16F1F">
      <w:pPr>
        <w:rPr>
          <w:b/>
          <w:color w:val="000000" w:themeColor="text1"/>
        </w:rPr>
      </w:pPr>
      <w:r w:rsidRPr="00556F6D">
        <w:rPr>
          <w:b/>
          <w:color w:val="000000" w:themeColor="text1"/>
        </w:rPr>
        <w:t>Enterprise Classroom Program (ECP)</w:t>
      </w:r>
    </w:p>
    <w:p w14:paraId="2377B5ED" w14:textId="3E81BF78" w:rsidR="0085082B" w:rsidRDefault="0085082B" w:rsidP="00D16F1F">
      <w:pPr>
        <w:autoSpaceDE w:val="0"/>
        <w:autoSpaceDN w:val="0"/>
        <w:adjustRightInd w:val="0"/>
        <w:rPr>
          <w:color w:val="000000" w:themeColor="text1"/>
        </w:rPr>
      </w:pPr>
      <w:r w:rsidRPr="00556F6D">
        <w:rPr>
          <w:color w:val="000000" w:themeColor="text1"/>
        </w:rPr>
        <w:t xml:space="preserve">The ECP centrally manages the design, development, integration, and sustainment of classroom technology capabilities to </w:t>
      </w:r>
      <w:r w:rsidR="008B7838" w:rsidRPr="00556F6D">
        <w:rPr>
          <w:color w:val="000000" w:themeColor="text1"/>
        </w:rPr>
        <w:t xml:space="preserve">TRADOC </w:t>
      </w:r>
      <w:r w:rsidR="00683072">
        <w:rPr>
          <w:color w:val="000000" w:themeColor="text1"/>
        </w:rPr>
        <w:t>COE</w:t>
      </w:r>
      <w:r w:rsidR="0006434E">
        <w:rPr>
          <w:color w:val="000000" w:themeColor="text1"/>
        </w:rPr>
        <w:t>s/schools</w:t>
      </w:r>
      <w:r w:rsidRPr="00556F6D">
        <w:rPr>
          <w:color w:val="000000" w:themeColor="text1"/>
        </w:rPr>
        <w:t>, training centers, and other training activities.</w:t>
      </w:r>
    </w:p>
    <w:p w14:paraId="785F7D47" w14:textId="77777777" w:rsidR="00EE7B03" w:rsidRDefault="00EE7B03" w:rsidP="00D16F1F">
      <w:pPr>
        <w:autoSpaceDE w:val="0"/>
        <w:autoSpaceDN w:val="0"/>
        <w:adjustRightInd w:val="0"/>
        <w:rPr>
          <w:color w:val="000000" w:themeColor="text1"/>
        </w:rPr>
      </w:pPr>
    </w:p>
    <w:p w14:paraId="39742D70" w14:textId="0C66D121" w:rsidR="00EE7B03" w:rsidRPr="0098463A" w:rsidRDefault="00EE7B03" w:rsidP="00EE7B03">
      <w:pPr>
        <w:autoSpaceDE w:val="0"/>
        <w:autoSpaceDN w:val="0"/>
        <w:adjustRightInd w:val="0"/>
        <w:rPr>
          <w:rFonts w:cs="Times New Roman"/>
          <w:b/>
          <w:color w:val="000000" w:themeColor="text1"/>
          <w:szCs w:val="24"/>
        </w:rPr>
      </w:pPr>
      <w:r>
        <w:rPr>
          <w:rFonts w:cs="Times New Roman"/>
          <w:b/>
          <w:color w:val="000000" w:themeColor="text1"/>
          <w:szCs w:val="24"/>
        </w:rPr>
        <w:t>Enterprise Classroom Program r</w:t>
      </w:r>
      <w:r w:rsidRPr="0098463A">
        <w:rPr>
          <w:rFonts w:cs="Times New Roman"/>
          <w:b/>
          <w:color w:val="000000" w:themeColor="text1"/>
          <w:szCs w:val="24"/>
        </w:rPr>
        <w:t>epository</w:t>
      </w:r>
    </w:p>
    <w:p w14:paraId="38FFEF9E" w14:textId="09C6B27D" w:rsidR="00EE7B03" w:rsidRPr="00556F6D" w:rsidRDefault="00EE7B03" w:rsidP="00EE7B03">
      <w:pPr>
        <w:autoSpaceDE w:val="0"/>
        <w:autoSpaceDN w:val="0"/>
        <w:adjustRightInd w:val="0"/>
        <w:rPr>
          <w:color w:val="000000" w:themeColor="text1"/>
        </w:rPr>
      </w:pPr>
      <w:r w:rsidRPr="0098463A">
        <w:rPr>
          <w:rFonts w:cs="Times New Roman"/>
          <w:color w:val="000000" w:themeColor="text1"/>
          <w:szCs w:val="24"/>
        </w:rPr>
        <w:t xml:space="preserve">The </w:t>
      </w:r>
      <w:r>
        <w:rPr>
          <w:rFonts w:cs="Times New Roman"/>
          <w:color w:val="000000" w:themeColor="text1"/>
          <w:szCs w:val="24"/>
        </w:rPr>
        <w:t>ECP</w:t>
      </w:r>
      <w:r w:rsidRPr="00556F6D">
        <w:rPr>
          <w:color w:val="000000" w:themeColor="text1"/>
        </w:rPr>
        <w:t xml:space="preserve"> repository contains an inventory of all ECP classrooms, their locations (</w:t>
      </w:r>
      <w:r>
        <w:rPr>
          <w:color w:val="000000" w:themeColor="text1"/>
        </w:rPr>
        <w:t>buildin</w:t>
      </w:r>
      <w:r w:rsidRPr="00556F6D">
        <w:rPr>
          <w:color w:val="000000" w:themeColor="text1"/>
        </w:rPr>
        <w:t>g/room), and the type of classroom</w:t>
      </w:r>
      <w:r w:rsidR="003752EE">
        <w:rPr>
          <w:color w:val="000000" w:themeColor="text1"/>
        </w:rPr>
        <w:t xml:space="preserve">. </w:t>
      </w:r>
      <w:r w:rsidRPr="00556F6D">
        <w:rPr>
          <w:color w:val="000000" w:themeColor="text1"/>
        </w:rPr>
        <w:t>The Repository stores key dates associated with each classroom, including the installation and replacement of technology</w:t>
      </w:r>
      <w:r w:rsidR="003752EE">
        <w:rPr>
          <w:color w:val="000000" w:themeColor="text1"/>
        </w:rPr>
        <w:t xml:space="preserve">. </w:t>
      </w:r>
      <w:r w:rsidRPr="00556F6D">
        <w:rPr>
          <w:color w:val="000000" w:themeColor="text1"/>
        </w:rPr>
        <w:t>The ECP uses these dates to generate an effective “age” of the technology available in a classroom</w:t>
      </w:r>
      <w:r w:rsidR="003752EE">
        <w:rPr>
          <w:color w:val="000000" w:themeColor="text1"/>
        </w:rPr>
        <w:t xml:space="preserve">. </w:t>
      </w:r>
      <w:r w:rsidRPr="00556F6D">
        <w:rPr>
          <w:color w:val="000000" w:themeColor="text1"/>
        </w:rPr>
        <w:t>The ECP creates a report that lists the classrooms in need of technology refresh in an oldest-first format</w:t>
      </w:r>
      <w:r w:rsidR="003752EE">
        <w:rPr>
          <w:color w:val="000000" w:themeColor="text1"/>
        </w:rPr>
        <w:t xml:space="preserve">. </w:t>
      </w:r>
      <w:r w:rsidRPr="00556F6D">
        <w:rPr>
          <w:color w:val="000000" w:themeColor="text1"/>
        </w:rPr>
        <w:t>The user can independently set desired ages for both computers and audiovisual technology based on the desired refresh intervals and can subsequently sort the report based on the type of classroom (</w:t>
      </w:r>
      <w:r w:rsidR="000C6FDA">
        <w:rPr>
          <w:color w:val="000000" w:themeColor="text1"/>
        </w:rPr>
        <w:t>for example</w:t>
      </w:r>
      <w:r>
        <w:rPr>
          <w:color w:val="000000" w:themeColor="text1"/>
        </w:rPr>
        <w:t xml:space="preserve">  </w:t>
      </w:r>
      <w:r w:rsidR="000C6FDA">
        <w:rPr>
          <w:rFonts w:cs="Times New Roman"/>
          <w:color w:val="000000" w:themeColor="text1"/>
          <w:szCs w:val="24"/>
        </w:rPr>
        <w:t>l</w:t>
      </w:r>
      <w:r w:rsidRPr="0098463A">
        <w:rPr>
          <w:rFonts w:cs="Times New Roman"/>
          <w:color w:val="000000" w:themeColor="text1"/>
          <w:szCs w:val="24"/>
        </w:rPr>
        <w:t xml:space="preserve">eader </w:t>
      </w:r>
      <w:r w:rsidR="000C6FDA">
        <w:rPr>
          <w:rFonts w:cs="Times New Roman"/>
          <w:color w:val="000000" w:themeColor="text1"/>
          <w:szCs w:val="24"/>
        </w:rPr>
        <w:t>d</w:t>
      </w:r>
      <w:r w:rsidRPr="0098463A">
        <w:rPr>
          <w:rFonts w:cs="Times New Roman"/>
          <w:color w:val="000000" w:themeColor="text1"/>
          <w:szCs w:val="24"/>
        </w:rPr>
        <w:t xml:space="preserve">evelopment, </w:t>
      </w:r>
      <w:r w:rsidR="000C6FDA">
        <w:rPr>
          <w:rFonts w:cs="Times New Roman"/>
          <w:color w:val="000000" w:themeColor="text1"/>
          <w:szCs w:val="24"/>
        </w:rPr>
        <w:t>f</w:t>
      </w:r>
      <w:r w:rsidRPr="0098463A">
        <w:rPr>
          <w:rFonts w:cs="Times New Roman"/>
          <w:color w:val="000000" w:themeColor="text1"/>
          <w:szCs w:val="24"/>
        </w:rPr>
        <w:t xml:space="preserve">unctional, or </w:t>
      </w:r>
      <w:r>
        <w:rPr>
          <w:rFonts w:cs="Times New Roman"/>
          <w:color w:val="000000" w:themeColor="text1"/>
          <w:szCs w:val="24"/>
        </w:rPr>
        <w:t>initial military training</w:t>
      </w:r>
      <w:r w:rsidRPr="0098463A">
        <w:rPr>
          <w:rFonts w:cs="Times New Roman"/>
          <w:color w:val="000000" w:themeColor="text1"/>
          <w:szCs w:val="24"/>
        </w:rPr>
        <w:t>), the school, and/or the courses taught in the classroom</w:t>
      </w:r>
      <w:r w:rsidR="003752EE">
        <w:rPr>
          <w:rFonts w:cs="Times New Roman"/>
          <w:color w:val="000000" w:themeColor="text1"/>
          <w:szCs w:val="24"/>
        </w:rPr>
        <w:t xml:space="preserve">. </w:t>
      </w:r>
      <w:r w:rsidRPr="00556F6D">
        <w:rPr>
          <w:color w:val="000000" w:themeColor="text1"/>
        </w:rPr>
        <w:t>This sequenced list serves as the basis for prioritizing classrooms for technology refresh.</w:t>
      </w:r>
    </w:p>
    <w:p w14:paraId="428AF979" w14:textId="77777777" w:rsidR="0085082B" w:rsidRPr="00556F6D" w:rsidRDefault="0085082B" w:rsidP="00D16F1F">
      <w:pPr>
        <w:autoSpaceDE w:val="0"/>
        <w:autoSpaceDN w:val="0"/>
        <w:adjustRightInd w:val="0"/>
        <w:rPr>
          <w:color w:val="000000" w:themeColor="text1"/>
        </w:rPr>
      </w:pPr>
    </w:p>
    <w:p w14:paraId="68916F85" w14:textId="1D1576D3" w:rsidR="0085082B" w:rsidRPr="00556F6D" w:rsidRDefault="0085082B" w:rsidP="00D16F1F">
      <w:pPr>
        <w:rPr>
          <w:color w:val="000000" w:themeColor="text1"/>
        </w:rPr>
      </w:pPr>
      <w:r w:rsidRPr="00556F6D">
        <w:rPr>
          <w:b/>
          <w:color w:val="000000" w:themeColor="text1"/>
        </w:rPr>
        <w:t xml:space="preserve">Hardware </w:t>
      </w:r>
      <w:r w:rsidR="00EE7B03">
        <w:rPr>
          <w:b/>
          <w:color w:val="000000" w:themeColor="text1"/>
        </w:rPr>
        <w:t>w</w:t>
      </w:r>
      <w:r w:rsidRPr="00556F6D">
        <w:rPr>
          <w:b/>
          <w:color w:val="000000" w:themeColor="text1"/>
        </w:rPr>
        <w:t xml:space="preserve">arranty </w:t>
      </w:r>
      <w:r w:rsidR="00EE7B03">
        <w:rPr>
          <w:b/>
          <w:color w:val="000000" w:themeColor="text1"/>
        </w:rPr>
        <w:t>t</w:t>
      </w:r>
      <w:r w:rsidRPr="00556F6D">
        <w:rPr>
          <w:b/>
          <w:color w:val="000000" w:themeColor="text1"/>
        </w:rPr>
        <w:t>racking</w:t>
      </w:r>
    </w:p>
    <w:p w14:paraId="2E7035FB" w14:textId="5A202215" w:rsidR="0085082B" w:rsidRPr="00556F6D" w:rsidRDefault="0085082B" w:rsidP="00D16F1F">
      <w:pPr>
        <w:rPr>
          <w:color w:val="000000" w:themeColor="text1"/>
        </w:rPr>
      </w:pPr>
      <w:r w:rsidRPr="00556F6D">
        <w:rPr>
          <w:color w:val="000000" w:themeColor="text1"/>
        </w:rPr>
        <w:t xml:space="preserve">The ECP tracks warranty data for each piece of equipment in the classroom by the date of installation, date of approval, contractor warranty, manufacturer warranty, and any special or </w:t>
      </w:r>
      <w:r w:rsidRPr="00556F6D">
        <w:rPr>
          <w:color w:val="000000" w:themeColor="text1"/>
        </w:rPr>
        <w:lastRenderedPageBreak/>
        <w:t>extended warranties offered by any entity</w:t>
      </w:r>
      <w:r w:rsidR="003752EE">
        <w:rPr>
          <w:color w:val="000000" w:themeColor="text1"/>
        </w:rPr>
        <w:t xml:space="preserve">. </w:t>
      </w:r>
      <w:r w:rsidRPr="00556F6D">
        <w:rPr>
          <w:color w:val="000000" w:themeColor="text1"/>
        </w:rPr>
        <w:t>The ECP may track this data at the equipment level or at the make/model level.</w:t>
      </w:r>
    </w:p>
    <w:p w14:paraId="21D3B0E8" w14:textId="77777777" w:rsidR="009939D4" w:rsidRPr="00556F6D" w:rsidRDefault="009939D4" w:rsidP="00D16F1F">
      <w:pPr>
        <w:rPr>
          <w:color w:val="000000" w:themeColor="text1"/>
        </w:rPr>
      </w:pPr>
    </w:p>
    <w:p w14:paraId="51367C23" w14:textId="0B085655" w:rsidR="009939D4" w:rsidRPr="00556F6D" w:rsidRDefault="009939D4" w:rsidP="00D16F1F">
      <w:pPr>
        <w:rPr>
          <w:b/>
          <w:color w:val="000000" w:themeColor="text1"/>
        </w:rPr>
      </w:pPr>
      <w:r w:rsidRPr="00556F6D">
        <w:rPr>
          <w:b/>
          <w:color w:val="000000" w:themeColor="text1"/>
        </w:rPr>
        <w:t xml:space="preserve">Instructor </w:t>
      </w:r>
      <w:r w:rsidR="00EE7B03">
        <w:rPr>
          <w:b/>
          <w:color w:val="000000" w:themeColor="text1"/>
        </w:rPr>
        <w:t>p</w:t>
      </w:r>
      <w:r w:rsidRPr="00556F6D">
        <w:rPr>
          <w:b/>
          <w:color w:val="000000" w:themeColor="text1"/>
        </w:rPr>
        <w:t xml:space="preserve">resentation </w:t>
      </w:r>
      <w:r w:rsidR="00EE7B03">
        <w:rPr>
          <w:b/>
          <w:color w:val="000000" w:themeColor="text1"/>
        </w:rPr>
        <w:t>s</w:t>
      </w:r>
      <w:r w:rsidRPr="00556F6D">
        <w:rPr>
          <w:b/>
          <w:color w:val="000000" w:themeColor="text1"/>
        </w:rPr>
        <w:t>ystem</w:t>
      </w:r>
    </w:p>
    <w:p w14:paraId="32452BF9" w14:textId="59E4ACC8" w:rsidR="00194955" w:rsidRPr="00556F6D" w:rsidRDefault="00194955" w:rsidP="00D16F1F">
      <w:pPr>
        <w:rPr>
          <w:color w:val="000000" w:themeColor="text1"/>
        </w:rPr>
      </w:pPr>
      <w:r w:rsidRPr="00556F6D">
        <w:rPr>
          <w:color w:val="000000" w:themeColor="text1"/>
        </w:rPr>
        <w:t xml:space="preserve">The set of </w:t>
      </w:r>
      <w:r w:rsidR="005B0002" w:rsidRPr="00556F6D">
        <w:rPr>
          <w:color w:val="000000" w:themeColor="text1"/>
        </w:rPr>
        <w:t>AV</w:t>
      </w:r>
      <w:r w:rsidRPr="00556F6D">
        <w:rPr>
          <w:color w:val="000000" w:themeColor="text1"/>
        </w:rPr>
        <w:t xml:space="preserve"> and </w:t>
      </w:r>
      <w:r w:rsidR="005B0002" w:rsidRPr="00556F6D">
        <w:rPr>
          <w:color w:val="000000" w:themeColor="text1"/>
        </w:rPr>
        <w:t>IT</w:t>
      </w:r>
      <w:r w:rsidRPr="00556F6D">
        <w:rPr>
          <w:color w:val="000000" w:themeColor="text1"/>
        </w:rPr>
        <w:t xml:space="preserve"> components that combine to facilitate delivery of classroom material in support of approved P</w:t>
      </w:r>
      <w:r w:rsidR="00265D56" w:rsidRPr="00556F6D">
        <w:rPr>
          <w:color w:val="000000" w:themeColor="text1"/>
        </w:rPr>
        <w:t>OIs</w:t>
      </w:r>
      <w:r w:rsidRPr="00556F6D">
        <w:rPr>
          <w:color w:val="000000" w:themeColor="text1"/>
        </w:rPr>
        <w:t>.</w:t>
      </w:r>
    </w:p>
    <w:p w14:paraId="22B4C075" w14:textId="77777777" w:rsidR="00194955" w:rsidRPr="00556F6D" w:rsidRDefault="00194955" w:rsidP="00D16F1F">
      <w:pPr>
        <w:rPr>
          <w:color w:val="000000" w:themeColor="text1"/>
        </w:rPr>
      </w:pPr>
    </w:p>
    <w:p w14:paraId="0B48098C" w14:textId="34C54D73" w:rsidR="0085082B" w:rsidRPr="00556F6D" w:rsidRDefault="0085082B" w:rsidP="00D16F1F">
      <w:pPr>
        <w:tabs>
          <w:tab w:val="left" w:pos="3570"/>
        </w:tabs>
        <w:rPr>
          <w:b/>
          <w:color w:val="000000" w:themeColor="text1"/>
        </w:rPr>
      </w:pPr>
      <w:r w:rsidRPr="00556F6D">
        <w:rPr>
          <w:b/>
          <w:color w:val="000000" w:themeColor="text1"/>
        </w:rPr>
        <w:t xml:space="preserve">Lecture </w:t>
      </w:r>
      <w:r w:rsidR="00EE7B03">
        <w:rPr>
          <w:b/>
          <w:color w:val="000000" w:themeColor="text1"/>
        </w:rPr>
        <w:t>c</w:t>
      </w:r>
      <w:r w:rsidRPr="00556F6D">
        <w:rPr>
          <w:b/>
          <w:color w:val="000000" w:themeColor="text1"/>
        </w:rPr>
        <w:t>lassroom</w:t>
      </w:r>
    </w:p>
    <w:p w14:paraId="65A2E672" w14:textId="230DFF13" w:rsidR="0085082B" w:rsidRPr="00556F6D" w:rsidRDefault="00EE6A41" w:rsidP="00D16F1F">
      <w:pPr>
        <w:tabs>
          <w:tab w:val="left" w:pos="3570"/>
        </w:tabs>
        <w:rPr>
          <w:color w:val="000000" w:themeColor="text1"/>
        </w:rPr>
      </w:pPr>
      <w:r w:rsidRPr="00556F6D">
        <w:rPr>
          <w:color w:val="000000" w:themeColor="text1"/>
        </w:rPr>
        <w:t xml:space="preserve">Previously </w:t>
      </w:r>
      <w:r w:rsidR="008B7838" w:rsidRPr="00556F6D">
        <w:rPr>
          <w:color w:val="000000" w:themeColor="text1"/>
        </w:rPr>
        <w:t>known as Level I classrooms, th</w:t>
      </w:r>
      <w:r w:rsidR="0085082B" w:rsidRPr="00556F6D">
        <w:rPr>
          <w:color w:val="000000" w:themeColor="text1"/>
        </w:rPr>
        <w:t>ey are instructor-centric classrooms configured to engage students in a mix of live and technology-delivered content</w:t>
      </w:r>
      <w:r w:rsidR="003752EE">
        <w:rPr>
          <w:color w:val="000000" w:themeColor="text1"/>
        </w:rPr>
        <w:t xml:space="preserve">. </w:t>
      </w:r>
      <w:r w:rsidR="0085082B" w:rsidRPr="00556F6D">
        <w:rPr>
          <w:color w:val="000000" w:themeColor="text1"/>
        </w:rPr>
        <w:t xml:space="preserve">The </w:t>
      </w:r>
      <w:r w:rsidR="00DA2C86">
        <w:rPr>
          <w:color w:val="000000" w:themeColor="text1"/>
        </w:rPr>
        <w:t>l</w:t>
      </w:r>
      <w:r w:rsidR="0085082B" w:rsidRPr="00556F6D">
        <w:rPr>
          <w:color w:val="000000" w:themeColor="text1"/>
        </w:rPr>
        <w:t xml:space="preserve">ecture </w:t>
      </w:r>
      <w:r w:rsidR="00DA2C86">
        <w:rPr>
          <w:color w:val="000000" w:themeColor="text1"/>
        </w:rPr>
        <w:t>c</w:t>
      </w:r>
      <w:r w:rsidR="0085082B" w:rsidRPr="00556F6D">
        <w:rPr>
          <w:color w:val="000000" w:themeColor="text1"/>
        </w:rPr>
        <w:t xml:space="preserve">lassroom contains an </w:t>
      </w:r>
      <w:r w:rsidR="008B7838" w:rsidRPr="00556F6D">
        <w:rPr>
          <w:color w:val="000000" w:themeColor="text1"/>
        </w:rPr>
        <w:t>IPS</w:t>
      </w:r>
      <w:r w:rsidR="0085082B" w:rsidRPr="00556F6D">
        <w:rPr>
          <w:color w:val="000000" w:themeColor="text1"/>
        </w:rPr>
        <w:t xml:space="preserve"> </w:t>
      </w:r>
      <w:r w:rsidR="008B7838" w:rsidRPr="00556F6D">
        <w:rPr>
          <w:color w:val="000000" w:themeColor="text1"/>
        </w:rPr>
        <w:t>with</w:t>
      </w:r>
      <w:r w:rsidR="0085082B" w:rsidRPr="00556F6D">
        <w:rPr>
          <w:color w:val="000000" w:themeColor="text1"/>
        </w:rPr>
        <w:t xml:space="preserve"> either projectors or video displays.</w:t>
      </w:r>
    </w:p>
    <w:p w14:paraId="356F9229" w14:textId="77777777" w:rsidR="008F79F5" w:rsidRPr="00556F6D" w:rsidRDefault="008F79F5" w:rsidP="00D16F1F">
      <w:pPr>
        <w:tabs>
          <w:tab w:val="left" w:pos="3570"/>
        </w:tabs>
        <w:rPr>
          <w:color w:val="000000" w:themeColor="text1"/>
        </w:rPr>
      </w:pPr>
    </w:p>
    <w:p w14:paraId="1446F435" w14:textId="77777777" w:rsidR="008F79F5" w:rsidRPr="00556F6D" w:rsidRDefault="008F79F5" w:rsidP="00D16F1F">
      <w:pPr>
        <w:rPr>
          <w:b/>
          <w:color w:val="000000" w:themeColor="text1"/>
        </w:rPr>
      </w:pPr>
      <w:r w:rsidRPr="00556F6D">
        <w:rPr>
          <w:b/>
          <w:color w:val="000000" w:themeColor="text1"/>
        </w:rPr>
        <w:t>Mission Command Arts and Science Program (MCASP)</w:t>
      </w:r>
    </w:p>
    <w:p w14:paraId="5BF3DE71" w14:textId="17944228" w:rsidR="008F79F5" w:rsidRDefault="008F79F5" w:rsidP="00D627B1">
      <w:pPr>
        <w:rPr>
          <w:color w:val="000000" w:themeColor="text1"/>
        </w:rPr>
      </w:pPr>
      <w:r w:rsidRPr="00556F6D">
        <w:rPr>
          <w:color w:val="000000" w:themeColor="text1"/>
        </w:rPr>
        <w:t>The MC</w:t>
      </w:r>
      <w:r w:rsidR="00683072">
        <w:rPr>
          <w:color w:val="000000" w:themeColor="text1"/>
        </w:rPr>
        <w:t>COE</w:t>
      </w:r>
      <w:r w:rsidRPr="00556F6D">
        <w:rPr>
          <w:color w:val="000000" w:themeColor="text1"/>
        </w:rPr>
        <w:t xml:space="preserve"> executes the MCASP by partnering with the </w:t>
      </w:r>
      <w:r w:rsidR="00CF611C">
        <w:rPr>
          <w:color w:val="000000" w:themeColor="text1"/>
        </w:rPr>
        <w:t>COE</w:t>
      </w:r>
      <w:r w:rsidRPr="00556F6D">
        <w:rPr>
          <w:color w:val="000000" w:themeColor="text1"/>
        </w:rPr>
        <w:t>/</w:t>
      </w:r>
      <w:r w:rsidR="0006434E">
        <w:rPr>
          <w:color w:val="000000" w:themeColor="text1"/>
        </w:rPr>
        <w:t>s</w:t>
      </w:r>
      <w:r w:rsidRPr="00556F6D">
        <w:rPr>
          <w:color w:val="000000" w:themeColor="text1"/>
        </w:rPr>
        <w:t xml:space="preserve">chool leadership to provide </w:t>
      </w:r>
      <w:r w:rsidR="004E48C0" w:rsidRPr="00556F6D">
        <w:rPr>
          <w:color w:val="000000" w:themeColor="text1"/>
        </w:rPr>
        <w:t xml:space="preserve">the </w:t>
      </w:r>
      <w:r w:rsidRPr="00556F6D">
        <w:rPr>
          <w:color w:val="000000" w:themeColor="text1"/>
        </w:rPr>
        <w:t xml:space="preserve">resources for conducting </w:t>
      </w:r>
      <w:r w:rsidR="000215B7">
        <w:rPr>
          <w:color w:val="000000" w:themeColor="text1"/>
        </w:rPr>
        <w:t>MC</w:t>
      </w:r>
      <w:r w:rsidRPr="00556F6D">
        <w:rPr>
          <w:color w:val="000000" w:themeColor="text1"/>
        </w:rPr>
        <w:t xml:space="preserve"> training and education </w:t>
      </w:r>
      <w:r w:rsidR="004E48C0" w:rsidRPr="00556F6D">
        <w:rPr>
          <w:color w:val="000000" w:themeColor="text1"/>
        </w:rPr>
        <w:t>for</w:t>
      </w:r>
      <w:r w:rsidR="00B35C10" w:rsidRPr="00556F6D">
        <w:rPr>
          <w:color w:val="000000" w:themeColor="text1"/>
        </w:rPr>
        <w:t xml:space="preserve"> the eleven common and </w:t>
      </w:r>
      <w:r w:rsidR="00B35C10" w:rsidRPr="0098463A">
        <w:rPr>
          <w:rFonts w:cs="Times New Roman"/>
          <w:color w:val="000000" w:themeColor="text1"/>
          <w:szCs w:val="24"/>
        </w:rPr>
        <w:t>war</w:t>
      </w:r>
      <w:r w:rsidRPr="0098463A">
        <w:rPr>
          <w:rFonts w:cs="Times New Roman"/>
          <w:color w:val="000000" w:themeColor="text1"/>
          <w:szCs w:val="24"/>
        </w:rPr>
        <w:t>fighting</w:t>
      </w:r>
      <w:r w:rsidRPr="00556F6D">
        <w:rPr>
          <w:color w:val="000000" w:themeColor="text1"/>
        </w:rPr>
        <w:t xml:space="preserve"> functional </w:t>
      </w:r>
      <w:r w:rsidR="000215B7">
        <w:rPr>
          <w:color w:val="000000" w:themeColor="text1"/>
        </w:rPr>
        <w:t>MC</w:t>
      </w:r>
      <w:r w:rsidRPr="00556F6D">
        <w:rPr>
          <w:color w:val="000000" w:themeColor="text1"/>
        </w:rPr>
        <w:t xml:space="preserve"> systems</w:t>
      </w:r>
      <w:r w:rsidR="003752EE">
        <w:rPr>
          <w:color w:val="000000" w:themeColor="text1"/>
        </w:rPr>
        <w:t xml:space="preserve">. </w:t>
      </w:r>
      <w:r w:rsidR="00683072">
        <w:rPr>
          <w:color w:val="000000" w:themeColor="text1"/>
        </w:rPr>
        <w:t>COE</w:t>
      </w:r>
      <w:r w:rsidR="0006434E">
        <w:rPr>
          <w:color w:val="000000" w:themeColor="text1"/>
        </w:rPr>
        <w:t>s/schools</w:t>
      </w:r>
      <w:r w:rsidRPr="00556F6D">
        <w:rPr>
          <w:color w:val="000000" w:themeColor="text1"/>
        </w:rPr>
        <w:t xml:space="preserve"> provide the operational force with Soldiers and leaders of the appropriate grade and cohort who can competently execute </w:t>
      </w:r>
      <w:r w:rsidR="000215B7">
        <w:rPr>
          <w:color w:val="000000" w:themeColor="text1"/>
        </w:rPr>
        <w:t>MC</w:t>
      </w:r>
      <w:r w:rsidRPr="00556F6D">
        <w:rPr>
          <w:color w:val="000000" w:themeColor="text1"/>
        </w:rPr>
        <w:t xml:space="preserve"> critical tasks.</w:t>
      </w:r>
    </w:p>
    <w:p w14:paraId="795195AC" w14:textId="77777777" w:rsidR="00EE7B03" w:rsidRPr="00556F6D" w:rsidRDefault="00EE7B03" w:rsidP="00D627B1">
      <w:pPr>
        <w:rPr>
          <w:color w:val="000000" w:themeColor="text1"/>
        </w:rPr>
      </w:pPr>
    </w:p>
    <w:p w14:paraId="35A96FB7" w14:textId="7EFCB810" w:rsidR="001337E3" w:rsidRPr="00556F6D" w:rsidRDefault="00EA665B" w:rsidP="00D16F1F">
      <w:pPr>
        <w:pStyle w:val="NoSpacing"/>
        <w:rPr>
          <w:rFonts w:ascii="Times New Roman" w:hAnsi="Times New Roman"/>
          <w:b/>
          <w:color w:val="000000" w:themeColor="text1"/>
          <w:sz w:val="24"/>
        </w:rPr>
      </w:pPr>
      <w:r w:rsidRPr="00556F6D">
        <w:rPr>
          <w:rFonts w:ascii="Times New Roman" w:hAnsi="Times New Roman"/>
          <w:b/>
          <w:color w:val="000000" w:themeColor="text1"/>
          <w:sz w:val="24"/>
        </w:rPr>
        <w:t xml:space="preserve">Mission Command </w:t>
      </w:r>
      <w:r w:rsidR="00EE7B03">
        <w:rPr>
          <w:rFonts w:ascii="Times New Roman" w:hAnsi="Times New Roman"/>
          <w:b/>
          <w:color w:val="000000" w:themeColor="text1"/>
          <w:sz w:val="24"/>
        </w:rPr>
        <w:t>l</w:t>
      </w:r>
      <w:r w:rsidRPr="00556F6D">
        <w:rPr>
          <w:rFonts w:ascii="Times New Roman" w:hAnsi="Times New Roman"/>
          <w:b/>
          <w:color w:val="000000" w:themeColor="text1"/>
          <w:sz w:val="24"/>
        </w:rPr>
        <w:t xml:space="preserve">earning </w:t>
      </w:r>
      <w:r w:rsidR="00EE7B03">
        <w:rPr>
          <w:rFonts w:ascii="Times New Roman" w:hAnsi="Times New Roman"/>
          <w:b/>
          <w:color w:val="000000" w:themeColor="text1"/>
          <w:sz w:val="24"/>
        </w:rPr>
        <w:t>e</w:t>
      </w:r>
      <w:r w:rsidRPr="00556F6D">
        <w:rPr>
          <w:rFonts w:ascii="Times New Roman" w:hAnsi="Times New Roman"/>
          <w:b/>
          <w:color w:val="000000" w:themeColor="text1"/>
          <w:sz w:val="24"/>
        </w:rPr>
        <w:t xml:space="preserve">nvironment (MCLE) </w:t>
      </w:r>
      <w:r w:rsidR="00EE7B03">
        <w:rPr>
          <w:rFonts w:ascii="Times New Roman" w:hAnsi="Times New Roman"/>
          <w:b/>
          <w:color w:val="000000" w:themeColor="text1"/>
          <w:sz w:val="24"/>
        </w:rPr>
        <w:t>c</w:t>
      </w:r>
      <w:r w:rsidRPr="00556F6D">
        <w:rPr>
          <w:rFonts w:ascii="Times New Roman" w:hAnsi="Times New Roman"/>
          <w:b/>
          <w:color w:val="000000" w:themeColor="text1"/>
          <w:sz w:val="24"/>
        </w:rPr>
        <w:t>lassrooms</w:t>
      </w:r>
    </w:p>
    <w:p w14:paraId="7D954AE5" w14:textId="68459F8E" w:rsidR="00EA665B" w:rsidRDefault="00C077E8" w:rsidP="00D627B1">
      <w:pPr>
        <w:rPr>
          <w:color w:val="000000" w:themeColor="text1"/>
        </w:rPr>
      </w:pPr>
      <w:r>
        <w:rPr>
          <w:color w:val="000000" w:themeColor="text1"/>
        </w:rPr>
        <w:t xml:space="preserve">Previously </w:t>
      </w:r>
      <w:r w:rsidRPr="00B30CFB">
        <w:rPr>
          <w:color w:val="000000" w:themeColor="text1"/>
        </w:rPr>
        <w:t xml:space="preserve">known as </w:t>
      </w:r>
      <w:r w:rsidRPr="00710F09">
        <w:rPr>
          <w:color w:val="000000" w:themeColor="text1"/>
        </w:rPr>
        <w:t>L</w:t>
      </w:r>
      <w:r w:rsidR="00D944E6" w:rsidRPr="00B30CFB">
        <w:rPr>
          <w:color w:val="000000" w:themeColor="text1"/>
        </w:rPr>
        <w:t xml:space="preserve">evel IV, MCLE classrooms support the increased requirements for experiential learning and student interaction in the application of all Mission Command </w:t>
      </w:r>
      <w:r w:rsidR="0007127F" w:rsidRPr="00B30CFB">
        <w:rPr>
          <w:color w:val="000000" w:themeColor="text1"/>
        </w:rPr>
        <w:t>s</w:t>
      </w:r>
      <w:r w:rsidR="00D944E6" w:rsidRPr="00B30CFB">
        <w:rPr>
          <w:color w:val="000000" w:themeColor="text1"/>
        </w:rPr>
        <w:t>ystems (MCS)</w:t>
      </w:r>
      <w:r w:rsidR="003752EE">
        <w:rPr>
          <w:color w:val="000000" w:themeColor="text1"/>
        </w:rPr>
        <w:t xml:space="preserve">. </w:t>
      </w:r>
      <w:r w:rsidR="00D944E6" w:rsidRPr="00B30CFB">
        <w:rPr>
          <w:color w:val="000000" w:themeColor="text1"/>
        </w:rPr>
        <w:t>These classrooms are a subset of simulations classrooms</w:t>
      </w:r>
      <w:r w:rsidR="003752EE">
        <w:rPr>
          <w:color w:val="000000" w:themeColor="text1"/>
        </w:rPr>
        <w:t xml:space="preserve">. </w:t>
      </w:r>
      <w:r w:rsidR="003D49AF" w:rsidRPr="00B30CFB">
        <w:rPr>
          <w:color w:val="000000" w:themeColor="text1"/>
        </w:rPr>
        <w:t>MCASP designates a</w:t>
      </w:r>
      <w:r w:rsidR="00D944E6" w:rsidRPr="00B30CFB">
        <w:rPr>
          <w:color w:val="000000" w:themeColor="text1"/>
        </w:rPr>
        <w:t xml:space="preserve"> classroom as a MCLE if the majority of classroom utilization focuse</w:t>
      </w:r>
      <w:r w:rsidR="003D49AF" w:rsidRPr="00B30CFB">
        <w:rPr>
          <w:color w:val="000000" w:themeColor="text1"/>
        </w:rPr>
        <w:t>s</w:t>
      </w:r>
      <w:r w:rsidR="00D944E6" w:rsidRPr="00B30CFB">
        <w:rPr>
          <w:color w:val="000000" w:themeColor="text1"/>
        </w:rPr>
        <w:t xml:space="preserve"> on the application of MCS tasks</w:t>
      </w:r>
      <w:r w:rsidR="003752EE">
        <w:rPr>
          <w:color w:val="000000" w:themeColor="text1"/>
        </w:rPr>
        <w:t xml:space="preserve">. </w:t>
      </w:r>
      <w:r w:rsidR="00D944E6" w:rsidRPr="00B30CFB">
        <w:rPr>
          <w:color w:val="000000" w:themeColor="text1"/>
        </w:rPr>
        <w:t xml:space="preserve">These classrooms allow learners to perform as they would in the operational domain across all the entire MCS and leverage live, constructive, virtual and gaming technologies to achieve </w:t>
      </w:r>
      <w:r w:rsidR="000215B7" w:rsidRPr="00B30CFB">
        <w:rPr>
          <w:color w:val="000000" w:themeColor="text1"/>
        </w:rPr>
        <w:t>m</w:t>
      </w:r>
      <w:r w:rsidR="00D944E6" w:rsidRPr="00B30CFB">
        <w:rPr>
          <w:color w:val="000000" w:themeColor="text1"/>
        </w:rPr>
        <w:t xml:space="preserve">ission </w:t>
      </w:r>
      <w:r w:rsidR="000215B7" w:rsidRPr="00B30CFB">
        <w:rPr>
          <w:color w:val="000000" w:themeColor="text1"/>
        </w:rPr>
        <w:t>c</w:t>
      </w:r>
      <w:r w:rsidR="00D944E6" w:rsidRPr="00B30CFB">
        <w:rPr>
          <w:color w:val="000000" w:themeColor="text1"/>
        </w:rPr>
        <w:t>ommand learning outcomes</w:t>
      </w:r>
      <w:r w:rsidR="003752EE">
        <w:rPr>
          <w:color w:val="000000" w:themeColor="text1"/>
        </w:rPr>
        <w:t xml:space="preserve">. </w:t>
      </w:r>
      <w:r w:rsidR="00D944E6" w:rsidRPr="00B30CFB">
        <w:rPr>
          <w:color w:val="000000" w:themeColor="text1"/>
        </w:rPr>
        <w:t xml:space="preserve">The application of </w:t>
      </w:r>
      <w:r w:rsidR="000215B7" w:rsidRPr="00B30CFB">
        <w:rPr>
          <w:color w:val="000000" w:themeColor="text1"/>
        </w:rPr>
        <w:t>MC</w:t>
      </w:r>
      <w:r w:rsidR="00D944E6" w:rsidRPr="00B30CFB">
        <w:rPr>
          <w:color w:val="000000" w:themeColor="text1"/>
        </w:rPr>
        <w:t xml:space="preserve"> tasks in these classrooms places the learners in an environment </w:t>
      </w:r>
      <w:r w:rsidR="00D944E6" w:rsidRPr="00D944E6">
        <w:rPr>
          <w:color w:val="000000" w:themeColor="text1"/>
        </w:rPr>
        <w:t xml:space="preserve">that exposes them to the operational </w:t>
      </w:r>
      <w:r w:rsidR="000215B7">
        <w:rPr>
          <w:color w:val="000000" w:themeColor="text1"/>
        </w:rPr>
        <w:t>MC</w:t>
      </w:r>
      <w:r w:rsidR="00D944E6" w:rsidRPr="00D944E6">
        <w:rPr>
          <w:color w:val="000000" w:themeColor="text1"/>
        </w:rPr>
        <w:t xml:space="preserve"> requirements of their gaining units</w:t>
      </w:r>
      <w:r w:rsidR="003752EE">
        <w:rPr>
          <w:color w:val="000000" w:themeColor="text1"/>
        </w:rPr>
        <w:t xml:space="preserve">. </w:t>
      </w:r>
      <w:r w:rsidR="00D944E6" w:rsidRPr="00D944E6">
        <w:rPr>
          <w:color w:val="000000" w:themeColor="text1"/>
        </w:rPr>
        <w:t xml:space="preserve">MCLE classrooms vary in configuration and capability and </w:t>
      </w:r>
      <w:r w:rsidR="003D49AF">
        <w:rPr>
          <w:color w:val="000000" w:themeColor="text1"/>
        </w:rPr>
        <w:t>MCASP</w:t>
      </w:r>
      <w:r w:rsidR="00D944E6" w:rsidRPr="00D944E6">
        <w:rPr>
          <w:color w:val="000000" w:themeColor="text1"/>
        </w:rPr>
        <w:t xml:space="preserve"> resource</w:t>
      </w:r>
      <w:r w:rsidR="003D49AF">
        <w:rPr>
          <w:color w:val="000000" w:themeColor="text1"/>
        </w:rPr>
        <w:t>s</w:t>
      </w:r>
      <w:r w:rsidR="00D944E6" w:rsidRPr="00D944E6">
        <w:rPr>
          <w:color w:val="000000" w:themeColor="text1"/>
        </w:rPr>
        <w:t xml:space="preserve"> </w:t>
      </w:r>
      <w:r w:rsidR="003D49AF">
        <w:rPr>
          <w:color w:val="000000" w:themeColor="text1"/>
        </w:rPr>
        <w:t xml:space="preserve">these classrooms </w:t>
      </w:r>
      <w:r w:rsidR="00D944E6" w:rsidRPr="00D944E6">
        <w:rPr>
          <w:color w:val="000000" w:themeColor="text1"/>
        </w:rPr>
        <w:t xml:space="preserve">to meet </w:t>
      </w:r>
      <w:r w:rsidR="000215B7">
        <w:rPr>
          <w:color w:val="000000" w:themeColor="text1"/>
        </w:rPr>
        <w:t>MC</w:t>
      </w:r>
      <w:r w:rsidR="00D944E6" w:rsidRPr="00D944E6">
        <w:rPr>
          <w:color w:val="000000" w:themeColor="text1"/>
        </w:rPr>
        <w:t xml:space="preserve"> learning outcomes</w:t>
      </w:r>
      <w:r w:rsidR="003752EE">
        <w:rPr>
          <w:color w:val="000000" w:themeColor="text1"/>
        </w:rPr>
        <w:t xml:space="preserve">. </w:t>
      </w:r>
      <w:r w:rsidR="003D49AF">
        <w:rPr>
          <w:color w:val="000000" w:themeColor="text1"/>
        </w:rPr>
        <w:t>C</w:t>
      </w:r>
      <w:r w:rsidR="00D944E6" w:rsidRPr="00D944E6">
        <w:rPr>
          <w:color w:val="000000" w:themeColor="text1"/>
        </w:rPr>
        <w:t>onfigure</w:t>
      </w:r>
      <w:r w:rsidR="003D49AF">
        <w:rPr>
          <w:color w:val="000000" w:themeColor="text1"/>
        </w:rPr>
        <w:t xml:space="preserve"> MCLE classrooms</w:t>
      </w:r>
      <w:r w:rsidR="00D944E6" w:rsidRPr="00D944E6">
        <w:rPr>
          <w:color w:val="000000" w:themeColor="text1"/>
        </w:rPr>
        <w:t xml:space="preserve"> as a room or a group of rooms to replicate the operational conditions of </w:t>
      </w:r>
      <w:r w:rsidR="000215B7">
        <w:rPr>
          <w:color w:val="000000" w:themeColor="text1"/>
        </w:rPr>
        <w:t>MC</w:t>
      </w:r>
      <w:r w:rsidR="00D944E6" w:rsidRPr="00D944E6">
        <w:rPr>
          <w:color w:val="000000" w:themeColor="text1"/>
        </w:rPr>
        <w:t xml:space="preserve"> facilities at different echelons and type units.</w:t>
      </w:r>
    </w:p>
    <w:p w14:paraId="538F9303" w14:textId="77777777" w:rsidR="00EA18C7" w:rsidRPr="00556F6D" w:rsidRDefault="00EA18C7" w:rsidP="00D627B1">
      <w:pPr>
        <w:rPr>
          <w:color w:val="000000" w:themeColor="text1"/>
        </w:rPr>
      </w:pPr>
    </w:p>
    <w:p w14:paraId="6367418E" w14:textId="35B73C3B" w:rsidR="008F79F5" w:rsidRPr="00556F6D" w:rsidRDefault="008F79F5" w:rsidP="00D16F1F">
      <w:pPr>
        <w:pStyle w:val="NoSpacing"/>
        <w:rPr>
          <w:rFonts w:ascii="Times New Roman" w:hAnsi="Times New Roman"/>
          <w:color w:val="000000" w:themeColor="text1"/>
          <w:sz w:val="28"/>
        </w:rPr>
      </w:pPr>
      <w:r w:rsidRPr="00556F6D">
        <w:rPr>
          <w:rFonts w:ascii="Times New Roman" w:hAnsi="Times New Roman"/>
          <w:b/>
          <w:color w:val="000000" w:themeColor="text1"/>
          <w:sz w:val="24"/>
        </w:rPr>
        <w:t xml:space="preserve">Mission Command </w:t>
      </w:r>
      <w:r w:rsidR="00EE7B03">
        <w:rPr>
          <w:rFonts w:ascii="Times New Roman" w:hAnsi="Times New Roman"/>
          <w:b/>
          <w:color w:val="000000" w:themeColor="text1"/>
          <w:sz w:val="24"/>
        </w:rPr>
        <w:t>t</w:t>
      </w:r>
      <w:r w:rsidRPr="00556F6D">
        <w:rPr>
          <w:rFonts w:ascii="Times New Roman" w:hAnsi="Times New Roman"/>
          <w:b/>
          <w:color w:val="000000" w:themeColor="text1"/>
          <w:sz w:val="24"/>
        </w:rPr>
        <w:t xml:space="preserve">raining and </w:t>
      </w:r>
      <w:r w:rsidR="00EE7B03">
        <w:rPr>
          <w:rFonts w:ascii="Times New Roman" w:hAnsi="Times New Roman"/>
          <w:b/>
          <w:color w:val="000000" w:themeColor="text1"/>
          <w:sz w:val="24"/>
        </w:rPr>
        <w:t>e</w:t>
      </w:r>
      <w:r w:rsidRPr="00556F6D">
        <w:rPr>
          <w:rFonts w:ascii="Times New Roman" w:hAnsi="Times New Roman"/>
          <w:b/>
          <w:color w:val="000000" w:themeColor="text1"/>
          <w:sz w:val="24"/>
        </w:rPr>
        <w:t xml:space="preserve">ducation </w:t>
      </w:r>
      <w:r w:rsidR="00EE7B03">
        <w:rPr>
          <w:rFonts w:ascii="Times New Roman" w:hAnsi="Times New Roman"/>
          <w:b/>
          <w:color w:val="000000" w:themeColor="text1"/>
          <w:sz w:val="24"/>
        </w:rPr>
        <w:t>p</w:t>
      </w:r>
      <w:r w:rsidRPr="00556F6D">
        <w:rPr>
          <w:rFonts w:ascii="Times New Roman" w:hAnsi="Times New Roman"/>
          <w:b/>
          <w:color w:val="000000" w:themeColor="text1"/>
          <w:sz w:val="24"/>
        </w:rPr>
        <w:t>lan</w:t>
      </w:r>
      <w:r w:rsidR="00F360EA" w:rsidRPr="00556F6D">
        <w:rPr>
          <w:rFonts w:ascii="Times New Roman" w:hAnsi="Times New Roman"/>
          <w:b/>
          <w:color w:val="000000" w:themeColor="text1"/>
          <w:sz w:val="24"/>
        </w:rPr>
        <w:t xml:space="preserve"> (MCTEP)</w:t>
      </w:r>
    </w:p>
    <w:p w14:paraId="0B4AC2ED" w14:textId="57A6EFA3" w:rsidR="008F79F5" w:rsidRPr="00556F6D" w:rsidRDefault="008F79F5" w:rsidP="00D16F1F">
      <w:pPr>
        <w:tabs>
          <w:tab w:val="left" w:pos="3570"/>
        </w:tabs>
        <w:rPr>
          <w:rStyle w:val="Hyperlink"/>
          <w:color w:val="000000" w:themeColor="text1"/>
        </w:rPr>
      </w:pPr>
      <w:r w:rsidRPr="00556F6D">
        <w:rPr>
          <w:color w:val="000000" w:themeColor="text1"/>
        </w:rPr>
        <w:t>The MCTEP provides a roadmap of progressive learning requirements throughout a Soldiers/civilians career</w:t>
      </w:r>
      <w:r w:rsidR="003752EE">
        <w:rPr>
          <w:color w:val="000000" w:themeColor="text1"/>
        </w:rPr>
        <w:t xml:space="preserve">. </w:t>
      </w:r>
      <w:r w:rsidRPr="00556F6D">
        <w:rPr>
          <w:color w:val="000000" w:themeColor="text1"/>
        </w:rPr>
        <w:t xml:space="preserve">The MCTEP provides a holistic view of training and education outcomes at specific cohorts, ranks, and echelons to facilitate </w:t>
      </w:r>
      <w:r w:rsidR="004E48C0" w:rsidRPr="00556F6D">
        <w:rPr>
          <w:color w:val="000000" w:themeColor="text1"/>
        </w:rPr>
        <w:t xml:space="preserve">a </w:t>
      </w:r>
      <w:r w:rsidRPr="00556F6D">
        <w:rPr>
          <w:color w:val="000000" w:themeColor="text1"/>
        </w:rPr>
        <w:t>shared understanding of expectations on what Soldiers/civilians should "know" or be able to "do" when they transition between the institutional, operational, and self-developmental domains</w:t>
      </w:r>
      <w:r w:rsidR="003752EE">
        <w:rPr>
          <w:color w:val="000000" w:themeColor="text1"/>
        </w:rPr>
        <w:t xml:space="preserve">. </w:t>
      </w:r>
    </w:p>
    <w:p w14:paraId="4E24A582" w14:textId="77777777" w:rsidR="0085082B" w:rsidRPr="00556F6D" w:rsidRDefault="0085082B" w:rsidP="00D16F1F">
      <w:pPr>
        <w:tabs>
          <w:tab w:val="left" w:pos="3570"/>
        </w:tabs>
        <w:rPr>
          <w:color w:val="000000" w:themeColor="text1"/>
        </w:rPr>
      </w:pPr>
    </w:p>
    <w:p w14:paraId="6EEE5AE5" w14:textId="518E7867" w:rsidR="0085082B" w:rsidRPr="00556F6D" w:rsidRDefault="0085082B" w:rsidP="00D16F1F">
      <w:pPr>
        <w:rPr>
          <w:color w:val="000000" w:themeColor="text1"/>
        </w:rPr>
      </w:pPr>
      <w:r w:rsidRPr="00556F6D">
        <w:rPr>
          <w:b/>
          <w:color w:val="000000" w:themeColor="text1"/>
        </w:rPr>
        <w:t xml:space="preserve">Programmed </w:t>
      </w:r>
      <w:r w:rsidR="00EE7B03">
        <w:rPr>
          <w:b/>
          <w:color w:val="000000" w:themeColor="text1"/>
        </w:rPr>
        <w:t>c</w:t>
      </w:r>
      <w:r w:rsidRPr="00556F6D">
        <w:rPr>
          <w:b/>
          <w:color w:val="000000" w:themeColor="text1"/>
        </w:rPr>
        <w:t>lassrooms</w:t>
      </w:r>
    </w:p>
    <w:p w14:paraId="4921E7E5" w14:textId="22DA5DE2" w:rsidR="0085082B" w:rsidRPr="00556F6D" w:rsidRDefault="0085082B" w:rsidP="00D16F1F">
      <w:pPr>
        <w:rPr>
          <w:color w:val="000000" w:themeColor="text1"/>
        </w:rPr>
      </w:pPr>
      <w:r w:rsidRPr="00556F6D">
        <w:rPr>
          <w:color w:val="000000" w:themeColor="text1"/>
        </w:rPr>
        <w:t>Programmed classrooms are those approved for work but not yet funded on a contract</w:t>
      </w:r>
      <w:r w:rsidR="003752EE">
        <w:rPr>
          <w:color w:val="000000" w:themeColor="text1"/>
        </w:rPr>
        <w:t xml:space="preserve">. </w:t>
      </w:r>
      <w:r w:rsidRPr="00556F6D">
        <w:rPr>
          <w:color w:val="000000" w:themeColor="text1"/>
        </w:rPr>
        <w:t>The ECP denotes these classrooms in the</w:t>
      </w:r>
      <w:r w:rsidR="009B63FF" w:rsidRPr="00556F6D">
        <w:rPr>
          <w:color w:val="000000" w:themeColor="text1"/>
        </w:rPr>
        <w:t xml:space="preserve"> </w:t>
      </w:r>
      <w:r w:rsidR="00126C9A" w:rsidRPr="00556F6D">
        <w:rPr>
          <w:color w:val="000000" w:themeColor="text1"/>
        </w:rPr>
        <w:t>Repository</w:t>
      </w:r>
      <w:r w:rsidRPr="00556F6D">
        <w:rPr>
          <w:color w:val="000000" w:themeColor="text1"/>
        </w:rPr>
        <w:t xml:space="preserve"> and displays them in a report </w:t>
      </w:r>
      <w:r w:rsidR="00B761DF" w:rsidRPr="00556F6D">
        <w:rPr>
          <w:color w:val="000000" w:themeColor="text1"/>
        </w:rPr>
        <w:t xml:space="preserve">for future assignment </w:t>
      </w:r>
      <w:r w:rsidRPr="00556F6D">
        <w:rPr>
          <w:color w:val="000000" w:themeColor="text1"/>
        </w:rPr>
        <w:t>to a contract when funding becomes available.</w:t>
      </w:r>
    </w:p>
    <w:p w14:paraId="06C9D14B" w14:textId="77777777" w:rsidR="004614F7" w:rsidRPr="00556F6D" w:rsidRDefault="004614F7" w:rsidP="00556F6D">
      <w:pPr>
        <w:autoSpaceDE w:val="0"/>
        <w:autoSpaceDN w:val="0"/>
        <w:adjustRightInd w:val="0"/>
        <w:rPr>
          <w:color w:val="000000" w:themeColor="text1"/>
        </w:rPr>
      </w:pPr>
    </w:p>
    <w:p w14:paraId="66489589" w14:textId="77777777" w:rsidR="003A2795" w:rsidRPr="00556F6D" w:rsidRDefault="003A2795" w:rsidP="003A2795">
      <w:pPr>
        <w:autoSpaceDE w:val="0"/>
        <w:autoSpaceDN w:val="0"/>
        <w:adjustRightInd w:val="0"/>
        <w:rPr>
          <w:b/>
          <w:color w:val="000000" w:themeColor="text1"/>
        </w:rPr>
      </w:pPr>
      <w:r w:rsidRPr="00556F6D">
        <w:rPr>
          <w:b/>
          <w:color w:val="000000" w:themeColor="text1"/>
        </w:rPr>
        <w:t>Simulation</w:t>
      </w:r>
    </w:p>
    <w:p w14:paraId="099DA1A2" w14:textId="77777777" w:rsidR="003A2795" w:rsidRPr="00556F6D" w:rsidRDefault="003A2795" w:rsidP="003A2795">
      <w:pPr>
        <w:autoSpaceDE w:val="0"/>
        <w:autoSpaceDN w:val="0"/>
        <w:adjustRightInd w:val="0"/>
        <w:rPr>
          <w:color w:val="000000" w:themeColor="text1"/>
        </w:rPr>
      </w:pPr>
      <w:r w:rsidRPr="00556F6D">
        <w:rPr>
          <w:color w:val="000000" w:themeColor="text1"/>
        </w:rPr>
        <w:t>An imitation of the operation of a real-world process or system.</w:t>
      </w:r>
    </w:p>
    <w:p w14:paraId="738954CA" w14:textId="77777777" w:rsidR="00710F09" w:rsidRDefault="0085082B" w:rsidP="00CF1976">
      <w:pPr>
        <w:autoSpaceDE w:val="0"/>
        <w:autoSpaceDN w:val="0"/>
        <w:adjustRightInd w:val="0"/>
        <w:rPr>
          <w:b/>
          <w:color w:val="000000" w:themeColor="text1"/>
        </w:rPr>
      </w:pPr>
      <w:r w:rsidRPr="00556F6D">
        <w:rPr>
          <w:b/>
          <w:color w:val="000000" w:themeColor="text1"/>
        </w:rPr>
        <w:lastRenderedPageBreak/>
        <w:t xml:space="preserve">Simulation </w:t>
      </w:r>
      <w:r w:rsidR="00EE7B03">
        <w:rPr>
          <w:b/>
          <w:color w:val="000000" w:themeColor="text1"/>
        </w:rPr>
        <w:t>c</w:t>
      </w:r>
      <w:r w:rsidRPr="00556F6D">
        <w:rPr>
          <w:b/>
          <w:color w:val="000000" w:themeColor="text1"/>
        </w:rPr>
        <w:t>lassroom</w:t>
      </w:r>
      <w:r w:rsidR="00C077E8">
        <w:rPr>
          <w:b/>
          <w:color w:val="000000" w:themeColor="text1"/>
        </w:rPr>
        <w:t xml:space="preserve">  </w:t>
      </w:r>
    </w:p>
    <w:p w14:paraId="70070DDC" w14:textId="22457D5F" w:rsidR="00CF1976" w:rsidRPr="00556F6D" w:rsidRDefault="00EE6A41" w:rsidP="00CF1976">
      <w:pPr>
        <w:autoSpaceDE w:val="0"/>
        <w:autoSpaceDN w:val="0"/>
        <w:adjustRightInd w:val="0"/>
        <w:rPr>
          <w:color w:val="000000" w:themeColor="text1"/>
        </w:rPr>
      </w:pPr>
      <w:r w:rsidRPr="00556F6D">
        <w:rPr>
          <w:color w:val="000000" w:themeColor="text1"/>
        </w:rPr>
        <w:t>P</w:t>
      </w:r>
      <w:r w:rsidR="0085082B" w:rsidRPr="00556F6D">
        <w:rPr>
          <w:color w:val="000000" w:themeColor="text1"/>
        </w:rPr>
        <w:t xml:space="preserve">reviously </w:t>
      </w:r>
      <w:r w:rsidR="00846B5D" w:rsidRPr="00556F6D">
        <w:rPr>
          <w:color w:val="000000" w:themeColor="text1"/>
        </w:rPr>
        <w:t>known</w:t>
      </w:r>
      <w:r w:rsidRPr="00556F6D">
        <w:rPr>
          <w:color w:val="000000" w:themeColor="text1"/>
        </w:rPr>
        <w:t xml:space="preserve"> </w:t>
      </w:r>
      <w:r w:rsidR="0085082B" w:rsidRPr="00556F6D">
        <w:rPr>
          <w:color w:val="000000" w:themeColor="text1"/>
        </w:rPr>
        <w:t>as Level IV</w:t>
      </w:r>
      <w:r w:rsidR="008B7838" w:rsidRPr="00556F6D">
        <w:rPr>
          <w:color w:val="000000" w:themeColor="text1"/>
        </w:rPr>
        <w:t xml:space="preserve"> classrooms</w:t>
      </w:r>
      <w:r w:rsidRPr="00556F6D">
        <w:rPr>
          <w:color w:val="000000" w:themeColor="text1"/>
        </w:rPr>
        <w:t xml:space="preserve">, </w:t>
      </w:r>
      <w:r w:rsidR="003D49AF">
        <w:rPr>
          <w:color w:val="000000" w:themeColor="text1"/>
        </w:rPr>
        <w:t>simulation classrooms</w:t>
      </w:r>
      <w:r w:rsidR="0085082B" w:rsidRPr="00556F6D">
        <w:rPr>
          <w:color w:val="000000" w:themeColor="text1"/>
        </w:rPr>
        <w:t xml:space="preserve"> support student interaction </w:t>
      </w:r>
      <w:r w:rsidR="00CF1976" w:rsidRPr="00556F6D">
        <w:rPr>
          <w:color w:val="000000" w:themeColor="text1"/>
        </w:rPr>
        <w:t xml:space="preserve">providing the capability to imitate reality, functionality and operations to include fielded systems such as </w:t>
      </w:r>
      <w:r w:rsidR="000215B7">
        <w:rPr>
          <w:color w:val="000000" w:themeColor="text1"/>
        </w:rPr>
        <w:t>m</w:t>
      </w:r>
      <w:r w:rsidR="00CF1976" w:rsidRPr="00556F6D">
        <w:rPr>
          <w:color w:val="000000" w:themeColor="text1"/>
        </w:rPr>
        <w:t xml:space="preserve">ission </w:t>
      </w:r>
      <w:r w:rsidR="000215B7">
        <w:rPr>
          <w:color w:val="000000" w:themeColor="text1"/>
        </w:rPr>
        <w:t>c</w:t>
      </w:r>
      <w:r w:rsidR="00CF1976" w:rsidRPr="00556F6D">
        <w:rPr>
          <w:color w:val="000000" w:themeColor="text1"/>
        </w:rPr>
        <w:t>ommand</w:t>
      </w:r>
      <w:r w:rsidR="003752EE">
        <w:rPr>
          <w:color w:val="000000" w:themeColor="text1"/>
        </w:rPr>
        <w:t xml:space="preserve">. </w:t>
      </w:r>
      <w:r w:rsidR="00CF1976" w:rsidRPr="00556F6D">
        <w:rPr>
          <w:color w:val="000000" w:themeColor="text1"/>
        </w:rPr>
        <w:t xml:space="preserve">The </w:t>
      </w:r>
      <w:r w:rsidR="000215B7">
        <w:rPr>
          <w:color w:val="000000" w:themeColor="text1"/>
        </w:rPr>
        <w:t>MC s</w:t>
      </w:r>
      <w:r w:rsidR="00CF1976" w:rsidRPr="00556F6D">
        <w:rPr>
          <w:color w:val="000000" w:themeColor="text1"/>
        </w:rPr>
        <w:t xml:space="preserve">imulation </w:t>
      </w:r>
      <w:r w:rsidR="000215B7">
        <w:rPr>
          <w:color w:val="000000" w:themeColor="text1"/>
        </w:rPr>
        <w:t>c</w:t>
      </w:r>
      <w:r w:rsidR="00CF1976" w:rsidRPr="00556F6D">
        <w:rPr>
          <w:color w:val="000000" w:themeColor="text1"/>
        </w:rPr>
        <w:t xml:space="preserve">lassroom contains an IPS and an instructor managed, networked computer for each student while other classrooms (simulation, lecture and/or collaboration) include simulation content as well as devices that enable immersion into simulated environments to include the </w:t>
      </w:r>
      <w:r w:rsidR="000215B7">
        <w:rPr>
          <w:color w:val="000000" w:themeColor="text1"/>
        </w:rPr>
        <w:t>s</w:t>
      </w:r>
      <w:r w:rsidR="00CF1976" w:rsidRPr="00556F6D">
        <w:rPr>
          <w:color w:val="000000" w:themeColor="text1"/>
        </w:rPr>
        <w:t xml:space="preserve">ynthetic </w:t>
      </w:r>
      <w:r w:rsidR="000215B7">
        <w:rPr>
          <w:color w:val="000000" w:themeColor="text1"/>
        </w:rPr>
        <w:t>t</w:t>
      </w:r>
      <w:r w:rsidR="00CF1976" w:rsidRPr="00556F6D">
        <w:rPr>
          <w:color w:val="000000" w:themeColor="text1"/>
        </w:rPr>
        <w:t xml:space="preserve">raining </w:t>
      </w:r>
      <w:r w:rsidR="000215B7">
        <w:rPr>
          <w:color w:val="000000" w:themeColor="text1"/>
        </w:rPr>
        <w:t>e</w:t>
      </w:r>
      <w:r w:rsidR="00CF1976" w:rsidRPr="00556F6D">
        <w:rPr>
          <w:color w:val="000000" w:themeColor="text1"/>
        </w:rPr>
        <w:t>nvironment and/or Army</w:t>
      </w:r>
      <w:r w:rsidR="000215B7">
        <w:rPr>
          <w:color w:val="000000" w:themeColor="text1"/>
        </w:rPr>
        <w:t xml:space="preserve"> v</w:t>
      </w:r>
      <w:r w:rsidR="00CF1976" w:rsidRPr="00556F6D">
        <w:rPr>
          <w:color w:val="000000" w:themeColor="text1"/>
        </w:rPr>
        <w:t xml:space="preserve">irtual </w:t>
      </w:r>
      <w:r w:rsidR="000215B7">
        <w:rPr>
          <w:color w:val="000000" w:themeColor="text1"/>
        </w:rPr>
        <w:t>l</w:t>
      </w:r>
      <w:r w:rsidR="00CF1976" w:rsidRPr="00556F6D">
        <w:rPr>
          <w:color w:val="000000" w:themeColor="text1"/>
        </w:rPr>
        <w:t xml:space="preserve">earning </w:t>
      </w:r>
      <w:r w:rsidR="000215B7">
        <w:rPr>
          <w:color w:val="000000" w:themeColor="text1"/>
        </w:rPr>
        <w:t>e</w:t>
      </w:r>
      <w:r w:rsidR="00CF1976" w:rsidRPr="00556F6D">
        <w:rPr>
          <w:color w:val="000000" w:themeColor="text1"/>
        </w:rPr>
        <w:t>nvironment</w:t>
      </w:r>
      <w:r w:rsidR="003752EE">
        <w:rPr>
          <w:color w:val="000000" w:themeColor="text1"/>
        </w:rPr>
        <w:t xml:space="preserve">. </w:t>
      </w:r>
      <w:r w:rsidR="00CF1976" w:rsidRPr="00556F6D">
        <w:rPr>
          <w:color w:val="000000" w:themeColor="text1"/>
        </w:rPr>
        <w:t xml:space="preserve">Simulation </w:t>
      </w:r>
      <w:r w:rsidR="000215B7">
        <w:rPr>
          <w:color w:val="000000" w:themeColor="text1"/>
        </w:rPr>
        <w:t>c</w:t>
      </w:r>
      <w:r w:rsidR="00CF1976" w:rsidRPr="00556F6D">
        <w:rPr>
          <w:color w:val="000000" w:themeColor="text1"/>
        </w:rPr>
        <w:t>lassrooms vary in configuration and capabilities based on the fielded systems they support.</w:t>
      </w:r>
    </w:p>
    <w:p w14:paraId="1B01F6BC" w14:textId="77777777" w:rsidR="0085082B" w:rsidRPr="00556F6D" w:rsidRDefault="0085082B" w:rsidP="00D16F1F">
      <w:pPr>
        <w:autoSpaceDE w:val="0"/>
        <w:autoSpaceDN w:val="0"/>
        <w:adjustRightInd w:val="0"/>
        <w:rPr>
          <w:color w:val="000000" w:themeColor="text1"/>
        </w:rPr>
      </w:pPr>
    </w:p>
    <w:p w14:paraId="35635AD9" w14:textId="002BC3AE" w:rsidR="00C03F72" w:rsidRPr="00556F6D" w:rsidRDefault="0085082B" w:rsidP="00D16F1F">
      <w:pPr>
        <w:rPr>
          <w:b/>
          <w:color w:val="000000" w:themeColor="text1"/>
        </w:rPr>
      </w:pPr>
      <w:r w:rsidRPr="00556F6D">
        <w:rPr>
          <w:b/>
          <w:color w:val="000000" w:themeColor="text1"/>
        </w:rPr>
        <w:t xml:space="preserve">Software </w:t>
      </w:r>
      <w:r w:rsidR="00EE7B03">
        <w:rPr>
          <w:b/>
          <w:color w:val="000000" w:themeColor="text1"/>
        </w:rPr>
        <w:t>l</w:t>
      </w:r>
      <w:r w:rsidRPr="00556F6D">
        <w:rPr>
          <w:b/>
          <w:color w:val="000000" w:themeColor="text1"/>
        </w:rPr>
        <w:t xml:space="preserve">icensing </w:t>
      </w:r>
    </w:p>
    <w:p w14:paraId="3FA0F46C" w14:textId="77777777" w:rsidR="00C03F72" w:rsidRPr="00556F6D" w:rsidRDefault="00C03F72" w:rsidP="00D16F1F">
      <w:pPr>
        <w:rPr>
          <w:color w:val="000000" w:themeColor="text1"/>
        </w:rPr>
      </w:pPr>
      <w:r w:rsidRPr="00556F6D">
        <w:rPr>
          <w:color w:val="000000" w:themeColor="text1"/>
        </w:rPr>
        <w:t xml:space="preserve">Formal authorization, procured from a commercial vendor, to use </w:t>
      </w:r>
      <w:r w:rsidR="00EE6A41" w:rsidRPr="00556F6D">
        <w:rPr>
          <w:color w:val="000000" w:themeColor="text1"/>
        </w:rPr>
        <w:t>commercial off the shelf</w:t>
      </w:r>
      <w:r w:rsidRPr="00556F6D">
        <w:rPr>
          <w:color w:val="000000" w:themeColor="text1"/>
        </w:rPr>
        <w:t xml:space="preserve"> or OEM classroom software.</w:t>
      </w:r>
    </w:p>
    <w:p w14:paraId="1CCDB8EA" w14:textId="77777777" w:rsidR="00C03F72" w:rsidRPr="00556F6D" w:rsidRDefault="00C03F72" w:rsidP="00D16F1F">
      <w:pPr>
        <w:rPr>
          <w:color w:val="000000" w:themeColor="text1"/>
        </w:rPr>
      </w:pPr>
    </w:p>
    <w:p w14:paraId="1B3BAF25" w14:textId="29FE98F8" w:rsidR="0085082B" w:rsidRPr="00556F6D" w:rsidRDefault="0085082B" w:rsidP="00D16F1F">
      <w:pPr>
        <w:rPr>
          <w:color w:val="000000" w:themeColor="text1"/>
        </w:rPr>
      </w:pPr>
      <w:r w:rsidRPr="00556F6D">
        <w:rPr>
          <w:b/>
          <w:color w:val="000000" w:themeColor="text1"/>
        </w:rPr>
        <w:t xml:space="preserve">Support </w:t>
      </w:r>
      <w:r w:rsidR="00EE7B03">
        <w:rPr>
          <w:b/>
          <w:color w:val="000000" w:themeColor="text1"/>
        </w:rPr>
        <w:t>c</w:t>
      </w:r>
      <w:r w:rsidRPr="00556F6D">
        <w:rPr>
          <w:b/>
          <w:color w:val="000000" w:themeColor="text1"/>
        </w:rPr>
        <w:t>ontracts</w:t>
      </w:r>
    </w:p>
    <w:p w14:paraId="5BBAD284" w14:textId="5EA21D67" w:rsidR="0085082B" w:rsidRDefault="00C03F72" w:rsidP="00D16F1F">
      <w:pPr>
        <w:autoSpaceDE w:val="0"/>
        <w:autoSpaceDN w:val="0"/>
        <w:adjustRightInd w:val="0"/>
        <w:rPr>
          <w:color w:val="000000" w:themeColor="text1"/>
        </w:rPr>
      </w:pPr>
      <w:r w:rsidRPr="00556F6D">
        <w:rPr>
          <w:color w:val="000000" w:themeColor="text1"/>
        </w:rPr>
        <w:t xml:space="preserve">Formal agreements with commercial vendors to provide </w:t>
      </w:r>
      <w:r w:rsidR="00265D56" w:rsidRPr="00556F6D">
        <w:rPr>
          <w:color w:val="000000" w:themeColor="text1"/>
        </w:rPr>
        <w:t>products and services</w:t>
      </w:r>
      <w:r w:rsidRPr="00556F6D">
        <w:rPr>
          <w:color w:val="000000" w:themeColor="text1"/>
        </w:rPr>
        <w:t xml:space="preserve"> in support of the TRADOC ECP in the areas of </w:t>
      </w:r>
      <w:r w:rsidR="00124CC0">
        <w:rPr>
          <w:color w:val="000000" w:themeColor="text1"/>
        </w:rPr>
        <w:t>p</w:t>
      </w:r>
      <w:r w:rsidRPr="00556F6D">
        <w:rPr>
          <w:color w:val="000000" w:themeColor="text1"/>
        </w:rPr>
        <w:t xml:space="preserve">rogram </w:t>
      </w:r>
      <w:r w:rsidR="00124CC0">
        <w:rPr>
          <w:color w:val="000000" w:themeColor="text1"/>
        </w:rPr>
        <w:t>m</w:t>
      </w:r>
      <w:r w:rsidRPr="00556F6D">
        <w:rPr>
          <w:color w:val="000000" w:themeColor="text1"/>
        </w:rPr>
        <w:t xml:space="preserve">anagement, </w:t>
      </w:r>
      <w:r w:rsidR="00124CC0">
        <w:rPr>
          <w:color w:val="000000" w:themeColor="text1"/>
        </w:rPr>
        <w:t>t</w:t>
      </w:r>
      <w:r w:rsidRPr="00556F6D">
        <w:rPr>
          <w:color w:val="000000" w:themeColor="text1"/>
        </w:rPr>
        <w:t xml:space="preserve">echnology </w:t>
      </w:r>
      <w:r w:rsidR="00124CC0">
        <w:rPr>
          <w:color w:val="000000" w:themeColor="text1"/>
        </w:rPr>
        <w:t>m</w:t>
      </w:r>
      <w:r w:rsidRPr="00556F6D">
        <w:rPr>
          <w:color w:val="000000" w:themeColor="text1"/>
        </w:rPr>
        <w:t xml:space="preserve">odernization, </w:t>
      </w:r>
      <w:r w:rsidR="00124CC0">
        <w:rPr>
          <w:color w:val="000000" w:themeColor="text1"/>
        </w:rPr>
        <w:t>d</w:t>
      </w:r>
      <w:r w:rsidRPr="00556F6D">
        <w:rPr>
          <w:color w:val="000000" w:themeColor="text1"/>
        </w:rPr>
        <w:t xml:space="preserve">evice </w:t>
      </w:r>
      <w:r w:rsidR="00124CC0">
        <w:rPr>
          <w:color w:val="000000" w:themeColor="text1"/>
        </w:rPr>
        <w:t>p</w:t>
      </w:r>
      <w:r w:rsidRPr="00556F6D">
        <w:rPr>
          <w:color w:val="000000" w:themeColor="text1"/>
        </w:rPr>
        <w:t xml:space="preserve">rocurement, </w:t>
      </w:r>
      <w:r w:rsidR="00124CC0">
        <w:rPr>
          <w:color w:val="000000" w:themeColor="text1"/>
        </w:rPr>
        <w:t>m</w:t>
      </w:r>
      <w:r w:rsidRPr="00556F6D">
        <w:rPr>
          <w:color w:val="000000" w:themeColor="text1"/>
        </w:rPr>
        <w:t xml:space="preserve">aintenance and </w:t>
      </w:r>
      <w:r w:rsidR="00124CC0">
        <w:rPr>
          <w:color w:val="000000" w:themeColor="text1"/>
        </w:rPr>
        <w:t>r</w:t>
      </w:r>
      <w:r w:rsidRPr="00556F6D">
        <w:rPr>
          <w:color w:val="000000" w:themeColor="text1"/>
        </w:rPr>
        <w:t xml:space="preserve">epair, and </w:t>
      </w:r>
      <w:r w:rsidR="00124CC0">
        <w:rPr>
          <w:color w:val="000000" w:themeColor="text1"/>
        </w:rPr>
        <w:t>c</w:t>
      </w:r>
      <w:r w:rsidRPr="00556F6D">
        <w:rPr>
          <w:color w:val="000000" w:themeColor="text1"/>
        </w:rPr>
        <w:t xml:space="preserve">lassroom </w:t>
      </w:r>
      <w:r w:rsidR="00124CC0">
        <w:rPr>
          <w:color w:val="000000" w:themeColor="text1"/>
        </w:rPr>
        <w:t>r</w:t>
      </w:r>
      <w:r w:rsidRPr="00556F6D">
        <w:rPr>
          <w:color w:val="000000" w:themeColor="text1"/>
        </w:rPr>
        <w:t>ehabilitation.</w:t>
      </w:r>
    </w:p>
    <w:p w14:paraId="5314DDA9" w14:textId="77777777" w:rsidR="00160D00" w:rsidRPr="00556F6D" w:rsidRDefault="00160D00" w:rsidP="00D16F1F">
      <w:pPr>
        <w:autoSpaceDE w:val="0"/>
        <w:autoSpaceDN w:val="0"/>
        <w:adjustRightInd w:val="0"/>
        <w:rPr>
          <w:color w:val="000000" w:themeColor="text1"/>
        </w:rPr>
      </w:pPr>
    </w:p>
    <w:p w14:paraId="70062C82" w14:textId="291515C1" w:rsidR="0085082B" w:rsidRPr="00556F6D" w:rsidRDefault="0085082B" w:rsidP="00D16F1F">
      <w:pPr>
        <w:autoSpaceDE w:val="0"/>
        <w:autoSpaceDN w:val="0"/>
        <w:adjustRightInd w:val="0"/>
        <w:rPr>
          <w:color w:val="000000" w:themeColor="text1"/>
        </w:rPr>
      </w:pPr>
      <w:r w:rsidRPr="00556F6D">
        <w:rPr>
          <w:b/>
          <w:color w:val="000000" w:themeColor="text1"/>
        </w:rPr>
        <w:t>Sustainment</w:t>
      </w:r>
      <w:r w:rsidR="00035F6E" w:rsidRPr="0098463A">
        <w:rPr>
          <w:rFonts w:cs="Times New Roman"/>
          <w:b/>
          <w:bCs/>
          <w:color w:val="000000" w:themeColor="text1"/>
          <w:szCs w:val="24"/>
        </w:rPr>
        <w:t xml:space="preserve"> (ECP)</w:t>
      </w:r>
    </w:p>
    <w:p w14:paraId="37E66ED0" w14:textId="2DB8C84E" w:rsidR="0085082B" w:rsidRPr="00556F6D" w:rsidRDefault="0085082B" w:rsidP="00D16F1F">
      <w:pPr>
        <w:rPr>
          <w:color w:val="000000" w:themeColor="text1"/>
        </w:rPr>
      </w:pPr>
      <w:r w:rsidRPr="00556F6D">
        <w:rPr>
          <w:color w:val="000000" w:themeColor="text1"/>
        </w:rPr>
        <w:t>Assistance provided to</w:t>
      </w:r>
      <w:r w:rsidR="00265D56" w:rsidRPr="00556F6D">
        <w:rPr>
          <w:color w:val="000000" w:themeColor="text1"/>
        </w:rPr>
        <w:t xml:space="preserve"> </w:t>
      </w:r>
      <w:r w:rsidR="00683072">
        <w:rPr>
          <w:color w:val="000000" w:themeColor="text1"/>
        </w:rPr>
        <w:t>COE</w:t>
      </w:r>
      <w:r w:rsidR="0006434E">
        <w:rPr>
          <w:color w:val="000000" w:themeColor="text1"/>
        </w:rPr>
        <w:t>s/schools</w:t>
      </w:r>
      <w:r w:rsidR="00510C28" w:rsidRPr="00556F6D">
        <w:rPr>
          <w:color w:val="000000" w:themeColor="text1"/>
        </w:rPr>
        <w:t xml:space="preserve"> </w:t>
      </w:r>
      <w:r w:rsidRPr="00556F6D">
        <w:rPr>
          <w:color w:val="000000" w:themeColor="text1"/>
        </w:rPr>
        <w:t>and other supported activities to maintain classroom instructional technologies in a fully functional state</w:t>
      </w:r>
      <w:r w:rsidR="003752EE">
        <w:rPr>
          <w:color w:val="000000" w:themeColor="text1"/>
        </w:rPr>
        <w:t xml:space="preserve">. </w:t>
      </w:r>
      <w:r w:rsidRPr="00556F6D">
        <w:rPr>
          <w:color w:val="000000" w:themeColor="text1"/>
        </w:rPr>
        <w:t>The ECP provides assistance via repair and/or replacement parts, telephonic support or on-site assistance when required.</w:t>
      </w:r>
    </w:p>
    <w:p w14:paraId="1E35F782" w14:textId="77777777" w:rsidR="0085082B" w:rsidRPr="00556F6D" w:rsidRDefault="0085082B" w:rsidP="00D16F1F">
      <w:pPr>
        <w:rPr>
          <w:color w:val="000000" w:themeColor="text1"/>
        </w:rPr>
      </w:pPr>
    </w:p>
    <w:p w14:paraId="1764F6D1" w14:textId="46E4FFA6" w:rsidR="0085082B" w:rsidRPr="00556F6D" w:rsidRDefault="0085082B" w:rsidP="00D16F1F">
      <w:pPr>
        <w:rPr>
          <w:color w:val="000000" w:themeColor="text1"/>
        </w:rPr>
      </w:pPr>
      <w:r w:rsidRPr="00556F6D">
        <w:rPr>
          <w:b/>
          <w:color w:val="000000" w:themeColor="text1"/>
        </w:rPr>
        <w:t xml:space="preserve">Sustainment </w:t>
      </w:r>
      <w:r w:rsidR="00124CC0">
        <w:rPr>
          <w:b/>
          <w:color w:val="000000" w:themeColor="text1"/>
        </w:rPr>
        <w:t>s</w:t>
      </w:r>
      <w:r w:rsidRPr="00556F6D">
        <w:rPr>
          <w:b/>
          <w:color w:val="000000" w:themeColor="text1"/>
        </w:rPr>
        <w:t xml:space="preserve">upport </w:t>
      </w:r>
      <w:r w:rsidR="00124CC0">
        <w:rPr>
          <w:b/>
          <w:color w:val="000000" w:themeColor="text1"/>
        </w:rPr>
        <w:t>r</w:t>
      </w:r>
      <w:r w:rsidRPr="00556F6D">
        <w:rPr>
          <w:b/>
          <w:color w:val="000000" w:themeColor="text1"/>
        </w:rPr>
        <w:t>equests</w:t>
      </w:r>
    </w:p>
    <w:p w14:paraId="0A3EFCF8" w14:textId="6861F973" w:rsidR="00035F6E" w:rsidRDefault="00003D35" w:rsidP="00556F6D">
      <w:pPr>
        <w:rPr>
          <w:color w:val="000000" w:themeColor="text1"/>
        </w:rPr>
      </w:pPr>
      <w:r w:rsidRPr="00556F6D">
        <w:rPr>
          <w:color w:val="000000" w:themeColor="text1"/>
        </w:rPr>
        <w:t>Through the ECP Support Cen</w:t>
      </w:r>
      <w:r w:rsidR="00EC040D">
        <w:rPr>
          <w:color w:val="000000" w:themeColor="text1"/>
        </w:rPr>
        <w:t>ter, classroom managers and CSP</w:t>
      </w:r>
      <w:r w:rsidRPr="00556F6D">
        <w:rPr>
          <w:color w:val="000000" w:themeColor="text1"/>
        </w:rPr>
        <w:t xml:space="preserve"> have access to a toll</w:t>
      </w:r>
      <w:r w:rsidR="007F7EFF" w:rsidRPr="00556F6D">
        <w:rPr>
          <w:color w:val="000000" w:themeColor="text1"/>
        </w:rPr>
        <w:t>-</w:t>
      </w:r>
      <w:r w:rsidR="00B1298C">
        <w:rPr>
          <w:color w:val="000000" w:themeColor="text1"/>
        </w:rPr>
        <w:t>free number to troubleshoot A</w:t>
      </w:r>
      <w:r w:rsidRPr="00556F6D">
        <w:rPr>
          <w:color w:val="000000" w:themeColor="text1"/>
        </w:rPr>
        <w:t>V equipment issues and a web based ticketing system to enter repair requests</w:t>
      </w:r>
      <w:r w:rsidR="003752EE">
        <w:rPr>
          <w:color w:val="000000" w:themeColor="text1"/>
        </w:rPr>
        <w:t xml:space="preserve">. </w:t>
      </w:r>
      <w:r w:rsidR="00EC040D">
        <w:rPr>
          <w:color w:val="000000" w:themeColor="text1"/>
        </w:rPr>
        <w:t>Instructors contact CSP</w:t>
      </w:r>
      <w:r w:rsidRPr="00556F6D">
        <w:rPr>
          <w:color w:val="000000" w:themeColor="text1"/>
        </w:rPr>
        <w:t xml:space="preserve"> or other local POCs for assistance</w:t>
      </w:r>
      <w:r w:rsidR="003752EE">
        <w:rPr>
          <w:color w:val="000000" w:themeColor="text1"/>
        </w:rPr>
        <w:t xml:space="preserve">. </w:t>
      </w:r>
      <w:r w:rsidRPr="00556F6D">
        <w:rPr>
          <w:color w:val="000000" w:themeColor="text1"/>
        </w:rPr>
        <w:t xml:space="preserve">The objective </w:t>
      </w:r>
      <w:r w:rsidR="00816491" w:rsidRPr="00556F6D">
        <w:rPr>
          <w:color w:val="000000" w:themeColor="text1"/>
        </w:rPr>
        <w:t xml:space="preserve">repository </w:t>
      </w:r>
      <w:r w:rsidRPr="00556F6D">
        <w:rPr>
          <w:color w:val="000000" w:themeColor="text1"/>
        </w:rPr>
        <w:t xml:space="preserve">will accommodate the </w:t>
      </w:r>
      <w:r w:rsidR="0085082B" w:rsidRPr="00556F6D">
        <w:rPr>
          <w:color w:val="000000" w:themeColor="text1"/>
        </w:rPr>
        <w:t>ticketing system.</w:t>
      </w:r>
    </w:p>
    <w:p w14:paraId="6C6F029B" w14:textId="77777777" w:rsidR="004A23D4" w:rsidRPr="00556F6D" w:rsidRDefault="004A23D4" w:rsidP="00556F6D">
      <w:pPr>
        <w:rPr>
          <w:strike/>
          <w:color w:val="000000" w:themeColor="text1"/>
        </w:rPr>
      </w:pPr>
    </w:p>
    <w:p w14:paraId="72413F99" w14:textId="5A305CB1" w:rsidR="0085082B" w:rsidRPr="00556F6D" w:rsidRDefault="0085082B" w:rsidP="004A2D66">
      <w:pPr>
        <w:rPr>
          <w:color w:val="000000" w:themeColor="text1"/>
        </w:rPr>
      </w:pPr>
      <w:r w:rsidRPr="00556F6D">
        <w:rPr>
          <w:b/>
          <w:color w:val="000000" w:themeColor="text1"/>
        </w:rPr>
        <w:t xml:space="preserve">Technology </w:t>
      </w:r>
      <w:r w:rsidR="00124CC0">
        <w:rPr>
          <w:b/>
          <w:color w:val="000000" w:themeColor="text1"/>
        </w:rPr>
        <w:t>r</w:t>
      </w:r>
      <w:r w:rsidRPr="00556F6D">
        <w:rPr>
          <w:b/>
          <w:color w:val="000000" w:themeColor="text1"/>
        </w:rPr>
        <w:t>efresh</w:t>
      </w:r>
    </w:p>
    <w:p w14:paraId="4C31C04D" w14:textId="3B496069" w:rsidR="00A14A13" w:rsidRPr="00556F6D" w:rsidRDefault="00265D56" w:rsidP="00D16F1F">
      <w:pPr>
        <w:rPr>
          <w:color w:val="000000" w:themeColor="text1"/>
        </w:rPr>
      </w:pPr>
      <w:r w:rsidRPr="00556F6D">
        <w:rPr>
          <w:color w:val="000000" w:themeColor="text1"/>
        </w:rPr>
        <w:t xml:space="preserve">Partial or full </w:t>
      </w:r>
      <w:r w:rsidR="0085082B" w:rsidRPr="00556F6D">
        <w:rPr>
          <w:color w:val="000000" w:themeColor="text1"/>
        </w:rPr>
        <w:t xml:space="preserve">replacement </w:t>
      </w:r>
      <w:r w:rsidRPr="00556F6D">
        <w:rPr>
          <w:color w:val="000000" w:themeColor="text1"/>
        </w:rPr>
        <w:t>of</w:t>
      </w:r>
      <w:r w:rsidR="0085082B" w:rsidRPr="00556F6D">
        <w:rPr>
          <w:color w:val="000000" w:themeColor="text1"/>
        </w:rPr>
        <w:t xml:space="preserve"> existing capabilities in a classroom</w:t>
      </w:r>
      <w:r w:rsidR="003752EE">
        <w:rPr>
          <w:color w:val="000000" w:themeColor="text1"/>
        </w:rPr>
        <w:t xml:space="preserve">. </w:t>
      </w:r>
      <w:r w:rsidR="0085082B" w:rsidRPr="00556F6D">
        <w:rPr>
          <w:color w:val="000000" w:themeColor="text1"/>
        </w:rPr>
        <w:t xml:space="preserve">A full technology </w:t>
      </w:r>
      <w:r w:rsidR="00A25CFD" w:rsidRPr="00556F6D">
        <w:rPr>
          <w:color w:val="000000" w:themeColor="text1"/>
        </w:rPr>
        <w:t xml:space="preserve">refresh </w:t>
      </w:r>
      <w:r w:rsidR="0085082B" w:rsidRPr="00556F6D">
        <w:rPr>
          <w:color w:val="000000" w:themeColor="text1"/>
        </w:rPr>
        <w:t>includes refreshing all essential classroom capabilities and supporting technologies</w:t>
      </w:r>
      <w:r w:rsidR="003752EE">
        <w:rPr>
          <w:color w:val="000000" w:themeColor="text1"/>
        </w:rPr>
        <w:t xml:space="preserve">. </w:t>
      </w:r>
      <w:r w:rsidR="0085082B" w:rsidRPr="00556F6D">
        <w:rPr>
          <w:color w:val="000000" w:themeColor="text1"/>
        </w:rPr>
        <w:t>A partial refresh occurs when a portion of classroom technology is replaced and may occur when a particular item is broken and too costly to repair; a room has multiple pieces of equipment that must be replaced due to compatibility issues; a specific functional capability (VTC, microphones or display) must be added to the classroom; or a specific technology or capability is directed by senior leadership</w:t>
      </w:r>
      <w:r w:rsidR="003752EE">
        <w:rPr>
          <w:color w:val="000000" w:themeColor="text1"/>
        </w:rPr>
        <w:t xml:space="preserve">. </w:t>
      </w:r>
      <w:r w:rsidR="007B547D" w:rsidRPr="00556F6D">
        <w:rPr>
          <w:color w:val="000000" w:themeColor="text1"/>
        </w:rPr>
        <w:t xml:space="preserve">The </w:t>
      </w:r>
      <w:r w:rsidR="0085082B" w:rsidRPr="00556F6D">
        <w:rPr>
          <w:color w:val="000000" w:themeColor="text1"/>
        </w:rPr>
        <w:t xml:space="preserve">ECP uses </w:t>
      </w:r>
      <w:r w:rsidR="005F01A8">
        <w:rPr>
          <w:color w:val="000000" w:themeColor="text1"/>
        </w:rPr>
        <w:t>AR 25-1 and a resourced informed</w:t>
      </w:r>
      <w:r w:rsidR="0085082B" w:rsidRPr="00556F6D">
        <w:rPr>
          <w:color w:val="000000" w:themeColor="text1"/>
        </w:rPr>
        <w:t xml:space="preserve"> </w:t>
      </w:r>
      <w:r w:rsidR="007B547D" w:rsidRPr="00556F6D">
        <w:rPr>
          <w:color w:val="000000" w:themeColor="text1"/>
        </w:rPr>
        <w:t xml:space="preserve">timeline for </w:t>
      </w:r>
      <w:r w:rsidR="0085082B" w:rsidRPr="00556F6D">
        <w:rPr>
          <w:color w:val="000000" w:themeColor="text1"/>
        </w:rPr>
        <w:t xml:space="preserve">lifecycle </w:t>
      </w:r>
      <w:r w:rsidR="007B547D" w:rsidRPr="00556F6D">
        <w:rPr>
          <w:color w:val="000000" w:themeColor="text1"/>
        </w:rPr>
        <w:t xml:space="preserve">refresh for classrooms </w:t>
      </w:r>
      <w:r w:rsidR="0085082B" w:rsidRPr="00556F6D">
        <w:rPr>
          <w:color w:val="000000" w:themeColor="text1"/>
        </w:rPr>
        <w:t>for planning and budgeting purposes</w:t>
      </w:r>
      <w:r w:rsidR="003752EE">
        <w:rPr>
          <w:color w:val="000000" w:themeColor="text1"/>
        </w:rPr>
        <w:t xml:space="preserve">. </w:t>
      </w:r>
      <w:r w:rsidR="0085082B" w:rsidRPr="00556F6D">
        <w:rPr>
          <w:color w:val="000000" w:themeColor="text1"/>
        </w:rPr>
        <w:t>The ECP identifies recurring refresh requirements through analysis of the Repository.</w:t>
      </w:r>
    </w:p>
    <w:p w14:paraId="2BAB1D38" w14:textId="2657F378" w:rsidR="00A14A13" w:rsidRDefault="00A14A13" w:rsidP="00D16F1F">
      <w:pPr>
        <w:rPr>
          <w:color w:val="000000" w:themeColor="text1"/>
          <w:highlight w:val="yellow"/>
        </w:rPr>
      </w:pPr>
    </w:p>
    <w:p w14:paraId="172415EB" w14:textId="04A64022" w:rsidR="00511E93" w:rsidRDefault="00511E93" w:rsidP="00D16F1F">
      <w:pPr>
        <w:rPr>
          <w:color w:val="000000" w:themeColor="text1"/>
          <w:highlight w:val="yellow"/>
        </w:rPr>
      </w:pPr>
    </w:p>
    <w:p w14:paraId="78F6FD37" w14:textId="00F65FB6" w:rsidR="00511E93" w:rsidRDefault="00511E93" w:rsidP="00D16F1F">
      <w:pPr>
        <w:rPr>
          <w:color w:val="000000" w:themeColor="text1"/>
          <w:highlight w:val="yellow"/>
        </w:rPr>
      </w:pPr>
    </w:p>
    <w:p w14:paraId="06C276D4" w14:textId="1851BD0C" w:rsidR="00511E93" w:rsidRDefault="00511E93" w:rsidP="00D16F1F">
      <w:pPr>
        <w:rPr>
          <w:color w:val="000000" w:themeColor="text1"/>
          <w:highlight w:val="yellow"/>
        </w:rPr>
      </w:pPr>
    </w:p>
    <w:p w14:paraId="12CE282A" w14:textId="77777777" w:rsidR="00511E93" w:rsidRPr="00556F6D" w:rsidRDefault="00511E93" w:rsidP="00D16F1F">
      <w:pPr>
        <w:rPr>
          <w:color w:val="000000" w:themeColor="text1"/>
          <w:highlight w:val="yellow"/>
        </w:rPr>
      </w:pPr>
    </w:p>
    <w:p w14:paraId="589FD4CF" w14:textId="26D178A7" w:rsidR="00EE7C9F" w:rsidRDefault="00EE7C9F" w:rsidP="007B190A">
      <w:pPr>
        <w:rPr>
          <w:b/>
        </w:rPr>
      </w:pPr>
      <w:r w:rsidRPr="007B190A">
        <w:rPr>
          <w:b/>
        </w:rPr>
        <w:lastRenderedPageBreak/>
        <w:t>Section III</w:t>
      </w:r>
      <w:r w:rsidR="00A6211B" w:rsidRPr="007B190A">
        <w:rPr>
          <w:b/>
        </w:rPr>
        <w:br/>
      </w:r>
      <w:r w:rsidRPr="007B190A">
        <w:rPr>
          <w:b/>
        </w:rPr>
        <w:t>Special abbreviations and terms</w:t>
      </w:r>
    </w:p>
    <w:p w14:paraId="09AC5858" w14:textId="77777777" w:rsidR="005915DC" w:rsidRDefault="005915DC" w:rsidP="007B190A">
      <w:pPr>
        <w:rPr>
          <w:b/>
        </w:rPr>
      </w:pPr>
    </w:p>
    <w:p w14:paraId="54ACBA09" w14:textId="77777777" w:rsidR="00E820B6" w:rsidRDefault="00E820B6" w:rsidP="00E820B6">
      <w:pPr>
        <w:autoSpaceDE w:val="0"/>
        <w:autoSpaceDN w:val="0"/>
        <w:adjustRightInd w:val="0"/>
      </w:pPr>
      <w:r>
        <w:t xml:space="preserve">1-n priority list </w:t>
      </w:r>
    </w:p>
    <w:p w14:paraId="0169CBB5" w14:textId="13A7D2C7" w:rsidR="00E820B6" w:rsidRDefault="00E820B6" w:rsidP="00E820B6">
      <w:pPr>
        <w:autoSpaceDE w:val="0"/>
        <w:autoSpaceDN w:val="0"/>
        <w:adjustRightInd w:val="0"/>
      </w:pPr>
      <w:r w:rsidRPr="00497F70">
        <w:t xml:space="preserve">A </w:t>
      </w:r>
      <w:r>
        <w:t>1-n priority list is a decision</w:t>
      </w:r>
      <w:r w:rsidR="00CA2AC7">
        <w:t>-</w:t>
      </w:r>
      <w:r w:rsidRPr="00497F70">
        <w:t xml:space="preserve">making tool </w:t>
      </w:r>
      <w:r>
        <w:t>to identify an organization’s first to last number (n) of priorities for resource and financial implication considerations</w:t>
      </w:r>
      <w:r w:rsidR="003752EE">
        <w:t xml:space="preserve">. </w:t>
      </w:r>
    </w:p>
    <w:p w14:paraId="5E7D0AD1" w14:textId="324AFF6D" w:rsidR="00607F18" w:rsidRPr="0019688E" w:rsidRDefault="00607F18" w:rsidP="00E820B6">
      <w:pPr>
        <w:rPr>
          <w:szCs w:val="24"/>
          <w:u w:val="single"/>
        </w:rPr>
      </w:pPr>
    </w:p>
    <w:sectPr w:rsidR="00607F18" w:rsidRPr="0019688E" w:rsidSect="003D097C">
      <w:headerReference w:type="even" r:id="rId23"/>
      <w:headerReference w:type="default" r:id="rId24"/>
      <w:footerReference w:type="even" r:id="rId25"/>
      <w:footerReference w:type="default" r:id="rId2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0D26" w14:textId="77777777" w:rsidR="003D097C" w:rsidRDefault="003D097C" w:rsidP="006C2654">
      <w:r>
        <w:separator/>
      </w:r>
    </w:p>
  </w:endnote>
  <w:endnote w:type="continuationSeparator" w:id="0">
    <w:p w14:paraId="17951736" w14:textId="77777777" w:rsidR="003D097C" w:rsidRDefault="003D097C" w:rsidP="006C2654">
      <w:r>
        <w:continuationSeparator/>
      </w:r>
    </w:p>
  </w:endnote>
  <w:endnote w:type="continuationNotice" w:id="1">
    <w:p w14:paraId="46D2D801" w14:textId="77777777" w:rsidR="003D097C" w:rsidRDefault="003D0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3878"/>
      <w:docPartObj>
        <w:docPartGallery w:val="Page Numbers (Bottom of Page)"/>
        <w:docPartUnique/>
      </w:docPartObj>
    </w:sdtPr>
    <w:sdtEndPr>
      <w:rPr>
        <w:noProof/>
      </w:rPr>
    </w:sdtEndPr>
    <w:sdtContent>
      <w:p w14:paraId="6FF1D388" w14:textId="4018DE1E" w:rsidR="003D097C" w:rsidRDefault="003D097C" w:rsidP="00E67D68">
        <w:pPr>
          <w:pStyle w:val="Footer"/>
          <w:rPr>
            <w:noProof/>
          </w:rPr>
        </w:pPr>
        <w:r>
          <w:fldChar w:fldCharType="begin"/>
        </w:r>
        <w:r>
          <w:instrText xml:space="preserve"> PAGE   \* MERGEFORMAT </w:instrText>
        </w:r>
        <w:r>
          <w:fldChar w:fldCharType="separate"/>
        </w:r>
        <w:r w:rsidR="002F2FC3">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207766"/>
      <w:docPartObj>
        <w:docPartGallery w:val="Page Numbers (Bottom of Page)"/>
        <w:docPartUnique/>
      </w:docPartObj>
    </w:sdtPr>
    <w:sdtEndPr>
      <w:rPr>
        <w:noProof/>
      </w:rPr>
    </w:sdtEndPr>
    <w:sdtContent>
      <w:p w14:paraId="42FFF50F" w14:textId="645F229B" w:rsidR="003D097C" w:rsidRDefault="003D097C">
        <w:pPr>
          <w:pStyle w:val="Footer"/>
          <w:jc w:val="right"/>
        </w:pPr>
        <w:r>
          <w:fldChar w:fldCharType="begin"/>
        </w:r>
        <w:r>
          <w:instrText xml:space="preserve"> PAGE   \* MERGEFORMAT </w:instrText>
        </w:r>
        <w:r>
          <w:fldChar w:fldCharType="separate"/>
        </w:r>
        <w:r w:rsidR="002F2FC3">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9D239" w14:textId="77777777" w:rsidR="003D097C" w:rsidRDefault="003D097C" w:rsidP="006C2654">
      <w:r>
        <w:separator/>
      </w:r>
    </w:p>
  </w:footnote>
  <w:footnote w:type="continuationSeparator" w:id="0">
    <w:p w14:paraId="33A475A8" w14:textId="77777777" w:rsidR="003D097C" w:rsidRDefault="003D097C" w:rsidP="006C2654">
      <w:r>
        <w:continuationSeparator/>
      </w:r>
    </w:p>
  </w:footnote>
  <w:footnote w:type="continuationNotice" w:id="1">
    <w:p w14:paraId="5CBCBAB1" w14:textId="77777777" w:rsidR="003D097C" w:rsidRDefault="003D09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03E5" w14:textId="6A06E61A" w:rsidR="003D097C" w:rsidRPr="00C735E2" w:rsidRDefault="003D097C" w:rsidP="00C735E2">
    <w:pPr>
      <w:pStyle w:val="Header"/>
      <w:rPr>
        <w:rFonts w:cs="Times New Roman"/>
        <w:szCs w:val="24"/>
      </w:rPr>
    </w:pPr>
    <w:r w:rsidRPr="002859C4">
      <w:rPr>
        <w:rFonts w:cs="Times New Roman"/>
        <w:szCs w:val="24"/>
      </w:rPr>
      <w:t xml:space="preserve">TRADOC </w:t>
    </w:r>
    <w:r>
      <w:rPr>
        <w:rFonts w:cs="Times New Roman"/>
        <w:szCs w:val="24"/>
      </w:rPr>
      <w:t>Regulation 350-71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5678" w14:textId="6606214E" w:rsidR="003D097C" w:rsidRPr="008E2094" w:rsidRDefault="003D097C" w:rsidP="008E2094">
    <w:pPr>
      <w:pStyle w:val="Header"/>
      <w:jc w:val="right"/>
      <w:rPr>
        <w:rFonts w:cs="Times New Roman"/>
        <w:szCs w:val="24"/>
      </w:rPr>
    </w:pPr>
    <w:r>
      <w:rPr>
        <w:rFonts w:cs="Times New Roman"/>
        <w:szCs w:val="24"/>
      </w:rPr>
      <w:t>TRA</w:t>
    </w:r>
    <w:r w:rsidRPr="002859C4">
      <w:rPr>
        <w:rFonts w:cs="Times New Roman"/>
        <w:szCs w:val="24"/>
      </w:rPr>
      <w:t xml:space="preserve">DOC </w:t>
    </w:r>
    <w:r>
      <w:rPr>
        <w:rFonts w:cs="Times New Roman"/>
        <w:szCs w:val="24"/>
      </w:rPr>
      <w:t>Regulation 350-71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2"/>
    <w:multiLevelType w:val="singleLevel"/>
    <w:tmpl w:val="00000042"/>
    <w:name w:val="WW8Num66"/>
    <w:lvl w:ilvl="0">
      <w:start w:val="1"/>
      <w:numFmt w:val="bullet"/>
      <w:lvlText w:val=""/>
      <w:lvlJc w:val="left"/>
      <w:pPr>
        <w:tabs>
          <w:tab w:val="num" w:pos="0"/>
        </w:tabs>
        <w:ind w:left="2160" w:hanging="360"/>
      </w:pPr>
      <w:rPr>
        <w:rFonts w:ascii="Symbol" w:hAnsi="Symbol" w:cs="OpenSymbol"/>
      </w:rPr>
    </w:lvl>
  </w:abstractNum>
  <w:abstractNum w:abstractNumId="1" w15:restartNumberingAfterBreak="0">
    <w:nsid w:val="00000057"/>
    <w:multiLevelType w:val="multilevel"/>
    <w:tmpl w:val="52167D94"/>
    <w:name w:val="WW8Num87"/>
    <w:lvl w:ilvl="0">
      <w:start w:val="1"/>
      <w:numFmt w:val="decimal"/>
      <w:lvlText w:val="%1."/>
      <w:lvlJc w:val="left"/>
      <w:pPr>
        <w:tabs>
          <w:tab w:val="num" w:pos="0"/>
        </w:tabs>
        <w:ind w:left="360" w:hanging="360"/>
      </w:pPr>
      <w:rPr>
        <w:b/>
      </w:rPr>
    </w:lvl>
    <w:lvl w:ilvl="1">
      <w:start w:val="1"/>
      <w:numFmt w:val="bullet"/>
      <w:lvlText w:val=""/>
      <w:lvlJc w:val="left"/>
      <w:pPr>
        <w:tabs>
          <w:tab w:val="num" w:pos="0"/>
        </w:tabs>
        <w:ind w:left="792" w:hanging="432"/>
      </w:pPr>
      <w:rPr>
        <w:rFonts w:ascii="Symbol" w:hAnsi="Symbol" w:cs="Symbol" w:hint="default"/>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79"/>
    <w:multiLevelType w:val="singleLevel"/>
    <w:tmpl w:val="00000079"/>
    <w:name w:val="WW8Num121"/>
    <w:lvl w:ilvl="0">
      <w:start w:val="1"/>
      <w:numFmt w:val="decimal"/>
      <w:lvlText w:val="(%1)"/>
      <w:lvlJc w:val="left"/>
      <w:pPr>
        <w:tabs>
          <w:tab w:val="num" w:pos="0"/>
        </w:tabs>
        <w:ind w:left="1944" w:hanging="360"/>
      </w:pPr>
    </w:lvl>
  </w:abstractNum>
  <w:abstractNum w:abstractNumId="3" w15:restartNumberingAfterBreak="0">
    <w:nsid w:val="0A755077"/>
    <w:multiLevelType w:val="hybridMultilevel"/>
    <w:tmpl w:val="5D921EB6"/>
    <w:lvl w:ilvl="0" w:tplc="A3E2B5C4">
      <w:start w:val="1"/>
      <w:numFmt w:val="bullet"/>
      <w:lvlText w:val="•"/>
      <w:lvlJc w:val="left"/>
      <w:pPr>
        <w:tabs>
          <w:tab w:val="num" w:pos="720"/>
        </w:tabs>
        <w:ind w:left="720" w:hanging="360"/>
      </w:pPr>
      <w:rPr>
        <w:rFonts w:ascii="Arial" w:hAnsi="Arial" w:hint="default"/>
      </w:rPr>
    </w:lvl>
    <w:lvl w:ilvl="1" w:tplc="D10A2AF6" w:tentative="1">
      <w:start w:val="1"/>
      <w:numFmt w:val="bullet"/>
      <w:lvlText w:val="•"/>
      <w:lvlJc w:val="left"/>
      <w:pPr>
        <w:tabs>
          <w:tab w:val="num" w:pos="1440"/>
        </w:tabs>
        <w:ind w:left="1440" w:hanging="360"/>
      </w:pPr>
      <w:rPr>
        <w:rFonts w:ascii="Arial" w:hAnsi="Arial" w:hint="default"/>
      </w:rPr>
    </w:lvl>
    <w:lvl w:ilvl="2" w:tplc="6B7AB882" w:tentative="1">
      <w:start w:val="1"/>
      <w:numFmt w:val="bullet"/>
      <w:lvlText w:val="•"/>
      <w:lvlJc w:val="left"/>
      <w:pPr>
        <w:tabs>
          <w:tab w:val="num" w:pos="2160"/>
        </w:tabs>
        <w:ind w:left="2160" w:hanging="360"/>
      </w:pPr>
      <w:rPr>
        <w:rFonts w:ascii="Arial" w:hAnsi="Arial" w:hint="default"/>
      </w:rPr>
    </w:lvl>
    <w:lvl w:ilvl="3" w:tplc="EDD21206" w:tentative="1">
      <w:start w:val="1"/>
      <w:numFmt w:val="bullet"/>
      <w:lvlText w:val="•"/>
      <w:lvlJc w:val="left"/>
      <w:pPr>
        <w:tabs>
          <w:tab w:val="num" w:pos="2880"/>
        </w:tabs>
        <w:ind w:left="2880" w:hanging="360"/>
      </w:pPr>
      <w:rPr>
        <w:rFonts w:ascii="Arial" w:hAnsi="Arial" w:hint="default"/>
      </w:rPr>
    </w:lvl>
    <w:lvl w:ilvl="4" w:tplc="AC8269EA" w:tentative="1">
      <w:start w:val="1"/>
      <w:numFmt w:val="bullet"/>
      <w:lvlText w:val="•"/>
      <w:lvlJc w:val="left"/>
      <w:pPr>
        <w:tabs>
          <w:tab w:val="num" w:pos="3600"/>
        </w:tabs>
        <w:ind w:left="3600" w:hanging="360"/>
      </w:pPr>
      <w:rPr>
        <w:rFonts w:ascii="Arial" w:hAnsi="Arial" w:hint="default"/>
      </w:rPr>
    </w:lvl>
    <w:lvl w:ilvl="5" w:tplc="AFBE8512" w:tentative="1">
      <w:start w:val="1"/>
      <w:numFmt w:val="bullet"/>
      <w:lvlText w:val="•"/>
      <w:lvlJc w:val="left"/>
      <w:pPr>
        <w:tabs>
          <w:tab w:val="num" w:pos="4320"/>
        </w:tabs>
        <w:ind w:left="4320" w:hanging="360"/>
      </w:pPr>
      <w:rPr>
        <w:rFonts w:ascii="Arial" w:hAnsi="Arial" w:hint="default"/>
      </w:rPr>
    </w:lvl>
    <w:lvl w:ilvl="6" w:tplc="930A76B6" w:tentative="1">
      <w:start w:val="1"/>
      <w:numFmt w:val="bullet"/>
      <w:lvlText w:val="•"/>
      <w:lvlJc w:val="left"/>
      <w:pPr>
        <w:tabs>
          <w:tab w:val="num" w:pos="5040"/>
        </w:tabs>
        <w:ind w:left="5040" w:hanging="360"/>
      </w:pPr>
      <w:rPr>
        <w:rFonts w:ascii="Arial" w:hAnsi="Arial" w:hint="default"/>
      </w:rPr>
    </w:lvl>
    <w:lvl w:ilvl="7" w:tplc="959E6D1A" w:tentative="1">
      <w:start w:val="1"/>
      <w:numFmt w:val="bullet"/>
      <w:lvlText w:val="•"/>
      <w:lvlJc w:val="left"/>
      <w:pPr>
        <w:tabs>
          <w:tab w:val="num" w:pos="5760"/>
        </w:tabs>
        <w:ind w:left="5760" w:hanging="360"/>
      </w:pPr>
      <w:rPr>
        <w:rFonts w:ascii="Arial" w:hAnsi="Arial" w:hint="default"/>
      </w:rPr>
    </w:lvl>
    <w:lvl w:ilvl="8" w:tplc="0298E7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91FCF"/>
    <w:multiLevelType w:val="hybridMultilevel"/>
    <w:tmpl w:val="DC066BB0"/>
    <w:lvl w:ilvl="0" w:tplc="9C20FDD2">
      <w:start w:val="1"/>
      <w:numFmt w:val="bullet"/>
      <w:lvlText w:val="•"/>
      <w:lvlJc w:val="left"/>
      <w:pPr>
        <w:tabs>
          <w:tab w:val="num" w:pos="720"/>
        </w:tabs>
        <w:ind w:left="720" w:hanging="360"/>
      </w:pPr>
      <w:rPr>
        <w:rFonts w:ascii="Arial" w:hAnsi="Arial" w:hint="default"/>
      </w:rPr>
    </w:lvl>
    <w:lvl w:ilvl="1" w:tplc="16785426" w:tentative="1">
      <w:start w:val="1"/>
      <w:numFmt w:val="bullet"/>
      <w:lvlText w:val="•"/>
      <w:lvlJc w:val="left"/>
      <w:pPr>
        <w:tabs>
          <w:tab w:val="num" w:pos="1440"/>
        </w:tabs>
        <w:ind w:left="1440" w:hanging="360"/>
      </w:pPr>
      <w:rPr>
        <w:rFonts w:ascii="Arial" w:hAnsi="Arial" w:hint="default"/>
      </w:rPr>
    </w:lvl>
    <w:lvl w:ilvl="2" w:tplc="92822E6C" w:tentative="1">
      <w:start w:val="1"/>
      <w:numFmt w:val="bullet"/>
      <w:lvlText w:val="•"/>
      <w:lvlJc w:val="left"/>
      <w:pPr>
        <w:tabs>
          <w:tab w:val="num" w:pos="2160"/>
        </w:tabs>
        <w:ind w:left="2160" w:hanging="360"/>
      </w:pPr>
      <w:rPr>
        <w:rFonts w:ascii="Arial" w:hAnsi="Arial" w:hint="default"/>
      </w:rPr>
    </w:lvl>
    <w:lvl w:ilvl="3" w:tplc="5552A96A" w:tentative="1">
      <w:start w:val="1"/>
      <w:numFmt w:val="bullet"/>
      <w:lvlText w:val="•"/>
      <w:lvlJc w:val="left"/>
      <w:pPr>
        <w:tabs>
          <w:tab w:val="num" w:pos="2880"/>
        </w:tabs>
        <w:ind w:left="2880" w:hanging="360"/>
      </w:pPr>
      <w:rPr>
        <w:rFonts w:ascii="Arial" w:hAnsi="Arial" w:hint="default"/>
      </w:rPr>
    </w:lvl>
    <w:lvl w:ilvl="4" w:tplc="DEF6405C" w:tentative="1">
      <w:start w:val="1"/>
      <w:numFmt w:val="bullet"/>
      <w:lvlText w:val="•"/>
      <w:lvlJc w:val="left"/>
      <w:pPr>
        <w:tabs>
          <w:tab w:val="num" w:pos="3600"/>
        </w:tabs>
        <w:ind w:left="3600" w:hanging="360"/>
      </w:pPr>
      <w:rPr>
        <w:rFonts w:ascii="Arial" w:hAnsi="Arial" w:hint="default"/>
      </w:rPr>
    </w:lvl>
    <w:lvl w:ilvl="5" w:tplc="58841DA0" w:tentative="1">
      <w:start w:val="1"/>
      <w:numFmt w:val="bullet"/>
      <w:lvlText w:val="•"/>
      <w:lvlJc w:val="left"/>
      <w:pPr>
        <w:tabs>
          <w:tab w:val="num" w:pos="4320"/>
        </w:tabs>
        <w:ind w:left="4320" w:hanging="360"/>
      </w:pPr>
      <w:rPr>
        <w:rFonts w:ascii="Arial" w:hAnsi="Arial" w:hint="default"/>
      </w:rPr>
    </w:lvl>
    <w:lvl w:ilvl="6" w:tplc="CD72408A" w:tentative="1">
      <w:start w:val="1"/>
      <w:numFmt w:val="bullet"/>
      <w:lvlText w:val="•"/>
      <w:lvlJc w:val="left"/>
      <w:pPr>
        <w:tabs>
          <w:tab w:val="num" w:pos="5040"/>
        </w:tabs>
        <w:ind w:left="5040" w:hanging="360"/>
      </w:pPr>
      <w:rPr>
        <w:rFonts w:ascii="Arial" w:hAnsi="Arial" w:hint="default"/>
      </w:rPr>
    </w:lvl>
    <w:lvl w:ilvl="7" w:tplc="59B4B33C" w:tentative="1">
      <w:start w:val="1"/>
      <w:numFmt w:val="bullet"/>
      <w:lvlText w:val="•"/>
      <w:lvlJc w:val="left"/>
      <w:pPr>
        <w:tabs>
          <w:tab w:val="num" w:pos="5760"/>
        </w:tabs>
        <w:ind w:left="5760" w:hanging="360"/>
      </w:pPr>
      <w:rPr>
        <w:rFonts w:ascii="Arial" w:hAnsi="Arial" w:hint="default"/>
      </w:rPr>
    </w:lvl>
    <w:lvl w:ilvl="8" w:tplc="A26A2E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C166DB"/>
    <w:multiLevelType w:val="hybridMultilevel"/>
    <w:tmpl w:val="354E7CA2"/>
    <w:lvl w:ilvl="0" w:tplc="CAACC0D0">
      <w:start w:val="1"/>
      <w:numFmt w:val="bullet"/>
      <w:lvlText w:val="•"/>
      <w:lvlJc w:val="left"/>
      <w:pPr>
        <w:tabs>
          <w:tab w:val="num" w:pos="720"/>
        </w:tabs>
        <w:ind w:left="720" w:hanging="360"/>
      </w:pPr>
      <w:rPr>
        <w:rFonts w:ascii="Arial" w:hAnsi="Arial" w:hint="default"/>
      </w:rPr>
    </w:lvl>
    <w:lvl w:ilvl="1" w:tplc="9AEA781A" w:tentative="1">
      <w:start w:val="1"/>
      <w:numFmt w:val="bullet"/>
      <w:lvlText w:val="•"/>
      <w:lvlJc w:val="left"/>
      <w:pPr>
        <w:tabs>
          <w:tab w:val="num" w:pos="1440"/>
        </w:tabs>
        <w:ind w:left="1440" w:hanging="360"/>
      </w:pPr>
      <w:rPr>
        <w:rFonts w:ascii="Arial" w:hAnsi="Arial" w:hint="default"/>
      </w:rPr>
    </w:lvl>
    <w:lvl w:ilvl="2" w:tplc="ECF62F0E" w:tentative="1">
      <w:start w:val="1"/>
      <w:numFmt w:val="bullet"/>
      <w:lvlText w:val="•"/>
      <w:lvlJc w:val="left"/>
      <w:pPr>
        <w:tabs>
          <w:tab w:val="num" w:pos="2160"/>
        </w:tabs>
        <w:ind w:left="2160" w:hanging="360"/>
      </w:pPr>
      <w:rPr>
        <w:rFonts w:ascii="Arial" w:hAnsi="Arial" w:hint="default"/>
      </w:rPr>
    </w:lvl>
    <w:lvl w:ilvl="3" w:tplc="A5286CDE" w:tentative="1">
      <w:start w:val="1"/>
      <w:numFmt w:val="bullet"/>
      <w:lvlText w:val="•"/>
      <w:lvlJc w:val="left"/>
      <w:pPr>
        <w:tabs>
          <w:tab w:val="num" w:pos="2880"/>
        </w:tabs>
        <w:ind w:left="2880" w:hanging="360"/>
      </w:pPr>
      <w:rPr>
        <w:rFonts w:ascii="Arial" w:hAnsi="Arial" w:hint="default"/>
      </w:rPr>
    </w:lvl>
    <w:lvl w:ilvl="4" w:tplc="18D4F8A2" w:tentative="1">
      <w:start w:val="1"/>
      <w:numFmt w:val="bullet"/>
      <w:lvlText w:val="•"/>
      <w:lvlJc w:val="left"/>
      <w:pPr>
        <w:tabs>
          <w:tab w:val="num" w:pos="3600"/>
        </w:tabs>
        <w:ind w:left="3600" w:hanging="360"/>
      </w:pPr>
      <w:rPr>
        <w:rFonts w:ascii="Arial" w:hAnsi="Arial" w:hint="default"/>
      </w:rPr>
    </w:lvl>
    <w:lvl w:ilvl="5" w:tplc="ED7677FA" w:tentative="1">
      <w:start w:val="1"/>
      <w:numFmt w:val="bullet"/>
      <w:lvlText w:val="•"/>
      <w:lvlJc w:val="left"/>
      <w:pPr>
        <w:tabs>
          <w:tab w:val="num" w:pos="4320"/>
        </w:tabs>
        <w:ind w:left="4320" w:hanging="360"/>
      </w:pPr>
      <w:rPr>
        <w:rFonts w:ascii="Arial" w:hAnsi="Arial" w:hint="default"/>
      </w:rPr>
    </w:lvl>
    <w:lvl w:ilvl="6" w:tplc="39D28238" w:tentative="1">
      <w:start w:val="1"/>
      <w:numFmt w:val="bullet"/>
      <w:lvlText w:val="•"/>
      <w:lvlJc w:val="left"/>
      <w:pPr>
        <w:tabs>
          <w:tab w:val="num" w:pos="5040"/>
        </w:tabs>
        <w:ind w:left="5040" w:hanging="360"/>
      </w:pPr>
      <w:rPr>
        <w:rFonts w:ascii="Arial" w:hAnsi="Arial" w:hint="default"/>
      </w:rPr>
    </w:lvl>
    <w:lvl w:ilvl="7" w:tplc="38F8142C" w:tentative="1">
      <w:start w:val="1"/>
      <w:numFmt w:val="bullet"/>
      <w:lvlText w:val="•"/>
      <w:lvlJc w:val="left"/>
      <w:pPr>
        <w:tabs>
          <w:tab w:val="num" w:pos="5760"/>
        </w:tabs>
        <w:ind w:left="5760" w:hanging="360"/>
      </w:pPr>
      <w:rPr>
        <w:rFonts w:ascii="Arial" w:hAnsi="Arial" w:hint="default"/>
      </w:rPr>
    </w:lvl>
    <w:lvl w:ilvl="8" w:tplc="580C5B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540191"/>
    <w:multiLevelType w:val="hybridMultilevel"/>
    <w:tmpl w:val="6E66D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87654"/>
    <w:multiLevelType w:val="hybridMultilevel"/>
    <w:tmpl w:val="78D4C02E"/>
    <w:lvl w:ilvl="0" w:tplc="A3E2B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96822"/>
    <w:multiLevelType w:val="hybridMultilevel"/>
    <w:tmpl w:val="5AA6E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8"/>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4B"/>
    <w:rsid w:val="0000005F"/>
    <w:rsid w:val="00000240"/>
    <w:rsid w:val="000007A6"/>
    <w:rsid w:val="00000968"/>
    <w:rsid w:val="00000E49"/>
    <w:rsid w:val="0000187A"/>
    <w:rsid w:val="000018BD"/>
    <w:rsid w:val="00002518"/>
    <w:rsid w:val="0000259D"/>
    <w:rsid w:val="00002DE9"/>
    <w:rsid w:val="0000308B"/>
    <w:rsid w:val="000036F6"/>
    <w:rsid w:val="00003D35"/>
    <w:rsid w:val="0000400A"/>
    <w:rsid w:val="00004268"/>
    <w:rsid w:val="0000439F"/>
    <w:rsid w:val="0000484B"/>
    <w:rsid w:val="000050DA"/>
    <w:rsid w:val="00005BBB"/>
    <w:rsid w:val="00005BF4"/>
    <w:rsid w:val="00006316"/>
    <w:rsid w:val="00006929"/>
    <w:rsid w:val="00007942"/>
    <w:rsid w:val="00010B49"/>
    <w:rsid w:val="00010BF5"/>
    <w:rsid w:val="00010C38"/>
    <w:rsid w:val="00010D86"/>
    <w:rsid w:val="0001121F"/>
    <w:rsid w:val="000115E5"/>
    <w:rsid w:val="000121C2"/>
    <w:rsid w:val="00012754"/>
    <w:rsid w:val="00012802"/>
    <w:rsid w:val="00012DF4"/>
    <w:rsid w:val="00013723"/>
    <w:rsid w:val="00013838"/>
    <w:rsid w:val="00014794"/>
    <w:rsid w:val="00014DF8"/>
    <w:rsid w:val="00015003"/>
    <w:rsid w:val="00017ACE"/>
    <w:rsid w:val="00017EF0"/>
    <w:rsid w:val="00020A91"/>
    <w:rsid w:val="00020AD2"/>
    <w:rsid w:val="00020FFE"/>
    <w:rsid w:val="00021200"/>
    <w:rsid w:val="000213C8"/>
    <w:rsid w:val="00021472"/>
    <w:rsid w:val="000215B7"/>
    <w:rsid w:val="0002225D"/>
    <w:rsid w:val="00022BDD"/>
    <w:rsid w:val="00023959"/>
    <w:rsid w:val="00024FC3"/>
    <w:rsid w:val="000254BB"/>
    <w:rsid w:val="00025771"/>
    <w:rsid w:val="00025B40"/>
    <w:rsid w:val="00025D43"/>
    <w:rsid w:val="00025E5A"/>
    <w:rsid w:val="00025E6E"/>
    <w:rsid w:val="0002671E"/>
    <w:rsid w:val="00026853"/>
    <w:rsid w:val="00027055"/>
    <w:rsid w:val="00027886"/>
    <w:rsid w:val="000304A3"/>
    <w:rsid w:val="00030EF8"/>
    <w:rsid w:val="00030F35"/>
    <w:rsid w:val="00031B64"/>
    <w:rsid w:val="00031C25"/>
    <w:rsid w:val="00031F55"/>
    <w:rsid w:val="0003230B"/>
    <w:rsid w:val="000325FE"/>
    <w:rsid w:val="000327B1"/>
    <w:rsid w:val="00032C3D"/>
    <w:rsid w:val="00032DC4"/>
    <w:rsid w:val="0003389C"/>
    <w:rsid w:val="00034A44"/>
    <w:rsid w:val="00034B81"/>
    <w:rsid w:val="000355C7"/>
    <w:rsid w:val="00035A09"/>
    <w:rsid w:val="00035F6E"/>
    <w:rsid w:val="00035FA8"/>
    <w:rsid w:val="00036360"/>
    <w:rsid w:val="00036496"/>
    <w:rsid w:val="0003668C"/>
    <w:rsid w:val="000369ED"/>
    <w:rsid w:val="0003751D"/>
    <w:rsid w:val="00037667"/>
    <w:rsid w:val="00037844"/>
    <w:rsid w:val="000379FC"/>
    <w:rsid w:val="00037B62"/>
    <w:rsid w:val="00037D89"/>
    <w:rsid w:val="00040041"/>
    <w:rsid w:val="000408C0"/>
    <w:rsid w:val="00041B1D"/>
    <w:rsid w:val="00041E0C"/>
    <w:rsid w:val="00042069"/>
    <w:rsid w:val="00042611"/>
    <w:rsid w:val="00042789"/>
    <w:rsid w:val="00043235"/>
    <w:rsid w:val="000434E0"/>
    <w:rsid w:val="00044C52"/>
    <w:rsid w:val="00044FBA"/>
    <w:rsid w:val="000458F3"/>
    <w:rsid w:val="00045D56"/>
    <w:rsid w:val="00046476"/>
    <w:rsid w:val="000472F2"/>
    <w:rsid w:val="00047316"/>
    <w:rsid w:val="00047BF4"/>
    <w:rsid w:val="00047D66"/>
    <w:rsid w:val="00047F73"/>
    <w:rsid w:val="000506CF"/>
    <w:rsid w:val="000506D4"/>
    <w:rsid w:val="00050BE2"/>
    <w:rsid w:val="00050C14"/>
    <w:rsid w:val="00050C42"/>
    <w:rsid w:val="00050DC6"/>
    <w:rsid w:val="00050E17"/>
    <w:rsid w:val="00051350"/>
    <w:rsid w:val="00051A25"/>
    <w:rsid w:val="000525E3"/>
    <w:rsid w:val="00052E4F"/>
    <w:rsid w:val="0005331B"/>
    <w:rsid w:val="000534C4"/>
    <w:rsid w:val="0005449B"/>
    <w:rsid w:val="000545AB"/>
    <w:rsid w:val="00054924"/>
    <w:rsid w:val="00055B66"/>
    <w:rsid w:val="00057209"/>
    <w:rsid w:val="00057C06"/>
    <w:rsid w:val="0006004B"/>
    <w:rsid w:val="000604D2"/>
    <w:rsid w:val="000604F6"/>
    <w:rsid w:val="00060676"/>
    <w:rsid w:val="00061B23"/>
    <w:rsid w:val="00061CF6"/>
    <w:rsid w:val="00061D50"/>
    <w:rsid w:val="0006247E"/>
    <w:rsid w:val="000638D6"/>
    <w:rsid w:val="000642E6"/>
    <w:rsid w:val="0006434E"/>
    <w:rsid w:val="00064B9D"/>
    <w:rsid w:val="000656BA"/>
    <w:rsid w:val="00065DC1"/>
    <w:rsid w:val="0006613F"/>
    <w:rsid w:val="00067A68"/>
    <w:rsid w:val="00070657"/>
    <w:rsid w:val="00070661"/>
    <w:rsid w:val="00070A54"/>
    <w:rsid w:val="00070D49"/>
    <w:rsid w:val="00070E71"/>
    <w:rsid w:val="0007127F"/>
    <w:rsid w:val="00071BAA"/>
    <w:rsid w:val="00071CA1"/>
    <w:rsid w:val="00072FA8"/>
    <w:rsid w:val="00072FB5"/>
    <w:rsid w:val="00073426"/>
    <w:rsid w:val="00073C8B"/>
    <w:rsid w:val="00074429"/>
    <w:rsid w:val="000745FF"/>
    <w:rsid w:val="00074A02"/>
    <w:rsid w:val="0007558A"/>
    <w:rsid w:val="00075E93"/>
    <w:rsid w:val="00075FD5"/>
    <w:rsid w:val="00076AFC"/>
    <w:rsid w:val="00076EFE"/>
    <w:rsid w:val="0007770F"/>
    <w:rsid w:val="0008003A"/>
    <w:rsid w:val="00080935"/>
    <w:rsid w:val="00080A35"/>
    <w:rsid w:val="00080D54"/>
    <w:rsid w:val="00081034"/>
    <w:rsid w:val="00081453"/>
    <w:rsid w:val="00081E67"/>
    <w:rsid w:val="00081F71"/>
    <w:rsid w:val="000825AA"/>
    <w:rsid w:val="00082FC6"/>
    <w:rsid w:val="0008360A"/>
    <w:rsid w:val="000838C4"/>
    <w:rsid w:val="000842A4"/>
    <w:rsid w:val="000846E6"/>
    <w:rsid w:val="00084CD0"/>
    <w:rsid w:val="0008522B"/>
    <w:rsid w:val="00085367"/>
    <w:rsid w:val="000858BC"/>
    <w:rsid w:val="00085A5B"/>
    <w:rsid w:val="00085EF0"/>
    <w:rsid w:val="00086167"/>
    <w:rsid w:val="00086BE9"/>
    <w:rsid w:val="00086E21"/>
    <w:rsid w:val="00087AC8"/>
    <w:rsid w:val="00090927"/>
    <w:rsid w:val="00090DFC"/>
    <w:rsid w:val="00090F2D"/>
    <w:rsid w:val="00091469"/>
    <w:rsid w:val="00091701"/>
    <w:rsid w:val="00091968"/>
    <w:rsid w:val="00091A31"/>
    <w:rsid w:val="00091EBE"/>
    <w:rsid w:val="00091FF4"/>
    <w:rsid w:val="00092B29"/>
    <w:rsid w:val="00092DF1"/>
    <w:rsid w:val="00092F0B"/>
    <w:rsid w:val="00093797"/>
    <w:rsid w:val="00093A33"/>
    <w:rsid w:val="00093B21"/>
    <w:rsid w:val="00093D1D"/>
    <w:rsid w:val="00093EBB"/>
    <w:rsid w:val="00094002"/>
    <w:rsid w:val="000942F7"/>
    <w:rsid w:val="000944BA"/>
    <w:rsid w:val="00094CD5"/>
    <w:rsid w:val="00094CE8"/>
    <w:rsid w:val="00095097"/>
    <w:rsid w:val="00095B5A"/>
    <w:rsid w:val="00096D20"/>
    <w:rsid w:val="00096F16"/>
    <w:rsid w:val="00097AC4"/>
    <w:rsid w:val="00097C36"/>
    <w:rsid w:val="00097E4C"/>
    <w:rsid w:val="00097EAD"/>
    <w:rsid w:val="000A0AEB"/>
    <w:rsid w:val="000A1063"/>
    <w:rsid w:val="000A1097"/>
    <w:rsid w:val="000A1719"/>
    <w:rsid w:val="000A1733"/>
    <w:rsid w:val="000A1DD9"/>
    <w:rsid w:val="000A25B0"/>
    <w:rsid w:val="000A285D"/>
    <w:rsid w:val="000A3260"/>
    <w:rsid w:val="000A44DA"/>
    <w:rsid w:val="000A4DE6"/>
    <w:rsid w:val="000A5CEC"/>
    <w:rsid w:val="000A5FB5"/>
    <w:rsid w:val="000A6783"/>
    <w:rsid w:val="000B05DD"/>
    <w:rsid w:val="000B09A9"/>
    <w:rsid w:val="000B0B81"/>
    <w:rsid w:val="000B1CC1"/>
    <w:rsid w:val="000B1FEE"/>
    <w:rsid w:val="000B35CF"/>
    <w:rsid w:val="000B3C25"/>
    <w:rsid w:val="000B3F72"/>
    <w:rsid w:val="000B4071"/>
    <w:rsid w:val="000B43EF"/>
    <w:rsid w:val="000B4868"/>
    <w:rsid w:val="000B533F"/>
    <w:rsid w:val="000B5467"/>
    <w:rsid w:val="000B57F7"/>
    <w:rsid w:val="000B62C7"/>
    <w:rsid w:val="000B65BF"/>
    <w:rsid w:val="000B6DF6"/>
    <w:rsid w:val="000B706F"/>
    <w:rsid w:val="000B7552"/>
    <w:rsid w:val="000B7946"/>
    <w:rsid w:val="000B7E4E"/>
    <w:rsid w:val="000C0523"/>
    <w:rsid w:val="000C0B59"/>
    <w:rsid w:val="000C20ED"/>
    <w:rsid w:val="000C3CCE"/>
    <w:rsid w:val="000C40F7"/>
    <w:rsid w:val="000C41A2"/>
    <w:rsid w:val="000C5DF1"/>
    <w:rsid w:val="000C5FFE"/>
    <w:rsid w:val="000C654D"/>
    <w:rsid w:val="000C6D03"/>
    <w:rsid w:val="000C6E1A"/>
    <w:rsid w:val="000C6FDA"/>
    <w:rsid w:val="000C76AE"/>
    <w:rsid w:val="000C78D1"/>
    <w:rsid w:val="000C79BB"/>
    <w:rsid w:val="000C7AC1"/>
    <w:rsid w:val="000C7B3B"/>
    <w:rsid w:val="000C7D99"/>
    <w:rsid w:val="000C7F12"/>
    <w:rsid w:val="000D039E"/>
    <w:rsid w:val="000D0771"/>
    <w:rsid w:val="000D0B02"/>
    <w:rsid w:val="000D0BE4"/>
    <w:rsid w:val="000D1709"/>
    <w:rsid w:val="000D173B"/>
    <w:rsid w:val="000D3701"/>
    <w:rsid w:val="000D53C0"/>
    <w:rsid w:val="000D54C7"/>
    <w:rsid w:val="000D54F2"/>
    <w:rsid w:val="000D5518"/>
    <w:rsid w:val="000D5E76"/>
    <w:rsid w:val="000D6044"/>
    <w:rsid w:val="000D64EB"/>
    <w:rsid w:val="000D67B2"/>
    <w:rsid w:val="000D77D1"/>
    <w:rsid w:val="000D78EE"/>
    <w:rsid w:val="000E0459"/>
    <w:rsid w:val="000E07D7"/>
    <w:rsid w:val="000E0F79"/>
    <w:rsid w:val="000E1199"/>
    <w:rsid w:val="000E16F1"/>
    <w:rsid w:val="000E24EC"/>
    <w:rsid w:val="000E27D7"/>
    <w:rsid w:val="000E37B1"/>
    <w:rsid w:val="000E5053"/>
    <w:rsid w:val="000E5207"/>
    <w:rsid w:val="000E5E48"/>
    <w:rsid w:val="000E7556"/>
    <w:rsid w:val="000E7909"/>
    <w:rsid w:val="000F05FE"/>
    <w:rsid w:val="000F139B"/>
    <w:rsid w:val="000F248A"/>
    <w:rsid w:val="000F2796"/>
    <w:rsid w:val="000F2B94"/>
    <w:rsid w:val="000F2F20"/>
    <w:rsid w:val="000F3823"/>
    <w:rsid w:val="000F3930"/>
    <w:rsid w:val="000F4828"/>
    <w:rsid w:val="000F485B"/>
    <w:rsid w:val="000F4B48"/>
    <w:rsid w:val="000F4CCD"/>
    <w:rsid w:val="000F4DD9"/>
    <w:rsid w:val="000F52CF"/>
    <w:rsid w:val="000F5C06"/>
    <w:rsid w:val="000F610F"/>
    <w:rsid w:val="000F6304"/>
    <w:rsid w:val="000F6C06"/>
    <w:rsid w:val="000F7066"/>
    <w:rsid w:val="000F72F1"/>
    <w:rsid w:val="000F77D7"/>
    <w:rsid w:val="000F77E3"/>
    <w:rsid w:val="000F79C3"/>
    <w:rsid w:val="000F7CF0"/>
    <w:rsid w:val="00100EC6"/>
    <w:rsid w:val="00101259"/>
    <w:rsid w:val="0010157A"/>
    <w:rsid w:val="00101702"/>
    <w:rsid w:val="00101723"/>
    <w:rsid w:val="00101939"/>
    <w:rsid w:val="001023A4"/>
    <w:rsid w:val="00102AAF"/>
    <w:rsid w:val="00102FE2"/>
    <w:rsid w:val="0010303F"/>
    <w:rsid w:val="00103785"/>
    <w:rsid w:val="00103FBB"/>
    <w:rsid w:val="00104E55"/>
    <w:rsid w:val="00104E8E"/>
    <w:rsid w:val="00105137"/>
    <w:rsid w:val="00105838"/>
    <w:rsid w:val="001064C9"/>
    <w:rsid w:val="00107351"/>
    <w:rsid w:val="00107778"/>
    <w:rsid w:val="0011058E"/>
    <w:rsid w:val="00110615"/>
    <w:rsid w:val="00110997"/>
    <w:rsid w:val="00110A04"/>
    <w:rsid w:val="001110D8"/>
    <w:rsid w:val="0011137C"/>
    <w:rsid w:val="0011156F"/>
    <w:rsid w:val="00111984"/>
    <w:rsid w:val="001119D4"/>
    <w:rsid w:val="00111FFC"/>
    <w:rsid w:val="001122F7"/>
    <w:rsid w:val="001130D5"/>
    <w:rsid w:val="0011568A"/>
    <w:rsid w:val="00115A13"/>
    <w:rsid w:val="0011639D"/>
    <w:rsid w:val="001163A2"/>
    <w:rsid w:val="001170A3"/>
    <w:rsid w:val="0012063F"/>
    <w:rsid w:val="00122604"/>
    <w:rsid w:val="00122FB9"/>
    <w:rsid w:val="00122FF6"/>
    <w:rsid w:val="001230BD"/>
    <w:rsid w:val="001239FC"/>
    <w:rsid w:val="001246FF"/>
    <w:rsid w:val="0012471A"/>
    <w:rsid w:val="00124CC0"/>
    <w:rsid w:val="00124F6A"/>
    <w:rsid w:val="0012525E"/>
    <w:rsid w:val="00125941"/>
    <w:rsid w:val="00125ECF"/>
    <w:rsid w:val="00126858"/>
    <w:rsid w:val="00126C9A"/>
    <w:rsid w:val="001274CB"/>
    <w:rsid w:val="00127667"/>
    <w:rsid w:val="00127868"/>
    <w:rsid w:val="0012790B"/>
    <w:rsid w:val="00127ED7"/>
    <w:rsid w:val="00130326"/>
    <w:rsid w:val="00131A63"/>
    <w:rsid w:val="001327C4"/>
    <w:rsid w:val="001327E5"/>
    <w:rsid w:val="00132EDE"/>
    <w:rsid w:val="001337E3"/>
    <w:rsid w:val="00133E01"/>
    <w:rsid w:val="00135301"/>
    <w:rsid w:val="001356E4"/>
    <w:rsid w:val="00135C0E"/>
    <w:rsid w:val="0013680B"/>
    <w:rsid w:val="00136964"/>
    <w:rsid w:val="00136F58"/>
    <w:rsid w:val="00137B6A"/>
    <w:rsid w:val="00137F14"/>
    <w:rsid w:val="00140397"/>
    <w:rsid w:val="001403DE"/>
    <w:rsid w:val="00140C47"/>
    <w:rsid w:val="0014126D"/>
    <w:rsid w:val="00141C2F"/>
    <w:rsid w:val="001429BE"/>
    <w:rsid w:val="00142A45"/>
    <w:rsid w:val="00142AA7"/>
    <w:rsid w:val="00142E06"/>
    <w:rsid w:val="00142E57"/>
    <w:rsid w:val="00142F1E"/>
    <w:rsid w:val="00142F49"/>
    <w:rsid w:val="00143D7E"/>
    <w:rsid w:val="001440F2"/>
    <w:rsid w:val="001441CC"/>
    <w:rsid w:val="00144AFC"/>
    <w:rsid w:val="00145E3D"/>
    <w:rsid w:val="00146A35"/>
    <w:rsid w:val="00146C9E"/>
    <w:rsid w:val="001476B7"/>
    <w:rsid w:val="00147953"/>
    <w:rsid w:val="001506D8"/>
    <w:rsid w:val="00150EE2"/>
    <w:rsid w:val="00151517"/>
    <w:rsid w:val="00151861"/>
    <w:rsid w:val="00151A87"/>
    <w:rsid w:val="00152362"/>
    <w:rsid w:val="001529B6"/>
    <w:rsid w:val="001533D4"/>
    <w:rsid w:val="00153F5C"/>
    <w:rsid w:val="00154ADC"/>
    <w:rsid w:val="00154B85"/>
    <w:rsid w:val="00155B05"/>
    <w:rsid w:val="00157415"/>
    <w:rsid w:val="001577D7"/>
    <w:rsid w:val="00157D40"/>
    <w:rsid w:val="0016004D"/>
    <w:rsid w:val="00160D00"/>
    <w:rsid w:val="00160FD5"/>
    <w:rsid w:val="001614BD"/>
    <w:rsid w:val="00162080"/>
    <w:rsid w:val="0016213C"/>
    <w:rsid w:val="00162228"/>
    <w:rsid w:val="00162883"/>
    <w:rsid w:val="00163378"/>
    <w:rsid w:val="001633BA"/>
    <w:rsid w:val="00163AB7"/>
    <w:rsid w:val="00163EC3"/>
    <w:rsid w:val="0016422F"/>
    <w:rsid w:val="001642E6"/>
    <w:rsid w:val="001644CA"/>
    <w:rsid w:val="001644F0"/>
    <w:rsid w:val="0016486E"/>
    <w:rsid w:val="001649B6"/>
    <w:rsid w:val="0016575B"/>
    <w:rsid w:val="00166127"/>
    <w:rsid w:val="00166191"/>
    <w:rsid w:val="0016666E"/>
    <w:rsid w:val="00166A75"/>
    <w:rsid w:val="00166B23"/>
    <w:rsid w:val="00166E15"/>
    <w:rsid w:val="0016766C"/>
    <w:rsid w:val="001678AE"/>
    <w:rsid w:val="001678F1"/>
    <w:rsid w:val="00167D3C"/>
    <w:rsid w:val="00167F32"/>
    <w:rsid w:val="0017007F"/>
    <w:rsid w:val="0017049B"/>
    <w:rsid w:val="001704FA"/>
    <w:rsid w:val="00170534"/>
    <w:rsid w:val="00170817"/>
    <w:rsid w:val="00170C81"/>
    <w:rsid w:val="00170F56"/>
    <w:rsid w:val="001716A9"/>
    <w:rsid w:val="00172DEE"/>
    <w:rsid w:val="00173677"/>
    <w:rsid w:val="00173CC1"/>
    <w:rsid w:val="001752CE"/>
    <w:rsid w:val="0017566F"/>
    <w:rsid w:val="00175958"/>
    <w:rsid w:val="00176B01"/>
    <w:rsid w:val="001800B1"/>
    <w:rsid w:val="00180810"/>
    <w:rsid w:val="001815DD"/>
    <w:rsid w:val="00181D69"/>
    <w:rsid w:val="00181EBE"/>
    <w:rsid w:val="001836A3"/>
    <w:rsid w:val="0018389E"/>
    <w:rsid w:val="00183A5A"/>
    <w:rsid w:val="00185A01"/>
    <w:rsid w:val="00186D8F"/>
    <w:rsid w:val="00186F16"/>
    <w:rsid w:val="001870A7"/>
    <w:rsid w:val="0018738A"/>
    <w:rsid w:val="001879FD"/>
    <w:rsid w:val="00190901"/>
    <w:rsid w:val="00190A78"/>
    <w:rsid w:val="001913CB"/>
    <w:rsid w:val="00192460"/>
    <w:rsid w:val="001927E1"/>
    <w:rsid w:val="001927EE"/>
    <w:rsid w:val="00192856"/>
    <w:rsid w:val="00193606"/>
    <w:rsid w:val="00193805"/>
    <w:rsid w:val="00194955"/>
    <w:rsid w:val="001949C5"/>
    <w:rsid w:val="001949E8"/>
    <w:rsid w:val="00194A75"/>
    <w:rsid w:val="0019688E"/>
    <w:rsid w:val="001977E7"/>
    <w:rsid w:val="00197903"/>
    <w:rsid w:val="001A0251"/>
    <w:rsid w:val="001A02E0"/>
    <w:rsid w:val="001A0975"/>
    <w:rsid w:val="001A13F6"/>
    <w:rsid w:val="001A1889"/>
    <w:rsid w:val="001A18F4"/>
    <w:rsid w:val="001A194C"/>
    <w:rsid w:val="001A34CE"/>
    <w:rsid w:val="001A3C02"/>
    <w:rsid w:val="001A3D45"/>
    <w:rsid w:val="001A3DE5"/>
    <w:rsid w:val="001A4976"/>
    <w:rsid w:val="001A644B"/>
    <w:rsid w:val="001A65CB"/>
    <w:rsid w:val="001A71C3"/>
    <w:rsid w:val="001B0D76"/>
    <w:rsid w:val="001B136B"/>
    <w:rsid w:val="001B1692"/>
    <w:rsid w:val="001B191D"/>
    <w:rsid w:val="001B261D"/>
    <w:rsid w:val="001B2822"/>
    <w:rsid w:val="001B30F5"/>
    <w:rsid w:val="001B36D8"/>
    <w:rsid w:val="001B371A"/>
    <w:rsid w:val="001B3F11"/>
    <w:rsid w:val="001B3F2B"/>
    <w:rsid w:val="001B443B"/>
    <w:rsid w:val="001B45DA"/>
    <w:rsid w:val="001B4F05"/>
    <w:rsid w:val="001B5050"/>
    <w:rsid w:val="001B514A"/>
    <w:rsid w:val="001B56EE"/>
    <w:rsid w:val="001B588F"/>
    <w:rsid w:val="001B5BF1"/>
    <w:rsid w:val="001B6BE7"/>
    <w:rsid w:val="001B6D76"/>
    <w:rsid w:val="001B79AE"/>
    <w:rsid w:val="001B7C7A"/>
    <w:rsid w:val="001C05C8"/>
    <w:rsid w:val="001C0B70"/>
    <w:rsid w:val="001C0D68"/>
    <w:rsid w:val="001C1138"/>
    <w:rsid w:val="001C1249"/>
    <w:rsid w:val="001C1A50"/>
    <w:rsid w:val="001C1E2B"/>
    <w:rsid w:val="001C24A0"/>
    <w:rsid w:val="001C25C5"/>
    <w:rsid w:val="001C33C0"/>
    <w:rsid w:val="001C3C2E"/>
    <w:rsid w:val="001C3D7A"/>
    <w:rsid w:val="001C4485"/>
    <w:rsid w:val="001C5029"/>
    <w:rsid w:val="001C508E"/>
    <w:rsid w:val="001C549B"/>
    <w:rsid w:val="001C57D1"/>
    <w:rsid w:val="001C67F0"/>
    <w:rsid w:val="001C6ABC"/>
    <w:rsid w:val="001C7C33"/>
    <w:rsid w:val="001C7C7D"/>
    <w:rsid w:val="001C7E7B"/>
    <w:rsid w:val="001D0C6A"/>
    <w:rsid w:val="001D0CA8"/>
    <w:rsid w:val="001D1405"/>
    <w:rsid w:val="001D2628"/>
    <w:rsid w:val="001D2F2B"/>
    <w:rsid w:val="001D4263"/>
    <w:rsid w:val="001D43C3"/>
    <w:rsid w:val="001D4813"/>
    <w:rsid w:val="001D49FB"/>
    <w:rsid w:val="001D4D2E"/>
    <w:rsid w:val="001D56D6"/>
    <w:rsid w:val="001D5A9B"/>
    <w:rsid w:val="001D5EAB"/>
    <w:rsid w:val="001D5F30"/>
    <w:rsid w:val="001D6215"/>
    <w:rsid w:val="001D68CF"/>
    <w:rsid w:val="001D6B31"/>
    <w:rsid w:val="001D6CD1"/>
    <w:rsid w:val="001D7E11"/>
    <w:rsid w:val="001E1771"/>
    <w:rsid w:val="001E1B47"/>
    <w:rsid w:val="001E1B54"/>
    <w:rsid w:val="001E1BBF"/>
    <w:rsid w:val="001E2299"/>
    <w:rsid w:val="001E24B6"/>
    <w:rsid w:val="001E28FC"/>
    <w:rsid w:val="001E3BDE"/>
    <w:rsid w:val="001E3FF6"/>
    <w:rsid w:val="001E410C"/>
    <w:rsid w:val="001E4B4E"/>
    <w:rsid w:val="001E56B9"/>
    <w:rsid w:val="001E570F"/>
    <w:rsid w:val="001E5ECF"/>
    <w:rsid w:val="001E66DA"/>
    <w:rsid w:val="001E704F"/>
    <w:rsid w:val="001E74CB"/>
    <w:rsid w:val="001E7A7D"/>
    <w:rsid w:val="001F01CB"/>
    <w:rsid w:val="001F0395"/>
    <w:rsid w:val="001F04B3"/>
    <w:rsid w:val="001F06D3"/>
    <w:rsid w:val="001F0FE7"/>
    <w:rsid w:val="001F119D"/>
    <w:rsid w:val="001F14B5"/>
    <w:rsid w:val="001F160D"/>
    <w:rsid w:val="001F191F"/>
    <w:rsid w:val="001F2681"/>
    <w:rsid w:val="001F2FC2"/>
    <w:rsid w:val="001F3002"/>
    <w:rsid w:val="001F3635"/>
    <w:rsid w:val="001F3FC9"/>
    <w:rsid w:val="001F46CB"/>
    <w:rsid w:val="001F5228"/>
    <w:rsid w:val="001F5374"/>
    <w:rsid w:val="001F53E6"/>
    <w:rsid w:val="001F55E6"/>
    <w:rsid w:val="001F5C4F"/>
    <w:rsid w:val="001F5ED3"/>
    <w:rsid w:val="001F6105"/>
    <w:rsid w:val="001F62A0"/>
    <w:rsid w:val="001F6787"/>
    <w:rsid w:val="001F6D68"/>
    <w:rsid w:val="001F7392"/>
    <w:rsid w:val="001F7CBF"/>
    <w:rsid w:val="002006C0"/>
    <w:rsid w:val="002008B2"/>
    <w:rsid w:val="00200A32"/>
    <w:rsid w:val="002016F5"/>
    <w:rsid w:val="00202103"/>
    <w:rsid w:val="00202322"/>
    <w:rsid w:val="0020272E"/>
    <w:rsid w:val="0020308B"/>
    <w:rsid w:val="0020366A"/>
    <w:rsid w:val="00203FBA"/>
    <w:rsid w:val="00204453"/>
    <w:rsid w:val="002044A3"/>
    <w:rsid w:val="002050C0"/>
    <w:rsid w:val="002059CD"/>
    <w:rsid w:val="00206B3E"/>
    <w:rsid w:val="00206C98"/>
    <w:rsid w:val="00207B05"/>
    <w:rsid w:val="00207E7B"/>
    <w:rsid w:val="0021069D"/>
    <w:rsid w:val="002106A3"/>
    <w:rsid w:val="00210DDC"/>
    <w:rsid w:val="002115DD"/>
    <w:rsid w:val="00211FF3"/>
    <w:rsid w:val="0021287C"/>
    <w:rsid w:val="002132D8"/>
    <w:rsid w:val="002134D0"/>
    <w:rsid w:val="002134E9"/>
    <w:rsid w:val="0021361F"/>
    <w:rsid w:val="002138AD"/>
    <w:rsid w:val="002139CA"/>
    <w:rsid w:val="00213D45"/>
    <w:rsid w:val="00214591"/>
    <w:rsid w:val="00214732"/>
    <w:rsid w:val="00214C3D"/>
    <w:rsid w:val="00215291"/>
    <w:rsid w:val="0021549D"/>
    <w:rsid w:val="002164B0"/>
    <w:rsid w:val="00216C75"/>
    <w:rsid w:val="00216E49"/>
    <w:rsid w:val="002201A6"/>
    <w:rsid w:val="00220376"/>
    <w:rsid w:val="002205F8"/>
    <w:rsid w:val="002208AD"/>
    <w:rsid w:val="00220B9B"/>
    <w:rsid w:val="00220E8A"/>
    <w:rsid w:val="00221313"/>
    <w:rsid w:val="00221565"/>
    <w:rsid w:val="0022194E"/>
    <w:rsid w:val="00222178"/>
    <w:rsid w:val="002226FF"/>
    <w:rsid w:val="00222B7C"/>
    <w:rsid w:val="002247B7"/>
    <w:rsid w:val="00225760"/>
    <w:rsid w:val="00225997"/>
    <w:rsid w:val="00225E9C"/>
    <w:rsid w:val="00225F0A"/>
    <w:rsid w:val="00226028"/>
    <w:rsid w:val="002268D1"/>
    <w:rsid w:val="00226DB3"/>
    <w:rsid w:val="00226FA5"/>
    <w:rsid w:val="0022719F"/>
    <w:rsid w:val="00227677"/>
    <w:rsid w:val="00230423"/>
    <w:rsid w:val="00230B00"/>
    <w:rsid w:val="002310A5"/>
    <w:rsid w:val="0023150A"/>
    <w:rsid w:val="0023181F"/>
    <w:rsid w:val="00231BAD"/>
    <w:rsid w:val="00231EC4"/>
    <w:rsid w:val="00231EE0"/>
    <w:rsid w:val="00232985"/>
    <w:rsid w:val="00232F82"/>
    <w:rsid w:val="00233819"/>
    <w:rsid w:val="0023417E"/>
    <w:rsid w:val="00234DDB"/>
    <w:rsid w:val="002357E2"/>
    <w:rsid w:val="0023585F"/>
    <w:rsid w:val="00235D55"/>
    <w:rsid w:val="00235FB6"/>
    <w:rsid w:val="00236D84"/>
    <w:rsid w:val="0023706E"/>
    <w:rsid w:val="00237505"/>
    <w:rsid w:val="002376C4"/>
    <w:rsid w:val="002414BE"/>
    <w:rsid w:val="002429CA"/>
    <w:rsid w:val="00243803"/>
    <w:rsid w:val="00243AE9"/>
    <w:rsid w:val="00243B64"/>
    <w:rsid w:val="00244060"/>
    <w:rsid w:val="00244EDB"/>
    <w:rsid w:val="00244EDF"/>
    <w:rsid w:val="00244F0E"/>
    <w:rsid w:val="00245DA9"/>
    <w:rsid w:val="00245FCB"/>
    <w:rsid w:val="00246BDA"/>
    <w:rsid w:val="002512DF"/>
    <w:rsid w:val="002513B5"/>
    <w:rsid w:val="00251CFF"/>
    <w:rsid w:val="0025293B"/>
    <w:rsid w:val="00252AAB"/>
    <w:rsid w:val="00252CEA"/>
    <w:rsid w:val="00252FAD"/>
    <w:rsid w:val="00252FE5"/>
    <w:rsid w:val="002532C6"/>
    <w:rsid w:val="00253934"/>
    <w:rsid w:val="00253F90"/>
    <w:rsid w:val="0025456A"/>
    <w:rsid w:val="00255634"/>
    <w:rsid w:val="0025621D"/>
    <w:rsid w:val="00256A36"/>
    <w:rsid w:val="00256DB4"/>
    <w:rsid w:val="00256F82"/>
    <w:rsid w:val="00257493"/>
    <w:rsid w:val="00257550"/>
    <w:rsid w:val="002579BA"/>
    <w:rsid w:val="00257DCB"/>
    <w:rsid w:val="002601EC"/>
    <w:rsid w:val="002609C2"/>
    <w:rsid w:val="00260B47"/>
    <w:rsid w:val="00260F94"/>
    <w:rsid w:val="0026188C"/>
    <w:rsid w:val="00262A72"/>
    <w:rsid w:val="0026313C"/>
    <w:rsid w:val="00264200"/>
    <w:rsid w:val="002643E4"/>
    <w:rsid w:val="00265A40"/>
    <w:rsid w:val="00265D56"/>
    <w:rsid w:val="00265F57"/>
    <w:rsid w:val="002660D5"/>
    <w:rsid w:val="00266A8C"/>
    <w:rsid w:val="00267FED"/>
    <w:rsid w:val="0027037B"/>
    <w:rsid w:val="002706CC"/>
    <w:rsid w:val="002707C1"/>
    <w:rsid w:val="002709F9"/>
    <w:rsid w:val="002709FC"/>
    <w:rsid w:val="00271528"/>
    <w:rsid w:val="00272BEA"/>
    <w:rsid w:val="0027336C"/>
    <w:rsid w:val="00274640"/>
    <w:rsid w:val="00274819"/>
    <w:rsid w:val="00274933"/>
    <w:rsid w:val="002749FC"/>
    <w:rsid w:val="00274D9B"/>
    <w:rsid w:val="0027622F"/>
    <w:rsid w:val="00276A41"/>
    <w:rsid w:val="00276C05"/>
    <w:rsid w:val="00276C57"/>
    <w:rsid w:val="00280196"/>
    <w:rsid w:val="002808B3"/>
    <w:rsid w:val="002809BC"/>
    <w:rsid w:val="002810AC"/>
    <w:rsid w:val="00281786"/>
    <w:rsid w:val="0028248E"/>
    <w:rsid w:val="00282694"/>
    <w:rsid w:val="00282E2C"/>
    <w:rsid w:val="00282E3D"/>
    <w:rsid w:val="00283EE2"/>
    <w:rsid w:val="002848EA"/>
    <w:rsid w:val="00284A88"/>
    <w:rsid w:val="00284E83"/>
    <w:rsid w:val="00285492"/>
    <w:rsid w:val="002857C0"/>
    <w:rsid w:val="002859C4"/>
    <w:rsid w:val="00285A0E"/>
    <w:rsid w:val="00285A74"/>
    <w:rsid w:val="002865B7"/>
    <w:rsid w:val="00286A5A"/>
    <w:rsid w:val="0028751D"/>
    <w:rsid w:val="00287B1A"/>
    <w:rsid w:val="00287D8A"/>
    <w:rsid w:val="002904C3"/>
    <w:rsid w:val="00290502"/>
    <w:rsid w:val="00290E36"/>
    <w:rsid w:val="002918BE"/>
    <w:rsid w:val="0029239B"/>
    <w:rsid w:val="00292A75"/>
    <w:rsid w:val="002937F1"/>
    <w:rsid w:val="00293DB6"/>
    <w:rsid w:val="0029525E"/>
    <w:rsid w:val="0029573F"/>
    <w:rsid w:val="0029609D"/>
    <w:rsid w:val="00297B52"/>
    <w:rsid w:val="002A0B28"/>
    <w:rsid w:val="002A1FE8"/>
    <w:rsid w:val="002A2ADE"/>
    <w:rsid w:val="002A3939"/>
    <w:rsid w:val="002A4EBC"/>
    <w:rsid w:val="002A4F85"/>
    <w:rsid w:val="002A5226"/>
    <w:rsid w:val="002A52AF"/>
    <w:rsid w:val="002A52BA"/>
    <w:rsid w:val="002A533D"/>
    <w:rsid w:val="002A5E4C"/>
    <w:rsid w:val="002A5E99"/>
    <w:rsid w:val="002A5EBA"/>
    <w:rsid w:val="002A5F3A"/>
    <w:rsid w:val="002A677A"/>
    <w:rsid w:val="002A6974"/>
    <w:rsid w:val="002A7AE7"/>
    <w:rsid w:val="002A7F3A"/>
    <w:rsid w:val="002B0D05"/>
    <w:rsid w:val="002B0ED3"/>
    <w:rsid w:val="002B11EF"/>
    <w:rsid w:val="002B1635"/>
    <w:rsid w:val="002B1882"/>
    <w:rsid w:val="002B1949"/>
    <w:rsid w:val="002B2CDC"/>
    <w:rsid w:val="002B2CE5"/>
    <w:rsid w:val="002B311B"/>
    <w:rsid w:val="002B313B"/>
    <w:rsid w:val="002B3870"/>
    <w:rsid w:val="002B3C4F"/>
    <w:rsid w:val="002B4176"/>
    <w:rsid w:val="002B43DF"/>
    <w:rsid w:val="002B51E9"/>
    <w:rsid w:val="002B5595"/>
    <w:rsid w:val="002B576D"/>
    <w:rsid w:val="002B61A4"/>
    <w:rsid w:val="002B6715"/>
    <w:rsid w:val="002B6816"/>
    <w:rsid w:val="002B7ACA"/>
    <w:rsid w:val="002C04E1"/>
    <w:rsid w:val="002C0B6C"/>
    <w:rsid w:val="002C120D"/>
    <w:rsid w:val="002C1F01"/>
    <w:rsid w:val="002C2086"/>
    <w:rsid w:val="002C26BD"/>
    <w:rsid w:val="002C28C9"/>
    <w:rsid w:val="002C28F2"/>
    <w:rsid w:val="002C304E"/>
    <w:rsid w:val="002C31A3"/>
    <w:rsid w:val="002C3380"/>
    <w:rsid w:val="002C3AEB"/>
    <w:rsid w:val="002C3C0B"/>
    <w:rsid w:val="002C5CA9"/>
    <w:rsid w:val="002C5CAA"/>
    <w:rsid w:val="002C5E18"/>
    <w:rsid w:val="002C62BF"/>
    <w:rsid w:val="002C70EE"/>
    <w:rsid w:val="002C733E"/>
    <w:rsid w:val="002C7F94"/>
    <w:rsid w:val="002D1295"/>
    <w:rsid w:val="002D151B"/>
    <w:rsid w:val="002D2FE3"/>
    <w:rsid w:val="002D3E8B"/>
    <w:rsid w:val="002D4F34"/>
    <w:rsid w:val="002D5188"/>
    <w:rsid w:val="002D52C4"/>
    <w:rsid w:val="002D5D93"/>
    <w:rsid w:val="002D5EAA"/>
    <w:rsid w:val="002D60E8"/>
    <w:rsid w:val="002D6F04"/>
    <w:rsid w:val="002D760E"/>
    <w:rsid w:val="002D78F2"/>
    <w:rsid w:val="002D7FF6"/>
    <w:rsid w:val="002E026D"/>
    <w:rsid w:val="002E10E6"/>
    <w:rsid w:val="002E1307"/>
    <w:rsid w:val="002E2B01"/>
    <w:rsid w:val="002E416A"/>
    <w:rsid w:val="002E4215"/>
    <w:rsid w:val="002E45B4"/>
    <w:rsid w:val="002E4DB0"/>
    <w:rsid w:val="002E4E5C"/>
    <w:rsid w:val="002E58D9"/>
    <w:rsid w:val="002E6772"/>
    <w:rsid w:val="002E69DB"/>
    <w:rsid w:val="002E69E2"/>
    <w:rsid w:val="002E6F80"/>
    <w:rsid w:val="002E752E"/>
    <w:rsid w:val="002E79F1"/>
    <w:rsid w:val="002E7B1A"/>
    <w:rsid w:val="002E7BE2"/>
    <w:rsid w:val="002E7DE4"/>
    <w:rsid w:val="002F0026"/>
    <w:rsid w:val="002F05BF"/>
    <w:rsid w:val="002F13E9"/>
    <w:rsid w:val="002F21A3"/>
    <w:rsid w:val="002F2AEE"/>
    <w:rsid w:val="002F2FC3"/>
    <w:rsid w:val="002F336E"/>
    <w:rsid w:val="002F3409"/>
    <w:rsid w:val="002F5009"/>
    <w:rsid w:val="002F5799"/>
    <w:rsid w:val="002F591E"/>
    <w:rsid w:val="002F5A2E"/>
    <w:rsid w:val="002F5C39"/>
    <w:rsid w:val="002F613E"/>
    <w:rsid w:val="002F63A9"/>
    <w:rsid w:val="002F63B9"/>
    <w:rsid w:val="002F6DE1"/>
    <w:rsid w:val="002F7CA5"/>
    <w:rsid w:val="00300272"/>
    <w:rsid w:val="003002D1"/>
    <w:rsid w:val="003003E4"/>
    <w:rsid w:val="003006C2"/>
    <w:rsid w:val="00300B2B"/>
    <w:rsid w:val="00300C77"/>
    <w:rsid w:val="00300ED8"/>
    <w:rsid w:val="003017E3"/>
    <w:rsid w:val="00301A89"/>
    <w:rsid w:val="00301DCE"/>
    <w:rsid w:val="00301EF5"/>
    <w:rsid w:val="00302084"/>
    <w:rsid w:val="00302D74"/>
    <w:rsid w:val="003030F6"/>
    <w:rsid w:val="00303AFB"/>
    <w:rsid w:val="00303E48"/>
    <w:rsid w:val="00303F3E"/>
    <w:rsid w:val="00303F4F"/>
    <w:rsid w:val="0030413E"/>
    <w:rsid w:val="0030462C"/>
    <w:rsid w:val="003047FC"/>
    <w:rsid w:val="00304A49"/>
    <w:rsid w:val="003050AF"/>
    <w:rsid w:val="003051B5"/>
    <w:rsid w:val="0030520A"/>
    <w:rsid w:val="003059DD"/>
    <w:rsid w:val="003062CE"/>
    <w:rsid w:val="00306435"/>
    <w:rsid w:val="00306BF8"/>
    <w:rsid w:val="00307374"/>
    <w:rsid w:val="00307C09"/>
    <w:rsid w:val="0031087C"/>
    <w:rsid w:val="00310961"/>
    <w:rsid w:val="00311D3E"/>
    <w:rsid w:val="00313205"/>
    <w:rsid w:val="00313A2E"/>
    <w:rsid w:val="00313CC2"/>
    <w:rsid w:val="00314E2C"/>
    <w:rsid w:val="00314EFD"/>
    <w:rsid w:val="00314F24"/>
    <w:rsid w:val="0031605C"/>
    <w:rsid w:val="0031685F"/>
    <w:rsid w:val="00316DD6"/>
    <w:rsid w:val="00317C81"/>
    <w:rsid w:val="00317CA7"/>
    <w:rsid w:val="00317F3E"/>
    <w:rsid w:val="00320302"/>
    <w:rsid w:val="00320815"/>
    <w:rsid w:val="00321034"/>
    <w:rsid w:val="00321693"/>
    <w:rsid w:val="00321A67"/>
    <w:rsid w:val="003228F6"/>
    <w:rsid w:val="00322936"/>
    <w:rsid w:val="00323E92"/>
    <w:rsid w:val="00324B7A"/>
    <w:rsid w:val="00325015"/>
    <w:rsid w:val="00325745"/>
    <w:rsid w:val="003258B0"/>
    <w:rsid w:val="00325D95"/>
    <w:rsid w:val="00325E4E"/>
    <w:rsid w:val="00326E4B"/>
    <w:rsid w:val="003273BE"/>
    <w:rsid w:val="0032741A"/>
    <w:rsid w:val="0033015B"/>
    <w:rsid w:val="00330869"/>
    <w:rsid w:val="00330F28"/>
    <w:rsid w:val="00331350"/>
    <w:rsid w:val="00331F73"/>
    <w:rsid w:val="0033205C"/>
    <w:rsid w:val="003339A9"/>
    <w:rsid w:val="00333D92"/>
    <w:rsid w:val="0033420F"/>
    <w:rsid w:val="003342D8"/>
    <w:rsid w:val="00334EEB"/>
    <w:rsid w:val="00334F90"/>
    <w:rsid w:val="0033529E"/>
    <w:rsid w:val="00335613"/>
    <w:rsid w:val="00335848"/>
    <w:rsid w:val="003364D5"/>
    <w:rsid w:val="00336C1C"/>
    <w:rsid w:val="003374A4"/>
    <w:rsid w:val="003407D6"/>
    <w:rsid w:val="00341300"/>
    <w:rsid w:val="00341498"/>
    <w:rsid w:val="003418F9"/>
    <w:rsid w:val="00342880"/>
    <w:rsid w:val="00342A45"/>
    <w:rsid w:val="00343636"/>
    <w:rsid w:val="0034378C"/>
    <w:rsid w:val="00343B81"/>
    <w:rsid w:val="00343CDA"/>
    <w:rsid w:val="00344421"/>
    <w:rsid w:val="00345118"/>
    <w:rsid w:val="003457F2"/>
    <w:rsid w:val="00345EB3"/>
    <w:rsid w:val="00346BA3"/>
    <w:rsid w:val="00347629"/>
    <w:rsid w:val="00350DDD"/>
    <w:rsid w:val="0035105B"/>
    <w:rsid w:val="00351214"/>
    <w:rsid w:val="00352195"/>
    <w:rsid w:val="00352328"/>
    <w:rsid w:val="003543CF"/>
    <w:rsid w:val="0035465F"/>
    <w:rsid w:val="003548A6"/>
    <w:rsid w:val="00355132"/>
    <w:rsid w:val="003551AA"/>
    <w:rsid w:val="0035527A"/>
    <w:rsid w:val="00355684"/>
    <w:rsid w:val="003558B7"/>
    <w:rsid w:val="00355B44"/>
    <w:rsid w:val="00355C5C"/>
    <w:rsid w:val="003565F8"/>
    <w:rsid w:val="00356A6B"/>
    <w:rsid w:val="00356EBA"/>
    <w:rsid w:val="00357A13"/>
    <w:rsid w:val="00360602"/>
    <w:rsid w:val="003609DB"/>
    <w:rsid w:val="00361694"/>
    <w:rsid w:val="003618AF"/>
    <w:rsid w:val="00361DF1"/>
    <w:rsid w:val="00361EE7"/>
    <w:rsid w:val="00362082"/>
    <w:rsid w:val="0036382E"/>
    <w:rsid w:val="0036414A"/>
    <w:rsid w:val="003648ED"/>
    <w:rsid w:val="00364FE7"/>
    <w:rsid w:val="003650B5"/>
    <w:rsid w:val="003653FA"/>
    <w:rsid w:val="003655EB"/>
    <w:rsid w:val="003657E3"/>
    <w:rsid w:val="00365D34"/>
    <w:rsid w:val="00366F68"/>
    <w:rsid w:val="0036751F"/>
    <w:rsid w:val="0036754D"/>
    <w:rsid w:val="0036767A"/>
    <w:rsid w:val="00367A95"/>
    <w:rsid w:val="00367D56"/>
    <w:rsid w:val="00367E7E"/>
    <w:rsid w:val="003700BF"/>
    <w:rsid w:val="00370668"/>
    <w:rsid w:val="0037066C"/>
    <w:rsid w:val="00370785"/>
    <w:rsid w:val="003709FA"/>
    <w:rsid w:val="00370A8A"/>
    <w:rsid w:val="00372082"/>
    <w:rsid w:val="00372368"/>
    <w:rsid w:val="0037249A"/>
    <w:rsid w:val="0037360B"/>
    <w:rsid w:val="00373656"/>
    <w:rsid w:val="00373A16"/>
    <w:rsid w:val="003749E3"/>
    <w:rsid w:val="00374BEE"/>
    <w:rsid w:val="00374C74"/>
    <w:rsid w:val="00374EF7"/>
    <w:rsid w:val="00375258"/>
    <w:rsid w:val="003752EE"/>
    <w:rsid w:val="0037593C"/>
    <w:rsid w:val="00376249"/>
    <w:rsid w:val="00376F17"/>
    <w:rsid w:val="00377DC6"/>
    <w:rsid w:val="00377EE9"/>
    <w:rsid w:val="003801CE"/>
    <w:rsid w:val="003807FC"/>
    <w:rsid w:val="00380C26"/>
    <w:rsid w:val="00381AFF"/>
    <w:rsid w:val="00381C9E"/>
    <w:rsid w:val="00381EEE"/>
    <w:rsid w:val="00382B09"/>
    <w:rsid w:val="00383065"/>
    <w:rsid w:val="00383537"/>
    <w:rsid w:val="003836A8"/>
    <w:rsid w:val="0038434F"/>
    <w:rsid w:val="00385019"/>
    <w:rsid w:val="00385D2D"/>
    <w:rsid w:val="00386038"/>
    <w:rsid w:val="003861D0"/>
    <w:rsid w:val="00386758"/>
    <w:rsid w:val="0038787E"/>
    <w:rsid w:val="003879E8"/>
    <w:rsid w:val="00387F8E"/>
    <w:rsid w:val="00391443"/>
    <w:rsid w:val="0039185D"/>
    <w:rsid w:val="00391B33"/>
    <w:rsid w:val="00392039"/>
    <w:rsid w:val="00392D23"/>
    <w:rsid w:val="00393B99"/>
    <w:rsid w:val="00394227"/>
    <w:rsid w:val="003949C0"/>
    <w:rsid w:val="00395060"/>
    <w:rsid w:val="003952A2"/>
    <w:rsid w:val="003953B3"/>
    <w:rsid w:val="0039559A"/>
    <w:rsid w:val="00395CD8"/>
    <w:rsid w:val="00397106"/>
    <w:rsid w:val="0039731B"/>
    <w:rsid w:val="00397480"/>
    <w:rsid w:val="00397A22"/>
    <w:rsid w:val="00397D96"/>
    <w:rsid w:val="003A04CD"/>
    <w:rsid w:val="003A0C3F"/>
    <w:rsid w:val="003A10D3"/>
    <w:rsid w:val="003A127D"/>
    <w:rsid w:val="003A2795"/>
    <w:rsid w:val="003A3E6C"/>
    <w:rsid w:val="003A4085"/>
    <w:rsid w:val="003A4852"/>
    <w:rsid w:val="003A49F6"/>
    <w:rsid w:val="003A5A1A"/>
    <w:rsid w:val="003A5FC8"/>
    <w:rsid w:val="003A61CD"/>
    <w:rsid w:val="003A6517"/>
    <w:rsid w:val="003A65EE"/>
    <w:rsid w:val="003A7526"/>
    <w:rsid w:val="003A75FC"/>
    <w:rsid w:val="003B049A"/>
    <w:rsid w:val="003B0C05"/>
    <w:rsid w:val="003B14D8"/>
    <w:rsid w:val="003B1709"/>
    <w:rsid w:val="003B1A36"/>
    <w:rsid w:val="003B1A4D"/>
    <w:rsid w:val="003B25A2"/>
    <w:rsid w:val="003B25BF"/>
    <w:rsid w:val="003B333E"/>
    <w:rsid w:val="003B3F51"/>
    <w:rsid w:val="003B4436"/>
    <w:rsid w:val="003B4E9A"/>
    <w:rsid w:val="003B56F7"/>
    <w:rsid w:val="003B5B7F"/>
    <w:rsid w:val="003B6977"/>
    <w:rsid w:val="003B6999"/>
    <w:rsid w:val="003B69A0"/>
    <w:rsid w:val="003B6BE8"/>
    <w:rsid w:val="003B71AC"/>
    <w:rsid w:val="003C0A05"/>
    <w:rsid w:val="003C0E99"/>
    <w:rsid w:val="003C1125"/>
    <w:rsid w:val="003C1C23"/>
    <w:rsid w:val="003C1F4C"/>
    <w:rsid w:val="003C290C"/>
    <w:rsid w:val="003C39F8"/>
    <w:rsid w:val="003C3A0A"/>
    <w:rsid w:val="003C3CE6"/>
    <w:rsid w:val="003C3DF6"/>
    <w:rsid w:val="003C4002"/>
    <w:rsid w:val="003C48E7"/>
    <w:rsid w:val="003C4D25"/>
    <w:rsid w:val="003C53BD"/>
    <w:rsid w:val="003C5585"/>
    <w:rsid w:val="003C5658"/>
    <w:rsid w:val="003C568E"/>
    <w:rsid w:val="003C5AFC"/>
    <w:rsid w:val="003C5E00"/>
    <w:rsid w:val="003C617E"/>
    <w:rsid w:val="003C619F"/>
    <w:rsid w:val="003C723D"/>
    <w:rsid w:val="003D097C"/>
    <w:rsid w:val="003D107C"/>
    <w:rsid w:val="003D14AF"/>
    <w:rsid w:val="003D166D"/>
    <w:rsid w:val="003D1835"/>
    <w:rsid w:val="003D2006"/>
    <w:rsid w:val="003D20EF"/>
    <w:rsid w:val="003D21F8"/>
    <w:rsid w:val="003D2906"/>
    <w:rsid w:val="003D2C42"/>
    <w:rsid w:val="003D3245"/>
    <w:rsid w:val="003D3598"/>
    <w:rsid w:val="003D3E4E"/>
    <w:rsid w:val="003D3F56"/>
    <w:rsid w:val="003D4666"/>
    <w:rsid w:val="003D48C5"/>
    <w:rsid w:val="003D49AF"/>
    <w:rsid w:val="003D4DD0"/>
    <w:rsid w:val="003D601C"/>
    <w:rsid w:val="003D605E"/>
    <w:rsid w:val="003D650A"/>
    <w:rsid w:val="003D6999"/>
    <w:rsid w:val="003D6FF4"/>
    <w:rsid w:val="003E092E"/>
    <w:rsid w:val="003E0933"/>
    <w:rsid w:val="003E1005"/>
    <w:rsid w:val="003E300F"/>
    <w:rsid w:val="003E4453"/>
    <w:rsid w:val="003E47EA"/>
    <w:rsid w:val="003E4C91"/>
    <w:rsid w:val="003E51E9"/>
    <w:rsid w:val="003E5FBE"/>
    <w:rsid w:val="003E65E0"/>
    <w:rsid w:val="003E6C1E"/>
    <w:rsid w:val="003E6DC6"/>
    <w:rsid w:val="003E70AB"/>
    <w:rsid w:val="003E7335"/>
    <w:rsid w:val="003E7561"/>
    <w:rsid w:val="003E75A4"/>
    <w:rsid w:val="003E7E18"/>
    <w:rsid w:val="003F10A0"/>
    <w:rsid w:val="003F1822"/>
    <w:rsid w:val="003F19DE"/>
    <w:rsid w:val="003F26FA"/>
    <w:rsid w:val="003F34D7"/>
    <w:rsid w:val="003F3C77"/>
    <w:rsid w:val="003F514B"/>
    <w:rsid w:val="003F51C2"/>
    <w:rsid w:val="003F62F5"/>
    <w:rsid w:val="003F6499"/>
    <w:rsid w:val="003F6A89"/>
    <w:rsid w:val="003F6D0D"/>
    <w:rsid w:val="00400540"/>
    <w:rsid w:val="00400868"/>
    <w:rsid w:val="0040087A"/>
    <w:rsid w:val="004008EF"/>
    <w:rsid w:val="00400A3A"/>
    <w:rsid w:val="004014C7"/>
    <w:rsid w:val="00402510"/>
    <w:rsid w:val="00402677"/>
    <w:rsid w:val="0040289F"/>
    <w:rsid w:val="00403831"/>
    <w:rsid w:val="00403DE1"/>
    <w:rsid w:val="0040406A"/>
    <w:rsid w:val="00404E99"/>
    <w:rsid w:val="00405410"/>
    <w:rsid w:val="00405B25"/>
    <w:rsid w:val="0040626F"/>
    <w:rsid w:val="0040659E"/>
    <w:rsid w:val="00406CBD"/>
    <w:rsid w:val="00407395"/>
    <w:rsid w:val="00407AED"/>
    <w:rsid w:val="00410540"/>
    <w:rsid w:val="00410F1F"/>
    <w:rsid w:val="00411371"/>
    <w:rsid w:val="004116DB"/>
    <w:rsid w:val="0041185A"/>
    <w:rsid w:val="00411A02"/>
    <w:rsid w:val="004128E6"/>
    <w:rsid w:val="00412D5D"/>
    <w:rsid w:val="00413A4B"/>
    <w:rsid w:val="00413DAC"/>
    <w:rsid w:val="004142BD"/>
    <w:rsid w:val="004151EC"/>
    <w:rsid w:val="004164B5"/>
    <w:rsid w:val="00416A40"/>
    <w:rsid w:val="00416EDC"/>
    <w:rsid w:val="00417784"/>
    <w:rsid w:val="004178C8"/>
    <w:rsid w:val="00420245"/>
    <w:rsid w:val="00420333"/>
    <w:rsid w:val="0042096F"/>
    <w:rsid w:val="00420C8E"/>
    <w:rsid w:val="004217CE"/>
    <w:rsid w:val="004219EE"/>
    <w:rsid w:val="00422DE0"/>
    <w:rsid w:val="00422F5C"/>
    <w:rsid w:val="004236C6"/>
    <w:rsid w:val="00423B23"/>
    <w:rsid w:val="00423B2A"/>
    <w:rsid w:val="00423D81"/>
    <w:rsid w:val="00424F99"/>
    <w:rsid w:val="0042695D"/>
    <w:rsid w:val="0042698C"/>
    <w:rsid w:val="00426F58"/>
    <w:rsid w:val="00427913"/>
    <w:rsid w:val="00427F27"/>
    <w:rsid w:val="00427FF0"/>
    <w:rsid w:val="0043162F"/>
    <w:rsid w:val="004316E6"/>
    <w:rsid w:val="00431D17"/>
    <w:rsid w:val="00433226"/>
    <w:rsid w:val="00433CE3"/>
    <w:rsid w:val="00433DB5"/>
    <w:rsid w:val="0043487F"/>
    <w:rsid w:val="00434BF9"/>
    <w:rsid w:val="00434F86"/>
    <w:rsid w:val="0043602D"/>
    <w:rsid w:val="00436C4E"/>
    <w:rsid w:val="00437338"/>
    <w:rsid w:val="00437424"/>
    <w:rsid w:val="004378E0"/>
    <w:rsid w:val="00440E04"/>
    <w:rsid w:val="00441D44"/>
    <w:rsid w:val="00442895"/>
    <w:rsid w:val="00442927"/>
    <w:rsid w:val="00443218"/>
    <w:rsid w:val="004433FF"/>
    <w:rsid w:val="0044346C"/>
    <w:rsid w:val="004435CE"/>
    <w:rsid w:val="0044371A"/>
    <w:rsid w:val="00443CAE"/>
    <w:rsid w:val="0044446D"/>
    <w:rsid w:val="00444546"/>
    <w:rsid w:val="0044464D"/>
    <w:rsid w:val="00444A17"/>
    <w:rsid w:val="00444EBC"/>
    <w:rsid w:val="0044576D"/>
    <w:rsid w:val="004458AB"/>
    <w:rsid w:val="00445DA0"/>
    <w:rsid w:val="00445E3F"/>
    <w:rsid w:val="00446081"/>
    <w:rsid w:val="004470B8"/>
    <w:rsid w:val="004474BD"/>
    <w:rsid w:val="0044791E"/>
    <w:rsid w:val="00447EBD"/>
    <w:rsid w:val="00447FC9"/>
    <w:rsid w:val="00450E25"/>
    <w:rsid w:val="00451792"/>
    <w:rsid w:val="00451EF3"/>
    <w:rsid w:val="004538C4"/>
    <w:rsid w:val="00454C9E"/>
    <w:rsid w:val="0045528A"/>
    <w:rsid w:val="00455490"/>
    <w:rsid w:val="00455AC1"/>
    <w:rsid w:val="0045700D"/>
    <w:rsid w:val="0045700E"/>
    <w:rsid w:val="004571AD"/>
    <w:rsid w:val="004572CA"/>
    <w:rsid w:val="004577AC"/>
    <w:rsid w:val="00457823"/>
    <w:rsid w:val="00457B29"/>
    <w:rsid w:val="00460516"/>
    <w:rsid w:val="004614F7"/>
    <w:rsid w:val="004616E9"/>
    <w:rsid w:val="0046206A"/>
    <w:rsid w:val="00463C23"/>
    <w:rsid w:val="0046423C"/>
    <w:rsid w:val="0046475F"/>
    <w:rsid w:val="00464988"/>
    <w:rsid w:val="004657C8"/>
    <w:rsid w:val="00465C22"/>
    <w:rsid w:val="00465C52"/>
    <w:rsid w:val="00465D30"/>
    <w:rsid w:val="004669FA"/>
    <w:rsid w:val="00467EE6"/>
    <w:rsid w:val="00467EFE"/>
    <w:rsid w:val="004708A1"/>
    <w:rsid w:val="00470B92"/>
    <w:rsid w:val="00470C9C"/>
    <w:rsid w:val="00471649"/>
    <w:rsid w:val="004717CE"/>
    <w:rsid w:val="00471EEE"/>
    <w:rsid w:val="00472178"/>
    <w:rsid w:val="004721F7"/>
    <w:rsid w:val="00472BD5"/>
    <w:rsid w:val="00472D94"/>
    <w:rsid w:val="00472E01"/>
    <w:rsid w:val="0047347C"/>
    <w:rsid w:val="00473483"/>
    <w:rsid w:val="00473F32"/>
    <w:rsid w:val="00474176"/>
    <w:rsid w:val="004746C9"/>
    <w:rsid w:val="004748E7"/>
    <w:rsid w:val="00474A9F"/>
    <w:rsid w:val="00474C08"/>
    <w:rsid w:val="00474CEA"/>
    <w:rsid w:val="00474DBA"/>
    <w:rsid w:val="00474F85"/>
    <w:rsid w:val="00475EC5"/>
    <w:rsid w:val="00476566"/>
    <w:rsid w:val="0047682A"/>
    <w:rsid w:val="00476BEA"/>
    <w:rsid w:val="00477459"/>
    <w:rsid w:val="004776F7"/>
    <w:rsid w:val="0047778C"/>
    <w:rsid w:val="00480189"/>
    <w:rsid w:val="00480497"/>
    <w:rsid w:val="00480602"/>
    <w:rsid w:val="00480B9C"/>
    <w:rsid w:val="00480DF8"/>
    <w:rsid w:val="00481411"/>
    <w:rsid w:val="00481E84"/>
    <w:rsid w:val="00481F59"/>
    <w:rsid w:val="0048233E"/>
    <w:rsid w:val="00482589"/>
    <w:rsid w:val="00482929"/>
    <w:rsid w:val="004834B4"/>
    <w:rsid w:val="00483F35"/>
    <w:rsid w:val="004847F8"/>
    <w:rsid w:val="00484F3E"/>
    <w:rsid w:val="00485F52"/>
    <w:rsid w:val="00486189"/>
    <w:rsid w:val="004861D3"/>
    <w:rsid w:val="00486718"/>
    <w:rsid w:val="004868CD"/>
    <w:rsid w:val="004875A7"/>
    <w:rsid w:val="00487AFE"/>
    <w:rsid w:val="00487BA6"/>
    <w:rsid w:val="00490220"/>
    <w:rsid w:val="00491C1D"/>
    <w:rsid w:val="00492C8E"/>
    <w:rsid w:val="00492DF5"/>
    <w:rsid w:val="004934DA"/>
    <w:rsid w:val="00494283"/>
    <w:rsid w:val="0049462B"/>
    <w:rsid w:val="00494DF6"/>
    <w:rsid w:val="00494E02"/>
    <w:rsid w:val="00495FFA"/>
    <w:rsid w:val="00496046"/>
    <w:rsid w:val="00496F3C"/>
    <w:rsid w:val="00497679"/>
    <w:rsid w:val="00497D18"/>
    <w:rsid w:val="00497E96"/>
    <w:rsid w:val="004A0D40"/>
    <w:rsid w:val="004A0E9E"/>
    <w:rsid w:val="004A130A"/>
    <w:rsid w:val="004A159B"/>
    <w:rsid w:val="004A23D4"/>
    <w:rsid w:val="004A25D0"/>
    <w:rsid w:val="004A2B2A"/>
    <w:rsid w:val="004A2B36"/>
    <w:rsid w:val="004A2D66"/>
    <w:rsid w:val="004A3658"/>
    <w:rsid w:val="004A466F"/>
    <w:rsid w:val="004A4685"/>
    <w:rsid w:val="004A4C2E"/>
    <w:rsid w:val="004A5046"/>
    <w:rsid w:val="004A5095"/>
    <w:rsid w:val="004A5626"/>
    <w:rsid w:val="004A5712"/>
    <w:rsid w:val="004A5C62"/>
    <w:rsid w:val="004A658E"/>
    <w:rsid w:val="004A71D6"/>
    <w:rsid w:val="004A739C"/>
    <w:rsid w:val="004A76D7"/>
    <w:rsid w:val="004A7740"/>
    <w:rsid w:val="004A7EEC"/>
    <w:rsid w:val="004A7F69"/>
    <w:rsid w:val="004B110D"/>
    <w:rsid w:val="004B17E1"/>
    <w:rsid w:val="004B1869"/>
    <w:rsid w:val="004B1EA7"/>
    <w:rsid w:val="004B24D2"/>
    <w:rsid w:val="004B35F2"/>
    <w:rsid w:val="004B380D"/>
    <w:rsid w:val="004B3953"/>
    <w:rsid w:val="004B3FFA"/>
    <w:rsid w:val="004B4BA7"/>
    <w:rsid w:val="004B4C81"/>
    <w:rsid w:val="004B53D6"/>
    <w:rsid w:val="004B60FA"/>
    <w:rsid w:val="004B671C"/>
    <w:rsid w:val="004B6994"/>
    <w:rsid w:val="004B7043"/>
    <w:rsid w:val="004B7705"/>
    <w:rsid w:val="004B7791"/>
    <w:rsid w:val="004B7D43"/>
    <w:rsid w:val="004B7D6A"/>
    <w:rsid w:val="004C09FF"/>
    <w:rsid w:val="004C0A43"/>
    <w:rsid w:val="004C0C5C"/>
    <w:rsid w:val="004C1608"/>
    <w:rsid w:val="004C18BE"/>
    <w:rsid w:val="004C1CB0"/>
    <w:rsid w:val="004C1D35"/>
    <w:rsid w:val="004C1FFA"/>
    <w:rsid w:val="004C22CF"/>
    <w:rsid w:val="004C2B5B"/>
    <w:rsid w:val="004C2C33"/>
    <w:rsid w:val="004C2C94"/>
    <w:rsid w:val="004C2CC3"/>
    <w:rsid w:val="004C2DC7"/>
    <w:rsid w:val="004C30E5"/>
    <w:rsid w:val="004C375B"/>
    <w:rsid w:val="004C3A6A"/>
    <w:rsid w:val="004C52AD"/>
    <w:rsid w:val="004C5D15"/>
    <w:rsid w:val="004C64C4"/>
    <w:rsid w:val="004C726D"/>
    <w:rsid w:val="004C7BC6"/>
    <w:rsid w:val="004D0281"/>
    <w:rsid w:val="004D064B"/>
    <w:rsid w:val="004D0B3D"/>
    <w:rsid w:val="004D0D78"/>
    <w:rsid w:val="004D1510"/>
    <w:rsid w:val="004D1BA1"/>
    <w:rsid w:val="004D1C48"/>
    <w:rsid w:val="004D1D30"/>
    <w:rsid w:val="004D1E96"/>
    <w:rsid w:val="004D30AC"/>
    <w:rsid w:val="004D35F1"/>
    <w:rsid w:val="004D360E"/>
    <w:rsid w:val="004D381D"/>
    <w:rsid w:val="004D43E9"/>
    <w:rsid w:val="004D4A64"/>
    <w:rsid w:val="004D5865"/>
    <w:rsid w:val="004D5ACC"/>
    <w:rsid w:val="004D5EF6"/>
    <w:rsid w:val="004D60DF"/>
    <w:rsid w:val="004D6994"/>
    <w:rsid w:val="004D7A39"/>
    <w:rsid w:val="004D7FF1"/>
    <w:rsid w:val="004E0D32"/>
    <w:rsid w:val="004E123E"/>
    <w:rsid w:val="004E2441"/>
    <w:rsid w:val="004E2665"/>
    <w:rsid w:val="004E2885"/>
    <w:rsid w:val="004E2981"/>
    <w:rsid w:val="004E3307"/>
    <w:rsid w:val="004E355C"/>
    <w:rsid w:val="004E38D3"/>
    <w:rsid w:val="004E3CD1"/>
    <w:rsid w:val="004E3E46"/>
    <w:rsid w:val="004E3FF5"/>
    <w:rsid w:val="004E48C0"/>
    <w:rsid w:val="004E4E99"/>
    <w:rsid w:val="004E5AF8"/>
    <w:rsid w:val="004E5E00"/>
    <w:rsid w:val="004E6005"/>
    <w:rsid w:val="004E6187"/>
    <w:rsid w:val="004E68D5"/>
    <w:rsid w:val="004E6C12"/>
    <w:rsid w:val="004E7098"/>
    <w:rsid w:val="004E730A"/>
    <w:rsid w:val="004E79DA"/>
    <w:rsid w:val="004F0CE7"/>
    <w:rsid w:val="004F18C1"/>
    <w:rsid w:val="004F1A2E"/>
    <w:rsid w:val="004F2649"/>
    <w:rsid w:val="004F2AF8"/>
    <w:rsid w:val="004F35F4"/>
    <w:rsid w:val="004F3882"/>
    <w:rsid w:val="004F3983"/>
    <w:rsid w:val="004F3C85"/>
    <w:rsid w:val="004F4B51"/>
    <w:rsid w:val="004F5369"/>
    <w:rsid w:val="004F544F"/>
    <w:rsid w:val="004F671C"/>
    <w:rsid w:val="004F6F42"/>
    <w:rsid w:val="004F7256"/>
    <w:rsid w:val="004F748D"/>
    <w:rsid w:val="004F7C10"/>
    <w:rsid w:val="0050072F"/>
    <w:rsid w:val="00500880"/>
    <w:rsid w:val="00501145"/>
    <w:rsid w:val="0050148C"/>
    <w:rsid w:val="005014EB"/>
    <w:rsid w:val="00501683"/>
    <w:rsid w:val="005016C9"/>
    <w:rsid w:val="00501825"/>
    <w:rsid w:val="005020F9"/>
    <w:rsid w:val="005025FE"/>
    <w:rsid w:val="00502775"/>
    <w:rsid w:val="00502DC8"/>
    <w:rsid w:val="00503153"/>
    <w:rsid w:val="00503230"/>
    <w:rsid w:val="005037FA"/>
    <w:rsid w:val="00503DE0"/>
    <w:rsid w:val="00504B33"/>
    <w:rsid w:val="00504C4B"/>
    <w:rsid w:val="0050558C"/>
    <w:rsid w:val="00506B3E"/>
    <w:rsid w:val="00506DA2"/>
    <w:rsid w:val="00506F74"/>
    <w:rsid w:val="0050721C"/>
    <w:rsid w:val="0050727B"/>
    <w:rsid w:val="0050763C"/>
    <w:rsid w:val="00507662"/>
    <w:rsid w:val="00507A06"/>
    <w:rsid w:val="00507B84"/>
    <w:rsid w:val="005100E5"/>
    <w:rsid w:val="005100E9"/>
    <w:rsid w:val="00510C28"/>
    <w:rsid w:val="00510D0E"/>
    <w:rsid w:val="00510D55"/>
    <w:rsid w:val="00510E59"/>
    <w:rsid w:val="005117FF"/>
    <w:rsid w:val="005118B0"/>
    <w:rsid w:val="00511A1E"/>
    <w:rsid w:val="00511E39"/>
    <w:rsid w:val="00511E93"/>
    <w:rsid w:val="00512810"/>
    <w:rsid w:val="005129B0"/>
    <w:rsid w:val="00513174"/>
    <w:rsid w:val="005134BC"/>
    <w:rsid w:val="00513671"/>
    <w:rsid w:val="00513BAE"/>
    <w:rsid w:val="0051460C"/>
    <w:rsid w:val="00514E87"/>
    <w:rsid w:val="00514FA7"/>
    <w:rsid w:val="00515B3B"/>
    <w:rsid w:val="00515BF9"/>
    <w:rsid w:val="00515C8D"/>
    <w:rsid w:val="00515CFA"/>
    <w:rsid w:val="005178E0"/>
    <w:rsid w:val="00517C81"/>
    <w:rsid w:val="00517E04"/>
    <w:rsid w:val="005204BE"/>
    <w:rsid w:val="005205CE"/>
    <w:rsid w:val="005210D4"/>
    <w:rsid w:val="00521BA0"/>
    <w:rsid w:val="005220A8"/>
    <w:rsid w:val="005220C4"/>
    <w:rsid w:val="00522300"/>
    <w:rsid w:val="00522529"/>
    <w:rsid w:val="005229BB"/>
    <w:rsid w:val="0052314D"/>
    <w:rsid w:val="00523AFE"/>
    <w:rsid w:val="00523B13"/>
    <w:rsid w:val="00523DC6"/>
    <w:rsid w:val="00524736"/>
    <w:rsid w:val="00526604"/>
    <w:rsid w:val="0052668A"/>
    <w:rsid w:val="005269BD"/>
    <w:rsid w:val="005273A8"/>
    <w:rsid w:val="00527441"/>
    <w:rsid w:val="0052788D"/>
    <w:rsid w:val="00527AD1"/>
    <w:rsid w:val="00527D78"/>
    <w:rsid w:val="00530158"/>
    <w:rsid w:val="00531890"/>
    <w:rsid w:val="005318B0"/>
    <w:rsid w:val="00531E5B"/>
    <w:rsid w:val="00531EDE"/>
    <w:rsid w:val="00532835"/>
    <w:rsid w:val="00532933"/>
    <w:rsid w:val="00532B74"/>
    <w:rsid w:val="00533801"/>
    <w:rsid w:val="0053381C"/>
    <w:rsid w:val="00533878"/>
    <w:rsid w:val="00533E3B"/>
    <w:rsid w:val="0053499C"/>
    <w:rsid w:val="00534A25"/>
    <w:rsid w:val="005351E2"/>
    <w:rsid w:val="00535320"/>
    <w:rsid w:val="00537169"/>
    <w:rsid w:val="005372CB"/>
    <w:rsid w:val="00537B40"/>
    <w:rsid w:val="00537BDF"/>
    <w:rsid w:val="00537D98"/>
    <w:rsid w:val="00541BDF"/>
    <w:rsid w:val="00541C5A"/>
    <w:rsid w:val="00541C8D"/>
    <w:rsid w:val="00541CBB"/>
    <w:rsid w:val="00542444"/>
    <w:rsid w:val="00542838"/>
    <w:rsid w:val="00542BB7"/>
    <w:rsid w:val="00543395"/>
    <w:rsid w:val="00543450"/>
    <w:rsid w:val="0054355C"/>
    <w:rsid w:val="005449E1"/>
    <w:rsid w:val="00545985"/>
    <w:rsid w:val="00545D98"/>
    <w:rsid w:val="00546383"/>
    <w:rsid w:val="0054727F"/>
    <w:rsid w:val="0054778A"/>
    <w:rsid w:val="00547B42"/>
    <w:rsid w:val="00547D1C"/>
    <w:rsid w:val="00547D3F"/>
    <w:rsid w:val="005500C1"/>
    <w:rsid w:val="00551519"/>
    <w:rsid w:val="00552AC9"/>
    <w:rsid w:val="00552E3C"/>
    <w:rsid w:val="00552E88"/>
    <w:rsid w:val="00553254"/>
    <w:rsid w:val="0055328F"/>
    <w:rsid w:val="005535EA"/>
    <w:rsid w:val="00553AA3"/>
    <w:rsid w:val="00554042"/>
    <w:rsid w:val="005540A2"/>
    <w:rsid w:val="005542EE"/>
    <w:rsid w:val="005549CB"/>
    <w:rsid w:val="00554BF8"/>
    <w:rsid w:val="00555339"/>
    <w:rsid w:val="0055541E"/>
    <w:rsid w:val="00555643"/>
    <w:rsid w:val="00555B5E"/>
    <w:rsid w:val="00555DBC"/>
    <w:rsid w:val="005568F6"/>
    <w:rsid w:val="00556C62"/>
    <w:rsid w:val="00556F6D"/>
    <w:rsid w:val="00557AE9"/>
    <w:rsid w:val="0056086B"/>
    <w:rsid w:val="00560959"/>
    <w:rsid w:val="00562201"/>
    <w:rsid w:val="005624C0"/>
    <w:rsid w:val="00562935"/>
    <w:rsid w:val="00563B1C"/>
    <w:rsid w:val="005648DE"/>
    <w:rsid w:val="00565C83"/>
    <w:rsid w:val="00566066"/>
    <w:rsid w:val="0056642B"/>
    <w:rsid w:val="00566ACA"/>
    <w:rsid w:val="0056734C"/>
    <w:rsid w:val="00567B23"/>
    <w:rsid w:val="00570834"/>
    <w:rsid w:val="00570AA6"/>
    <w:rsid w:val="005715A0"/>
    <w:rsid w:val="00572104"/>
    <w:rsid w:val="0057250B"/>
    <w:rsid w:val="00573660"/>
    <w:rsid w:val="00573CD6"/>
    <w:rsid w:val="00573E75"/>
    <w:rsid w:val="005747BF"/>
    <w:rsid w:val="00574E02"/>
    <w:rsid w:val="00575A76"/>
    <w:rsid w:val="00576578"/>
    <w:rsid w:val="0057682F"/>
    <w:rsid w:val="0057696A"/>
    <w:rsid w:val="00577483"/>
    <w:rsid w:val="00580D95"/>
    <w:rsid w:val="005811A3"/>
    <w:rsid w:val="00582078"/>
    <w:rsid w:val="00582215"/>
    <w:rsid w:val="00582C0F"/>
    <w:rsid w:val="00582C9A"/>
    <w:rsid w:val="00582EA5"/>
    <w:rsid w:val="0058327D"/>
    <w:rsid w:val="00583610"/>
    <w:rsid w:val="005855B4"/>
    <w:rsid w:val="00585657"/>
    <w:rsid w:val="005862C0"/>
    <w:rsid w:val="0058667F"/>
    <w:rsid w:val="00586A87"/>
    <w:rsid w:val="00587686"/>
    <w:rsid w:val="00587E05"/>
    <w:rsid w:val="00587F60"/>
    <w:rsid w:val="00590209"/>
    <w:rsid w:val="005902CA"/>
    <w:rsid w:val="0059052B"/>
    <w:rsid w:val="0059076A"/>
    <w:rsid w:val="00591248"/>
    <w:rsid w:val="005915DC"/>
    <w:rsid w:val="00591F4A"/>
    <w:rsid w:val="005923F2"/>
    <w:rsid w:val="0059245A"/>
    <w:rsid w:val="005924F6"/>
    <w:rsid w:val="00592A85"/>
    <w:rsid w:val="00592B39"/>
    <w:rsid w:val="005931FF"/>
    <w:rsid w:val="00593883"/>
    <w:rsid w:val="00593CA8"/>
    <w:rsid w:val="00593F33"/>
    <w:rsid w:val="00594C28"/>
    <w:rsid w:val="00594E86"/>
    <w:rsid w:val="0059510D"/>
    <w:rsid w:val="005956DD"/>
    <w:rsid w:val="005957C7"/>
    <w:rsid w:val="00595910"/>
    <w:rsid w:val="0059691E"/>
    <w:rsid w:val="00597042"/>
    <w:rsid w:val="005977DD"/>
    <w:rsid w:val="005977E0"/>
    <w:rsid w:val="00597AED"/>
    <w:rsid w:val="005A10A7"/>
    <w:rsid w:val="005A2C9C"/>
    <w:rsid w:val="005A5043"/>
    <w:rsid w:val="005A51E3"/>
    <w:rsid w:val="005A54CB"/>
    <w:rsid w:val="005A564A"/>
    <w:rsid w:val="005A5740"/>
    <w:rsid w:val="005A5AC6"/>
    <w:rsid w:val="005A5DA0"/>
    <w:rsid w:val="005A602C"/>
    <w:rsid w:val="005A677A"/>
    <w:rsid w:val="005A6E0F"/>
    <w:rsid w:val="005A77F9"/>
    <w:rsid w:val="005B0002"/>
    <w:rsid w:val="005B0A9C"/>
    <w:rsid w:val="005B0CC9"/>
    <w:rsid w:val="005B1CED"/>
    <w:rsid w:val="005B1D8D"/>
    <w:rsid w:val="005B20AE"/>
    <w:rsid w:val="005B2698"/>
    <w:rsid w:val="005B2AB3"/>
    <w:rsid w:val="005B2FCB"/>
    <w:rsid w:val="005B5127"/>
    <w:rsid w:val="005B52F1"/>
    <w:rsid w:val="005B554E"/>
    <w:rsid w:val="005B5DE0"/>
    <w:rsid w:val="005B611D"/>
    <w:rsid w:val="005B66A2"/>
    <w:rsid w:val="005B6C15"/>
    <w:rsid w:val="005B6FDC"/>
    <w:rsid w:val="005B7DCE"/>
    <w:rsid w:val="005B7E28"/>
    <w:rsid w:val="005B7EF4"/>
    <w:rsid w:val="005C0478"/>
    <w:rsid w:val="005C09F1"/>
    <w:rsid w:val="005C0BA6"/>
    <w:rsid w:val="005C0F9E"/>
    <w:rsid w:val="005C1582"/>
    <w:rsid w:val="005C1B37"/>
    <w:rsid w:val="005C1B39"/>
    <w:rsid w:val="005C281A"/>
    <w:rsid w:val="005C2ACD"/>
    <w:rsid w:val="005C386C"/>
    <w:rsid w:val="005C3AAB"/>
    <w:rsid w:val="005C3B96"/>
    <w:rsid w:val="005C43BF"/>
    <w:rsid w:val="005C4E63"/>
    <w:rsid w:val="005C5486"/>
    <w:rsid w:val="005C6728"/>
    <w:rsid w:val="005C7B69"/>
    <w:rsid w:val="005C7F63"/>
    <w:rsid w:val="005D0240"/>
    <w:rsid w:val="005D0420"/>
    <w:rsid w:val="005D0CC5"/>
    <w:rsid w:val="005D14ED"/>
    <w:rsid w:val="005D1796"/>
    <w:rsid w:val="005D281E"/>
    <w:rsid w:val="005D2904"/>
    <w:rsid w:val="005D29EA"/>
    <w:rsid w:val="005D2F9F"/>
    <w:rsid w:val="005D3C58"/>
    <w:rsid w:val="005D4A76"/>
    <w:rsid w:val="005D4F36"/>
    <w:rsid w:val="005D51C7"/>
    <w:rsid w:val="005D5A9F"/>
    <w:rsid w:val="005D646D"/>
    <w:rsid w:val="005D68EE"/>
    <w:rsid w:val="005D6B53"/>
    <w:rsid w:val="005D7755"/>
    <w:rsid w:val="005D7EB3"/>
    <w:rsid w:val="005E0B27"/>
    <w:rsid w:val="005E0CE4"/>
    <w:rsid w:val="005E0E86"/>
    <w:rsid w:val="005E0F5D"/>
    <w:rsid w:val="005E148E"/>
    <w:rsid w:val="005E18ED"/>
    <w:rsid w:val="005E1CF8"/>
    <w:rsid w:val="005E1D1F"/>
    <w:rsid w:val="005E228B"/>
    <w:rsid w:val="005E22CC"/>
    <w:rsid w:val="005E353F"/>
    <w:rsid w:val="005E4A4D"/>
    <w:rsid w:val="005E4BEE"/>
    <w:rsid w:val="005E4C96"/>
    <w:rsid w:val="005E6689"/>
    <w:rsid w:val="005E6849"/>
    <w:rsid w:val="005E710B"/>
    <w:rsid w:val="005E7D83"/>
    <w:rsid w:val="005F01A8"/>
    <w:rsid w:val="005F05C3"/>
    <w:rsid w:val="005F06B4"/>
    <w:rsid w:val="005F1425"/>
    <w:rsid w:val="005F179B"/>
    <w:rsid w:val="005F1CC5"/>
    <w:rsid w:val="005F1E4B"/>
    <w:rsid w:val="005F2254"/>
    <w:rsid w:val="005F2A93"/>
    <w:rsid w:val="005F3CEF"/>
    <w:rsid w:val="005F3D75"/>
    <w:rsid w:val="005F42D2"/>
    <w:rsid w:val="005F4AAC"/>
    <w:rsid w:val="005F4CD8"/>
    <w:rsid w:val="005F4D4B"/>
    <w:rsid w:val="005F4E49"/>
    <w:rsid w:val="005F5255"/>
    <w:rsid w:val="005F58E5"/>
    <w:rsid w:val="005F6044"/>
    <w:rsid w:val="005F61C1"/>
    <w:rsid w:val="005F75F7"/>
    <w:rsid w:val="005F7A74"/>
    <w:rsid w:val="005F7C2E"/>
    <w:rsid w:val="0060131B"/>
    <w:rsid w:val="0060272B"/>
    <w:rsid w:val="00602799"/>
    <w:rsid w:val="0060282F"/>
    <w:rsid w:val="00602A12"/>
    <w:rsid w:val="00602A49"/>
    <w:rsid w:val="006033EE"/>
    <w:rsid w:val="00603AF9"/>
    <w:rsid w:val="00604124"/>
    <w:rsid w:val="006043B4"/>
    <w:rsid w:val="00605100"/>
    <w:rsid w:val="00605370"/>
    <w:rsid w:val="00605AD1"/>
    <w:rsid w:val="00605BDF"/>
    <w:rsid w:val="00605C7A"/>
    <w:rsid w:val="006060AD"/>
    <w:rsid w:val="006065DA"/>
    <w:rsid w:val="00606B7D"/>
    <w:rsid w:val="00606C04"/>
    <w:rsid w:val="00606CE3"/>
    <w:rsid w:val="00606D5D"/>
    <w:rsid w:val="0060706D"/>
    <w:rsid w:val="00607F18"/>
    <w:rsid w:val="00610070"/>
    <w:rsid w:val="006101FF"/>
    <w:rsid w:val="00610562"/>
    <w:rsid w:val="00610756"/>
    <w:rsid w:val="00610C2A"/>
    <w:rsid w:val="00611284"/>
    <w:rsid w:val="00611382"/>
    <w:rsid w:val="006114DA"/>
    <w:rsid w:val="00611C52"/>
    <w:rsid w:val="006128AA"/>
    <w:rsid w:val="00612C67"/>
    <w:rsid w:val="00612D51"/>
    <w:rsid w:val="00612E60"/>
    <w:rsid w:val="00613BCC"/>
    <w:rsid w:val="00614451"/>
    <w:rsid w:val="00614F1E"/>
    <w:rsid w:val="0061515A"/>
    <w:rsid w:val="006159ED"/>
    <w:rsid w:val="0061716E"/>
    <w:rsid w:val="00617798"/>
    <w:rsid w:val="006177BE"/>
    <w:rsid w:val="00617CF6"/>
    <w:rsid w:val="0062075E"/>
    <w:rsid w:val="00620BBE"/>
    <w:rsid w:val="006229E4"/>
    <w:rsid w:val="006241DF"/>
    <w:rsid w:val="0062482F"/>
    <w:rsid w:val="0062488F"/>
    <w:rsid w:val="006255FF"/>
    <w:rsid w:val="006257C3"/>
    <w:rsid w:val="006258A4"/>
    <w:rsid w:val="00625DE8"/>
    <w:rsid w:val="00626FFA"/>
    <w:rsid w:val="0062731A"/>
    <w:rsid w:val="006273EF"/>
    <w:rsid w:val="0062773C"/>
    <w:rsid w:val="006279CB"/>
    <w:rsid w:val="00627F0F"/>
    <w:rsid w:val="006300C1"/>
    <w:rsid w:val="00630CAE"/>
    <w:rsid w:val="00630DBB"/>
    <w:rsid w:val="00630F42"/>
    <w:rsid w:val="00631CB5"/>
    <w:rsid w:val="00631CDF"/>
    <w:rsid w:val="006320CF"/>
    <w:rsid w:val="006325F5"/>
    <w:rsid w:val="00632BCB"/>
    <w:rsid w:val="0063341D"/>
    <w:rsid w:val="00633479"/>
    <w:rsid w:val="0063423B"/>
    <w:rsid w:val="00634296"/>
    <w:rsid w:val="006345C4"/>
    <w:rsid w:val="0063495B"/>
    <w:rsid w:val="00634B5E"/>
    <w:rsid w:val="00635339"/>
    <w:rsid w:val="00635EF9"/>
    <w:rsid w:val="0063638D"/>
    <w:rsid w:val="00636571"/>
    <w:rsid w:val="006365C3"/>
    <w:rsid w:val="00636AC8"/>
    <w:rsid w:val="00636D5B"/>
    <w:rsid w:val="006372E4"/>
    <w:rsid w:val="0063737C"/>
    <w:rsid w:val="006379EE"/>
    <w:rsid w:val="00637F6C"/>
    <w:rsid w:val="0064110B"/>
    <w:rsid w:val="00641EC0"/>
    <w:rsid w:val="00642C24"/>
    <w:rsid w:val="0064347F"/>
    <w:rsid w:val="006435A8"/>
    <w:rsid w:val="00646749"/>
    <w:rsid w:val="006475F0"/>
    <w:rsid w:val="00647BF1"/>
    <w:rsid w:val="00647BF9"/>
    <w:rsid w:val="0065080D"/>
    <w:rsid w:val="006519B5"/>
    <w:rsid w:val="006520B9"/>
    <w:rsid w:val="00652A30"/>
    <w:rsid w:val="00652B58"/>
    <w:rsid w:val="00653A69"/>
    <w:rsid w:val="00653AF3"/>
    <w:rsid w:val="006540F4"/>
    <w:rsid w:val="00654317"/>
    <w:rsid w:val="00654E35"/>
    <w:rsid w:val="006558EC"/>
    <w:rsid w:val="00655BE2"/>
    <w:rsid w:val="006578FA"/>
    <w:rsid w:val="00657A41"/>
    <w:rsid w:val="00660884"/>
    <w:rsid w:val="00660CA6"/>
    <w:rsid w:val="0066134A"/>
    <w:rsid w:val="0066163F"/>
    <w:rsid w:val="006619AF"/>
    <w:rsid w:val="00661C1B"/>
    <w:rsid w:val="006625F7"/>
    <w:rsid w:val="00662645"/>
    <w:rsid w:val="00663090"/>
    <w:rsid w:val="0066437A"/>
    <w:rsid w:val="00664980"/>
    <w:rsid w:val="00664A51"/>
    <w:rsid w:val="00664E97"/>
    <w:rsid w:val="00665FE6"/>
    <w:rsid w:val="00666344"/>
    <w:rsid w:val="006667CD"/>
    <w:rsid w:val="006667D3"/>
    <w:rsid w:val="0066681C"/>
    <w:rsid w:val="00666C6D"/>
    <w:rsid w:val="00667070"/>
    <w:rsid w:val="006675FF"/>
    <w:rsid w:val="0066768B"/>
    <w:rsid w:val="00667D66"/>
    <w:rsid w:val="00670023"/>
    <w:rsid w:val="00670121"/>
    <w:rsid w:val="00671065"/>
    <w:rsid w:val="00671391"/>
    <w:rsid w:val="00671E3B"/>
    <w:rsid w:val="006724DA"/>
    <w:rsid w:val="00672515"/>
    <w:rsid w:val="00672689"/>
    <w:rsid w:val="006730BF"/>
    <w:rsid w:val="00673627"/>
    <w:rsid w:val="006738EF"/>
    <w:rsid w:val="00673A7E"/>
    <w:rsid w:val="0067475A"/>
    <w:rsid w:val="0067543D"/>
    <w:rsid w:val="006754CF"/>
    <w:rsid w:val="006755C5"/>
    <w:rsid w:val="00676263"/>
    <w:rsid w:val="00676A1A"/>
    <w:rsid w:val="00676A36"/>
    <w:rsid w:val="00677375"/>
    <w:rsid w:val="00677851"/>
    <w:rsid w:val="00680975"/>
    <w:rsid w:val="006809C3"/>
    <w:rsid w:val="00680CF8"/>
    <w:rsid w:val="006810CE"/>
    <w:rsid w:val="006815B3"/>
    <w:rsid w:val="0068162D"/>
    <w:rsid w:val="00681630"/>
    <w:rsid w:val="00681987"/>
    <w:rsid w:val="00681C07"/>
    <w:rsid w:val="006821B7"/>
    <w:rsid w:val="006829F6"/>
    <w:rsid w:val="00682FC8"/>
    <w:rsid w:val="00683072"/>
    <w:rsid w:val="006830D8"/>
    <w:rsid w:val="0068325B"/>
    <w:rsid w:val="0068353E"/>
    <w:rsid w:val="006845AC"/>
    <w:rsid w:val="00685C61"/>
    <w:rsid w:val="00686814"/>
    <w:rsid w:val="00687AFD"/>
    <w:rsid w:val="006905EE"/>
    <w:rsid w:val="006907DC"/>
    <w:rsid w:val="00690E9E"/>
    <w:rsid w:val="006913E3"/>
    <w:rsid w:val="00691831"/>
    <w:rsid w:val="00691C77"/>
    <w:rsid w:val="00691D75"/>
    <w:rsid w:val="00691FE8"/>
    <w:rsid w:val="006924FB"/>
    <w:rsid w:val="0069257F"/>
    <w:rsid w:val="00692723"/>
    <w:rsid w:val="00692E5B"/>
    <w:rsid w:val="00693035"/>
    <w:rsid w:val="00693395"/>
    <w:rsid w:val="0069374F"/>
    <w:rsid w:val="00694F43"/>
    <w:rsid w:val="006954E7"/>
    <w:rsid w:val="00695A20"/>
    <w:rsid w:val="00696825"/>
    <w:rsid w:val="00696EF4"/>
    <w:rsid w:val="00697131"/>
    <w:rsid w:val="006977BC"/>
    <w:rsid w:val="00697C03"/>
    <w:rsid w:val="006A00AF"/>
    <w:rsid w:val="006A0DC0"/>
    <w:rsid w:val="006A0EE7"/>
    <w:rsid w:val="006A170D"/>
    <w:rsid w:val="006A19BD"/>
    <w:rsid w:val="006A39AD"/>
    <w:rsid w:val="006A464E"/>
    <w:rsid w:val="006A4C3C"/>
    <w:rsid w:val="006A5B93"/>
    <w:rsid w:val="006A6496"/>
    <w:rsid w:val="006A7811"/>
    <w:rsid w:val="006B018C"/>
    <w:rsid w:val="006B0267"/>
    <w:rsid w:val="006B06F6"/>
    <w:rsid w:val="006B091A"/>
    <w:rsid w:val="006B0979"/>
    <w:rsid w:val="006B0E3E"/>
    <w:rsid w:val="006B16A9"/>
    <w:rsid w:val="006B16AC"/>
    <w:rsid w:val="006B16F8"/>
    <w:rsid w:val="006B17EF"/>
    <w:rsid w:val="006B1A68"/>
    <w:rsid w:val="006B21B0"/>
    <w:rsid w:val="006B2CDE"/>
    <w:rsid w:val="006B312D"/>
    <w:rsid w:val="006B3C5A"/>
    <w:rsid w:val="006B3E93"/>
    <w:rsid w:val="006B40A6"/>
    <w:rsid w:val="006B4218"/>
    <w:rsid w:val="006B4870"/>
    <w:rsid w:val="006B4A97"/>
    <w:rsid w:val="006B555D"/>
    <w:rsid w:val="006B5E7F"/>
    <w:rsid w:val="006B5ED7"/>
    <w:rsid w:val="006B5F03"/>
    <w:rsid w:val="006B5F24"/>
    <w:rsid w:val="006B6674"/>
    <w:rsid w:val="006B6ACC"/>
    <w:rsid w:val="006B6FD3"/>
    <w:rsid w:val="006B729E"/>
    <w:rsid w:val="006B7A7C"/>
    <w:rsid w:val="006B7ED2"/>
    <w:rsid w:val="006C0096"/>
    <w:rsid w:val="006C03F1"/>
    <w:rsid w:val="006C0A4A"/>
    <w:rsid w:val="006C0CE5"/>
    <w:rsid w:val="006C0FF1"/>
    <w:rsid w:val="006C1CCD"/>
    <w:rsid w:val="006C1D88"/>
    <w:rsid w:val="006C2654"/>
    <w:rsid w:val="006C2D95"/>
    <w:rsid w:val="006C2DAF"/>
    <w:rsid w:val="006C3A3A"/>
    <w:rsid w:val="006C4BDE"/>
    <w:rsid w:val="006C4CA0"/>
    <w:rsid w:val="006C5564"/>
    <w:rsid w:val="006C55D0"/>
    <w:rsid w:val="006C5B88"/>
    <w:rsid w:val="006C64CF"/>
    <w:rsid w:val="006C6788"/>
    <w:rsid w:val="006C6823"/>
    <w:rsid w:val="006C6A66"/>
    <w:rsid w:val="006C6AF9"/>
    <w:rsid w:val="006C771A"/>
    <w:rsid w:val="006D12A6"/>
    <w:rsid w:val="006D141E"/>
    <w:rsid w:val="006D1D4E"/>
    <w:rsid w:val="006D3C19"/>
    <w:rsid w:val="006D3FFA"/>
    <w:rsid w:val="006D48B7"/>
    <w:rsid w:val="006D4A09"/>
    <w:rsid w:val="006D520D"/>
    <w:rsid w:val="006D579D"/>
    <w:rsid w:val="006D5A90"/>
    <w:rsid w:val="006D5C10"/>
    <w:rsid w:val="006D602D"/>
    <w:rsid w:val="006D618D"/>
    <w:rsid w:val="006D67AA"/>
    <w:rsid w:val="006D6D2B"/>
    <w:rsid w:val="006D734D"/>
    <w:rsid w:val="006D7700"/>
    <w:rsid w:val="006E0022"/>
    <w:rsid w:val="006E0825"/>
    <w:rsid w:val="006E0A80"/>
    <w:rsid w:val="006E0E49"/>
    <w:rsid w:val="006E16CF"/>
    <w:rsid w:val="006E1CEE"/>
    <w:rsid w:val="006E244A"/>
    <w:rsid w:val="006E2CF5"/>
    <w:rsid w:val="006E33F2"/>
    <w:rsid w:val="006E3F45"/>
    <w:rsid w:val="006E476C"/>
    <w:rsid w:val="006E48EB"/>
    <w:rsid w:val="006E5327"/>
    <w:rsid w:val="006E592D"/>
    <w:rsid w:val="006E5C9F"/>
    <w:rsid w:val="006E696B"/>
    <w:rsid w:val="006E6A47"/>
    <w:rsid w:val="006E6A66"/>
    <w:rsid w:val="006E75FD"/>
    <w:rsid w:val="006E7703"/>
    <w:rsid w:val="006F077C"/>
    <w:rsid w:val="006F0B0F"/>
    <w:rsid w:val="006F1220"/>
    <w:rsid w:val="006F123A"/>
    <w:rsid w:val="006F1E12"/>
    <w:rsid w:val="006F2083"/>
    <w:rsid w:val="006F243B"/>
    <w:rsid w:val="006F24B1"/>
    <w:rsid w:val="006F3257"/>
    <w:rsid w:val="006F3A6F"/>
    <w:rsid w:val="006F41F0"/>
    <w:rsid w:val="006F49FE"/>
    <w:rsid w:val="006F4D62"/>
    <w:rsid w:val="006F6476"/>
    <w:rsid w:val="006F6CC1"/>
    <w:rsid w:val="006F716F"/>
    <w:rsid w:val="006F73BB"/>
    <w:rsid w:val="006F7D9B"/>
    <w:rsid w:val="006F7EA9"/>
    <w:rsid w:val="00700360"/>
    <w:rsid w:val="00700888"/>
    <w:rsid w:val="00700CF2"/>
    <w:rsid w:val="00701998"/>
    <w:rsid w:val="00701CBA"/>
    <w:rsid w:val="0070227F"/>
    <w:rsid w:val="007035E3"/>
    <w:rsid w:val="00703A49"/>
    <w:rsid w:val="00703E44"/>
    <w:rsid w:val="00704041"/>
    <w:rsid w:val="00704247"/>
    <w:rsid w:val="0070499E"/>
    <w:rsid w:val="00704E24"/>
    <w:rsid w:val="0070515D"/>
    <w:rsid w:val="00706E87"/>
    <w:rsid w:val="00706F64"/>
    <w:rsid w:val="007072D0"/>
    <w:rsid w:val="0070758F"/>
    <w:rsid w:val="00707C47"/>
    <w:rsid w:val="0071013C"/>
    <w:rsid w:val="00710870"/>
    <w:rsid w:val="0071092B"/>
    <w:rsid w:val="00710F09"/>
    <w:rsid w:val="00711921"/>
    <w:rsid w:val="00711C2B"/>
    <w:rsid w:val="00711C8C"/>
    <w:rsid w:val="00712023"/>
    <w:rsid w:val="0071206D"/>
    <w:rsid w:val="007121DF"/>
    <w:rsid w:val="0071264B"/>
    <w:rsid w:val="007126EB"/>
    <w:rsid w:val="00712AA3"/>
    <w:rsid w:val="00713141"/>
    <w:rsid w:val="00713B41"/>
    <w:rsid w:val="0071490C"/>
    <w:rsid w:val="007158BB"/>
    <w:rsid w:val="00715E5E"/>
    <w:rsid w:val="007167AA"/>
    <w:rsid w:val="0071698B"/>
    <w:rsid w:val="00716A31"/>
    <w:rsid w:val="00716D75"/>
    <w:rsid w:val="007172B3"/>
    <w:rsid w:val="0071765B"/>
    <w:rsid w:val="00717ABC"/>
    <w:rsid w:val="00717E1F"/>
    <w:rsid w:val="00720468"/>
    <w:rsid w:val="0072119D"/>
    <w:rsid w:val="00722466"/>
    <w:rsid w:val="007226D0"/>
    <w:rsid w:val="00722C30"/>
    <w:rsid w:val="00722D03"/>
    <w:rsid w:val="00723EED"/>
    <w:rsid w:val="00723F55"/>
    <w:rsid w:val="00724CFE"/>
    <w:rsid w:val="00724E34"/>
    <w:rsid w:val="007252B4"/>
    <w:rsid w:val="007274E3"/>
    <w:rsid w:val="007277A6"/>
    <w:rsid w:val="00727B88"/>
    <w:rsid w:val="00730F84"/>
    <w:rsid w:val="00731131"/>
    <w:rsid w:val="00731548"/>
    <w:rsid w:val="007315EE"/>
    <w:rsid w:val="0073179E"/>
    <w:rsid w:val="0073249F"/>
    <w:rsid w:val="0073282F"/>
    <w:rsid w:val="00732BCD"/>
    <w:rsid w:val="00732D5F"/>
    <w:rsid w:val="00732F76"/>
    <w:rsid w:val="007337AE"/>
    <w:rsid w:val="007338BE"/>
    <w:rsid w:val="00733D72"/>
    <w:rsid w:val="00733F11"/>
    <w:rsid w:val="00734803"/>
    <w:rsid w:val="0073487E"/>
    <w:rsid w:val="00734B22"/>
    <w:rsid w:val="00734DBC"/>
    <w:rsid w:val="00734E00"/>
    <w:rsid w:val="00735868"/>
    <w:rsid w:val="007359DF"/>
    <w:rsid w:val="007364DC"/>
    <w:rsid w:val="007364F1"/>
    <w:rsid w:val="00736523"/>
    <w:rsid w:val="00736A6C"/>
    <w:rsid w:val="00736AA6"/>
    <w:rsid w:val="007372DB"/>
    <w:rsid w:val="007373EC"/>
    <w:rsid w:val="00740BA8"/>
    <w:rsid w:val="0074148C"/>
    <w:rsid w:val="00741D76"/>
    <w:rsid w:val="00742002"/>
    <w:rsid w:val="007429E8"/>
    <w:rsid w:val="00743961"/>
    <w:rsid w:val="00743CE2"/>
    <w:rsid w:val="007451BC"/>
    <w:rsid w:val="007451DD"/>
    <w:rsid w:val="00745221"/>
    <w:rsid w:val="00745423"/>
    <w:rsid w:val="00745951"/>
    <w:rsid w:val="0074647F"/>
    <w:rsid w:val="007467DE"/>
    <w:rsid w:val="007468CA"/>
    <w:rsid w:val="007468D9"/>
    <w:rsid w:val="007469BE"/>
    <w:rsid w:val="0074746A"/>
    <w:rsid w:val="0074765D"/>
    <w:rsid w:val="00750C71"/>
    <w:rsid w:val="0075107C"/>
    <w:rsid w:val="0075139E"/>
    <w:rsid w:val="00753350"/>
    <w:rsid w:val="007537FF"/>
    <w:rsid w:val="00753B65"/>
    <w:rsid w:val="00753E65"/>
    <w:rsid w:val="00754152"/>
    <w:rsid w:val="0075521E"/>
    <w:rsid w:val="00755322"/>
    <w:rsid w:val="00755445"/>
    <w:rsid w:val="00755A61"/>
    <w:rsid w:val="0075627E"/>
    <w:rsid w:val="0075766E"/>
    <w:rsid w:val="00757710"/>
    <w:rsid w:val="00757A46"/>
    <w:rsid w:val="00757EB5"/>
    <w:rsid w:val="0076160F"/>
    <w:rsid w:val="00761AF2"/>
    <w:rsid w:val="0076210B"/>
    <w:rsid w:val="007639EB"/>
    <w:rsid w:val="00764D70"/>
    <w:rsid w:val="00765193"/>
    <w:rsid w:val="00765690"/>
    <w:rsid w:val="0076592A"/>
    <w:rsid w:val="00765997"/>
    <w:rsid w:val="00765AD8"/>
    <w:rsid w:val="00766243"/>
    <w:rsid w:val="007662C1"/>
    <w:rsid w:val="007667AB"/>
    <w:rsid w:val="00766D52"/>
    <w:rsid w:val="00767FBC"/>
    <w:rsid w:val="007700B7"/>
    <w:rsid w:val="00770416"/>
    <w:rsid w:val="00770691"/>
    <w:rsid w:val="0077094D"/>
    <w:rsid w:val="00770AEB"/>
    <w:rsid w:val="0077117B"/>
    <w:rsid w:val="00771180"/>
    <w:rsid w:val="0077128F"/>
    <w:rsid w:val="00771490"/>
    <w:rsid w:val="00772BFD"/>
    <w:rsid w:val="00772DD8"/>
    <w:rsid w:val="00773188"/>
    <w:rsid w:val="00773460"/>
    <w:rsid w:val="00773B2C"/>
    <w:rsid w:val="00773E09"/>
    <w:rsid w:val="00774649"/>
    <w:rsid w:val="00774CF2"/>
    <w:rsid w:val="00774EE0"/>
    <w:rsid w:val="007757D2"/>
    <w:rsid w:val="0077595F"/>
    <w:rsid w:val="00775FA2"/>
    <w:rsid w:val="007764A4"/>
    <w:rsid w:val="007770B5"/>
    <w:rsid w:val="00777317"/>
    <w:rsid w:val="007808B8"/>
    <w:rsid w:val="007826D1"/>
    <w:rsid w:val="00782B34"/>
    <w:rsid w:val="00782C81"/>
    <w:rsid w:val="007837BB"/>
    <w:rsid w:val="00783A11"/>
    <w:rsid w:val="00783FCD"/>
    <w:rsid w:val="007853BD"/>
    <w:rsid w:val="00785762"/>
    <w:rsid w:val="00785C57"/>
    <w:rsid w:val="00785CA2"/>
    <w:rsid w:val="00786D54"/>
    <w:rsid w:val="00787546"/>
    <w:rsid w:val="00787EE4"/>
    <w:rsid w:val="00787FBC"/>
    <w:rsid w:val="0079054C"/>
    <w:rsid w:val="0079089A"/>
    <w:rsid w:val="007909AF"/>
    <w:rsid w:val="00790F09"/>
    <w:rsid w:val="00791357"/>
    <w:rsid w:val="0079140C"/>
    <w:rsid w:val="00791DBE"/>
    <w:rsid w:val="007920FE"/>
    <w:rsid w:val="00792287"/>
    <w:rsid w:val="0079274D"/>
    <w:rsid w:val="00792EC0"/>
    <w:rsid w:val="00793228"/>
    <w:rsid w:val="0079398E"/>
    <w:rsid w:val="007946B4"/>
    <w:rsid w:val="00794D39"/>
    <w:rsid w:val="007953F3"/>
    <w:rsid w:val="00795496"/>
    <w:rsid w:val="00795622"/>
    <w:rsid w:val="00795751"/>
    <w:rsid w:val="0079582D"/>
    <w:rsid w:val="00797005"/>
    <w:rsid w:val="007A0928"/>
    <w:rsid w:val="007A0AD3"/>
    <w:rsid w:val="007A1CE1"/>
    <w:rsid w:val="007A1FF1"/>
    <w:rsid w:val="007A21AD"/>
    <w:rsid w:val="007A2639"/>
    <w:rsid w:val="007A284F"/>
    <w:rsid w:val="007A503D"/>
    <w:rsid w:val="007A59F8"/>
    <w:rsid w:val="007A5BD6"/>
    <w:rsid w:val="007A5E1E"/>
    <w:rsid w:val="007A5E79"/>
    <w:rsid w:val="007A60A4"/>
    <w:rsid w:val="007A6BF9"/>
    <w:rsid w:val="007A75F2"/>
    <w:rsid w:val="007A7C65"/>
    <w:rsid w:val="007B180E"/>
    <w:rsid w:val="007B190A"/>
    <w:rsid w:val="007B1EDC"/>
    <w:rsid w:val="007B2966"/>
    <w:rsid w:val="007B29EC"/>
    <w:rsid w:val="007B2A0D"/>
    <w:rsid w:val="007B39E7"/>
    <w:rsid w:val="007B3BA6"/>
    <w:rsid w:val="007B4B64"/>
    <w:rsid w:val="007B547D"/>
    <w:rsid w:val="007B642E"/>
    <w:rsid w:val="007B648A"/>
    <w:rsid w:val="007B6827"/>
    <w:rsid w:val="007B6882"/>
    <w:rsid w:val="007B6C7D"/>
    <w:rsid w:val="007B6D8F"/>
    <w:rsid w:val="007B701C"/>
    <w:rsid w:val="007B709C"/>
    <w:rsid w:val="007B73FB"/>
    <w:rsid w:val="007B78EF"/>
    <w:rsid w:val="007B7A90"/>
    <w:rsid w:val="007C0955"/>
    <w:rsid w:val="007C15B4"/>
    <w:rsid w:val="007C1843"/>
    <w:rsid w:val="007C1A3C"/>
    <w:rsid w:val="007C1FE8"/>
    <w:rsid w:val="007C26C4"/>
    <w:rsid w:val="007C2FE0"/>
    <w:rsid w:val="007C3A78"/>
    <w:rsid w:val="007C4025"/>
    <w:rsid w:val="007C441F"/>
    <w:rsid w:val="007C4555"/>
    <w:rsid w:val="007C48FE"/>
    <w:rsid w:val="007C6A0D"/>
    <w:rsid w:val="007C6F33"/>
    <w:rsid w:val="007C7479"/>
    <w:rsid w:val="007C74F7"/>
    <w:rsid w:val="007C7776"/>
    <w:rsid w:val="007D0514"/>
    <w:rsid w:val="007D05AF"/>
    <w:rsid w:val="007D080D"/>
    <w:rsid w:val="007D0826"/>
    <w:rsid w:val="007D14D4"/>
    <w:rsid w:val="007D1DEF"/>
    <w:rsid w:val="007D252C"/>
    <w:rsid w:val="007D2960"/>
    <w:rsid w:val="007D3117"/>
    <w:rsid w:val="007D3BAD"/>
    <w:rsid w:val="007D3C99"/>
    <w:rsid w:val="007D4320"/>
    <w:rsid w:val="007D4508"/>
    <w:rsid w:val="007D5B44"/>
    <w:rsid w:val="007D6233"/>
    <w:rsid w:val="007D6A84"/>
    <w:rsid w:val="007D75BA"/>
    <w:rsid w:val="007E054F"/>
    <w:rsid w:val="007E0D80"/>
    <w:rsid w:val="007E1084"/>
    <w:rsid w:val="007E1103"/>
    <w:rsid w:val="007E1118"/>
    <w:rsid w:val="007E11B2"/>
    <w:rsid w:val="007E2B4D"/>
    <w:rsid w:val="007E2F72"/>
    <w:rsid w:val="007E33F6"/>
    <w:rsid w:val="007E371B"/>
    <w:rsid w:val="007E45E0"/>
    <w:rsid w:val="007E4CEC"/>
    <w:rsid w:val="007E5511"/>
    <w:rsid w:val="007E58E2"/>
    <w:rsid w:val="007E71C6"/>
    <w:rsid w:val="007F0E99"/>
    <w:rsid w:val="007F214A"/>
    <w:rsid w:val="007F2BF0"/>
    <w:rsid w:val="007F2D70"/>
    <w:rsid w:val="007F3845"/>
    <w:rsid w:val="007F3E34"/>
    <w:rsid w:val="007F3EF5"/>
    <w:rsid w:val="007F48F5"/>
    <w:rsid w:val="007F49A6"/>
    <w:rsid w:val="007F4AA8"/>
    <w:rsid w:val="007F4BB0"/>
    <w:rsid w:val="007F4FAE"/>
    <w:rsid w:val="007F53DB"/>
    <w:rsid w:val="007F5FE6"/>
    <w:rsid w:val="007F69CB"/>
    <w:rsid w:val="007F780C"/>
    <w:rsid w:val="007F7CCF"/>
    <w:rsid w:val="007F7EFF"/>
    <w:rsid w:val="008000A5"/>
    <w:rsid w:val="0080030E"/>
    <w:rsid w:val="00800B5B"/>
    <w:rsid w:val="00800D95"/>
    <w:rsid w:val="008016D0"/>
    <w:rsid w:val="008019AB"/>
    <w:rsid w:val="00801BAF"/>
    <w:rsid w:val="00801EF1"/>
    <w:rsid w:val="00801EFF"/>
    <w:rsid w:val="00802132"/>
    <w:rsid w:val="008027B6"/>
    <w:rsid w:val="00802818"/>
    <w:rsid w:val="0080288A"/>
    <w:rsid w:val="00802D81"/>
    <w:rsid w:val="0080352C"/>
    <w:rsid w:val="0080366C"/>
    <w:rsid w:val="00803DC9"/>
    <w:rsid w:val="00804028"/>
    <w:rsid w:val="0080450B"/>
    <w:rsid w:val="0080472C"/>
    <w:rsid w:val="00804B40"/>
    <w:rsid w:val="00804B7D"/>
    <w:rsid w:val="00804D90"/>
    <w:rsid w:val="00806B2D"/>
    <w:rsid w:val="00806D2A"/>
    <w:rsid w:val="008079CB"/>
    <w:rsid w:val="00807A86"/>
    <w:rsid w:val="00807E5F"/>
    <w:rsid w:val="00810195"/>
    <w:rsid w:val="0081024D"/>
    <w:rsid w:val="008108BB"/>
    <w:rsid w:val="00810A5C"/>
    <w:rsid w:val="00811054"/>
    <w:rsid w:val="008111AC"/>
    <w:rsid w:val="0081137A"/>
    <w:rsid w:val="0081138E"/>
    <w:rsid w:val="008113D1"/>
    <w:rsid w:val="00811689"/>
    <w:rsid w:val="00811CC5"/>
    <w:rsid w:val="00811DD5"/>
    <w:rsid w:val="00811DFF"/>
    <w:rsid w:val="00811F84"/>
    <w:rsid w:val="00812398"/>
    <w:rsid w:val="00812D9A"/>
    <w:rsid w:val="008133C7"/>
    <w:rsid w:val="00813911"/>
    <w:rsid w:val="00813992"/>
    <w:rsid w:val="008139B2"/>
    <w:rsid w:val="00814B54"/>
    <w:rsid w:val="00815823"/>
    <w:rsid w:val="00816055"/>
    <w:rsid w:val="008162F9"/>
    <w:rsid w:val="00816359"/>
    <w:rsid w:val="00816491"/>
    <w:rsid w:val="008168DE"/>
    <w:rsid w:val="00816A0D"/>
    <w:rsid w:val="00817272"/>
    <w:rsid w:val="00817FEC"/>
    <w:rsid w:val="0082015C"/>
    <w:rsid w:val="0082091A"/>
    <w:rsid w:val="00820C35"/>
    <w:rsid w:val="00820F82"/>
    <w:rsid w:val="00821165"/>
    <w:rsid w:val="00822EAB"/>
    <w:rsid w:val="008231EC"/>
    <w:rsid w:val="00823C04"/>
    <w:rsid w:val="00823FE1"/>
    <w:rsid w:val="00824339"/>
    <w:rsid w:val="00824838"/>
    <w:rsid w:val="00824952"/>
    <w:rsid w:val="008249F8"/>
    <w:rsid w:val="0082573E"/>
    <w:rsid w:val="00826BE6"/>
    <w:rsid w:val="0082725F"/>
    <w:rsid w:val="008275E2"/>
    <w:rsid w:val="00830130"/>
    <w:rsid w:val="008310A9"/>
    <w:rsid w:val="00831733"/>
    <w:rsid w:val="0083184B"/>
    <w:rsid w:val="00832218"/>
    <w:rsid w:val="00832641"/>
    <w:rsid w:val="00832CA5"/>
    <w:rsid w:val="00833262"/>
    <w:rsid w:val="00833E37"/>
    <w:rsid w:val="0083454A"/>
    <w:rsid w:val="00834758"/>
    <w:rsid w:val="00834C6E"/>
    <w:rsid w:val="00836063"/>
    <w:rsid w:val="008361DD"/>
    <w:rsid w:val="008366FC"/>
    <w:rsid w:val="00836976"/>
    <w:rsid w:val="00836F0A"/>
    <w:rsid w:val="00836F95"/>
    <w:rsid w:val="008370D0"/>
    <w:rsid w:val="0083749E"/>
    <w:rsid w:val="0083786C"/>
    <w:rsid w:val="00837994"/>
    <w:rsid w:val="00837FCB"/>
    <w:rsid w:val="00840B62"/>
    <w:rsid w:val="00840E95"/>
    <w:rsid w:val="00841222"/>
    <w:rsid w:val="008425E0"/>
    <w:rsid w:val="00842FD2"/>
    <w:rsid w:val="00843666"/>
    <w:rsid w:val="008436EA"/>
    <w:rsid w:val="00843902"/>
    <w:rsid w:val="00843AD6"/>
    <w:rsid w:val="0084414B"/>
    <w:rsid w:val="008441FF"/>
    <w:rsid w:val="00844E69"/>
    <w:rsid w:val="00845245"/>
    <w:rsid w:val="008452B3"/>
    <w:rsid w:val="00845491"/>
    <w:rsid w:val="008468E8"/>
    <w:rsid w:val="00846B5D"/>
    <w:rsid w:val="008471A3"/>
    <w:rsid w:val="00847338"/>
    <w:rsid w:val="00847886"/>
    <w:rsid w:val="00847A05"/>
    <w:rsid w:val="00847C4F"/>
    <w:rsid w:val="00847C5A"/>
    <w:rsid w:val="00847CE1"/>
    <w:rsid w:val="00847E53"/>
    <w:rsid w:val="00847F60"/>
    <w:rsid w:val="0085016D"/>
    <w:rsid w:val="008504D4"/>
    <w:rsid w:val="0085050B"/>
    <w:rsid w:val="0085077C"/>
    <w:rsid w:val="0085082B"/>
    <w:rsid w:val="00850DCF"/>
    <w:rsid w:val="008510F3"/>
    <w:rsid w:val="008518BE"/>
    <w:rsid w:val="00853CBA"/>
    <w:rsid w:val="00853E08"/>
    <w:rsid w:val="00853F21"/>
    <w:rsid w:val="0085400A"/>
    <w:rsid w:val="008545B4"/>
    <w:rsid w:val="008547F6"/>
    <w:rsid w:val="00854927"/>
    <w:rsid w:val="00854B02"/>
    <w:rsid w:val="00854DD8"/>
    <w:rsid w:val="008550DE"/>
    <w:rsid w:val="008561FC"/>
    <w:rsid w:val="00856578"/>
    <w:rsid w:val="008565F9"/>
    <w:rsid w:val="00857A9F"/>
    <w:rsid w:val="008608B5"/>
    <w:rsid w:val="0086163E"/>
    <w:rsid w:val="00861883"/>
    <w:rsid w:val="00861E29"/>
    <w:rsid w:val="0086221D"/>
    <w:rsid w:val="0086248F"/>
    <w:rsid w:val="00862D7D"/>
    <w:rsid w:val="00862EC7"/>
    <w:rsid w:val="0086300B"/>
    <w:rsid w:val="00863A9B"/>
    <w:rsid w:val="00864425"/>
    <w:rsid w:val="00864DA1"/>
    <w:rsid w:val="008654DA"/>
    <w:rsid w:val="00865A01"/>
    <w:rsid w:val="00865AD3"/>
    <w:rsid w:val="00865B1C"/>
    <w:rsid w:val="00865D0B"/>
    <w:rsid w:val="008660DD"/>
    <w:rsid w:val="00866B2B"/>
    <w:rsid w:val="00867026"/>
    <w:rsid w:val="008673ED"/>
    <w:rsid w:val="008677D6"/>
    <w:rsid w:val="00867B45"/>
    <w:rsid w:val="00867CB7"/>
    <w:rsid w:val="00867F55"/>
    <w:rsid w:val="00870363"/>
    <w:rsid w:val="0087078A"/>
    <w:rsid w:val="00870941"/>
    <w:rsid w:val="00870AA7"/>
    <w:rsid w:val="00871905"/>
    <w:rsid w:val="00871CC9"/>
    <w:rsid w:val="008722E4"/>
    <w:rsid w:val="00873001"/>
    <w:rsid w:val="008735FB"/>
    <w:rsid w:val="00873D5E"/>
    <w:rsid w:val="00874AEF"/>
    <w:rsid w:val="00874B99"/>
    <w:rsid w:val="0087501B"/>
    <w:rsid w:val="00875053"/>
    <w:rsid w:val="008753B8"/>
    <w:rsid w:val="00875EFA"/>
    <w:rsid w:val="00877D94"/>
    <w:rsid w:val="008801FD"/>
    <w:rsid w:val="008809DC"/>
    <w:rsid w:val="00880B0A"/>
    <w:rsid w:val="008817E6"/>
    <w:rsid w:val="00881DD9"/>
    <w:rsid w:val="00881DE3"/>
    <w:rsid w:val="008823DA"/>
    <w:rsid w:val="00882EB6"/>
    <w:rsid w:val="00883ACE"/>
    <w:rsid w:val="00883DD0"/>
    <w:rsid w:val="008850D1"/>
    <w:rsid w:val="0088532E"/>
    <w:rsid w:val="008859C9"/>
    <w:rsid w:val="00885FEA"/>
    <w:rsid w:val="00886097"/>
    <w:rsid w:val="0088624D"/>
    <w:rsid w:val="00887057"/>
    <w:rsid w:val="0088712F"/>
    <w:rsid w:val="008903A3"/>
    <w:rsid w:val="0089068A"/>
    <w:rsid w:val="00890A04"/>
    <w:rsid w:val="00891121"/>
    <w:rsid w:val="00891524"/>
    <w:rsid w:val="008916E3"/>
    <w:rsid w:val="00891FF1"/>
    <w:rsid w:val="00892B3F"/>
    <w:rsid w:val="00893125"/>
    <w:rsid w:val="0089332B"/>
    <w:rsid w:val="00893B99"/>
    <w:rsid w:val="00893C31"/>
    <w:rsid w:val="00893DE0"/>
    <w:rsid w:val="008941FA"/>
    <w:rsid w:val="00894576"/>
    <w:rsid w:val="00896AC7"/>
    <w:rsid w:val="008973FF"/>
    <w:rsid w:val="00897652"/>
    <w:rsid w:val="00897930"/>
    <w:rsid w:val="00897A2B"/>
    <w:rsid w:val="00897F39"/>
    <w:rsid w:val="008A044E"/>
    <w:rsid w:val="008A04F1"/>
    <w:rsid w:val="008A1B90"/>
    <w:rsid w:val="008A2436"/>
    <w:rsid w:val="008A27E5"/>
    <w:rsid w:val="008A2AE7"/>
    <w:rsid w:val="008A4D5E"/>
    <w:rsid w:val="008A5058"/>
    <w:rsid w:val="008A57B2"/>
    <w:rsid w:val="008A7E1E"/>
    <w:rsid w:val="008B0188"/>
    <w:rsid w:val="008B028C"/>
    <w:rsid w:val="008B0525"/>
    <w:rsid w:val="008B25FC"/>
    <w:rsid w:val="008B26B5"/>
    <w:rsid w:val="008B2A35"/>
    <w:rsid w:val="008B3496"/>
    <w:rsid w:val="008B3D55"/>
    <w:rsid w:val="008B4B62"/>
    <w:rsid w:val="008B5C0E"/>
    <w:rsid w:val="008B62C0"/>
    <w:rsid w:val="008B7072"/>
    <w:rsid w:val="008B749B"/>
    <w:rsid w:val="008B774F"/>
    <w:rsid w:val="008B7838"/>
    <w:rsid w:val="008B7D24"/>
    <w:rsid w:val="008B7F05"/>
    <w:rsid w:val="008C02DB"/>
    <w:rsid w:val="008C04CE"/>
    <w:rsid w:val="008C06C5"/>
    <w:rsid w:val="008C0793"/>
    <w:rsid w:val="008C0947"/>
    <w:rsid w:val="008C0C27"/>
    <w:rsid w:val="008C129A"/>
    <w:rsid w:val="008C13B6"/>
    <w:rsid w:val="008C1670"/>
    <w:rsid w:val="008C16EA"/>
    <w:rsid w:val="008C22E0"/>
    <w:rsid w:val="008C26EE"/>
    <w:rsid w:val="008C336C"/>
    <w:rsid w:val="008C3AE1"/>
    <w:rsid w:val="008C3C63"/>
    <w:rsid w:val="008C44B1"/>
    <w:rsid w:val="008C4FA6"/>
    <w:rsid w:val="008C54BC"/>
    <w:rsid w:val="008C5BAC"/>
    <w:rsid w:val="008C5BEF"/>
    <w:rsid w:val="008D09BE"/>
    <w:rsid w:val="008D197C"/>
    <w:rsid w:val="008D23E7"/>
    <w:rsid w:val="008D278B"/>
    <w:rsid w:val="008D2943"/>
    <w:rsid w:val="008D2998"/>
    <w:rsid w:val="008D36B5"/>
    <w:rsid w:val="008D3E17"/>
    <w:rsid w:val="008D3EC8"/>
    <w:rsid w:val="008D4054"/>
    <w:rsid w:val="008D4249"/>
    <w:rsid w:val="008D429B"/>
    <w:rsid w:val="008D45FB"/>
    <w:rsid w:val="008D47E7"/>
    <w:rsid w:val="008D500F"/>
    <w:rsid w:val="008D57AF"/>
    <w:rsid w:val="008D6823"/>
    <w:rsid w:val="008D7B1F"/>
    <w:rsid w:val="008E0790"/>
    <w:rsid w:val="008E0FBD"/>
    <w:rsid w:val="008E13C2"/>
    <w:rsid w:val="008E1A6B"/>
    <w:rsid w:val="008E1D71"/>
    <w:rsid w:val="008E1FA2"/>
    <w:rsid w:val="008E2094"/>
    <w:rsid w:val="008E20F1"/>
    <w:rsid w:val="008E2272"/>
    <w:rsid w:val="008E2BD5"/>
    <w:rsid w:val="008E3008"/>
    <w:rsid w:val="008E372A"/>
    <w:rsid w:val="008E3C84"/>
    <w:rsid w:val="008E42C8"/>
    <w:rsid w:val="008E491E"/>
    <w:rsid w:val="008E4A2D"/>
    <w:rsid w:val="008E5342"/>
    <w:rsid w:val="008E5D4F"/>
    <w:rsid w:val="008E5EAA"/>
    <w:rsid w:val="008F0595"/>
    <w:rsid w:val="008F194D"/>
    <w:rsid w:val="008F3211"/>
    <w:rsid w:val="008F3A2F"/>
    <w:rsid w:val="008F3FB7"/>
    <w:rsid w:val="008F4621"/>
    <w:rsid w:val="008F5461"/>
    <w:rsid w:val="008F6899"/>
    <w:rsid w:val="008F6CD7"/>
    <w:rsid w:val="008F71E8"/>
    <w:rsid w:val="008F79F5"/>
    <w:rsid w:val="008F7D7E"/>
    <w:rsid w:val="0090050A"/>
    <w:rsid w:val="00900E8E"/>
    <w:rsid w:val="009013AD"/>
    <w:rsid w:val="0090147D"/>
    <w:rsid w:val="0090197F"/>
    <w:rsid w:val="00902843"/>
    <w:rsid w:val="00902845"/>
    <w:rsid w:val="009029FF"/>
    <w:rsid w:val="00902A40"/>
    <w:rsid w:val="00902D89"/>
    <w:rsid w:val="0090337E"/>
    <w:rsid w:val="00903668"/>
    <w:rsid w:val="00903E27"/>
    <w:rsid w:val="00903F36"/>
    <w:rsid w:val="00904666"/>
    <w:rsid w:val="00904705"/>
    <w:rsid w:val="00904EAB"/>
    <w:rsid w:val="00905CA7"/>
    <w:rsid w:val="00907E67"/>
    <w:rsid w:val="009100B1"/>
    <w:rsid w:val="0091012B"/>
    <w:rsid w:val="0091087B"/>
    <w:rsid w:val="009121CA"/>
    <w:rsid w:val="009122C8"/>
    <w:rsid w:val="009123AD"/>
    <w:rsid w:val="0091281B"/>
    <w:rsid w:val="00912ABC"/>
    <w:rsid w:val="0091313C"/>
    <w:rsid w:val="00913D6F"/>
    <w:rsid w:val="009143F5"/>
    <w:rsid w:val="00914413"/>
    <w:rsid w:val="009144B8"/>
    <w:rsid w:val="00914CC5"/>
    <w:rsid w:val="00915A92"/>
    <w:rsid w:val="00916473"/>
    <w:rsid w:val="009176F4"/>
    <w:rsid w:val="00917EE2"/>
    <w:rsid w:val="0092032B"/>
    <w:rsid w:val="009203B1"/>
    <w:rsid w:val="0092055D"/>
    <w:rsid w:val="0092072C"/>
    <w:rsid w:val="00920D80"/>
    <w:rsid w:val="00920F8E"/>
    <w:rsid w:val="00921130"/>
    <w:rsid w:val="009213A1"/>
    <w:rsid w:val="00921486"/>
    <w:rsid w:val="00921B78"/>
    <w:rsid w:val="009226D9"/>
    <w:rsid w:val="0092300C"/>
    <w:rsid w:val="00923385"/>
    <w:rsid w:val="009235C7"/>
    <w:rsid w:val="009243B5"/>
    <w:rsid w:val="00924A94"/>
    <w:rsid w:val="00925083"/>
    <w:rsid w:val="00925DBE"/>
    <w:rsid w:val="00926996"/>
    <w:rsid w:val="00926C9A"/>
    <w:rsid w:val="00926E3C"/>
    <w:rsid w:val="00926FB6"/>
    <w:rsid w:val="00927266"/>
    <w:rsid w:val="009273B7"/>
    <w:rsid w:val="00927BBE"/>
    <w:rsid w:val="00927D0B"/>
    <w:rsid w:val="00927DA9"/>
    <w:rsid w:val="009311FE"/>
    <w:rsid w:val="009316BF"/>
    <w:rsid w:val="00931904"/>
    <w:rsid w:val="0093240F"/>
    <w:rsid w:val="009325F5"/>
    <w:rsid w:val="009328F4"/>
    <w:rsid w:val="00932912"/>
    <w:rsid w:val="00932971"/>
    <w:rsid w:val="009329D0"/>
    <w:rsid w:val="00933424"/>
    <w:rsid w:val="00934353"/>
    <w:rsid w:val="00934AC2"/>
    <w:rsid w:val="00934D23"/>
    <w:rsid w:val="00935462"/>
    <w:rsid w:val="009354B3"/>
    <w:rsid w:val="00935D95"/>
    <w:rsid w:val="00935E77"/>
    <w:rsid w:val="00935EDD"/>
    <w:rsid w:val="0093669E"/>
    <w:rsid w:val="00936834"/>
    <w:rsid w:val="00936CD2"/>
    <w:rsid w:val="00937695"/>
    <w:rsid w:val="00937829"/>
    <w:rsid w:val="0094286C"/>
    <w:rsid w:val="00943449"/>
    <w:rsid w:val="00944314"/>
    <w:rsid w:val="009447AF"/>
    <w:rsid w:val="009451F7"/>
    <w:rsid w:val="00946233"/>
    <w:rsid w:val="00946F7D"/>
    <w:rsid w:val="00946FAD"/>
    <w:rsid w:val="00947E41"/>
    <w:rsid w:val="00947FFA"/>
    <w:rsid w:val="0095040C"/>
    <w:rsid w:val="009504F4"/>
    <w:rsid w:val="00950AB7"/>
    <w:rsid w:val="00950E68"/>
    <w:rsid w:val="00951001"/>
    <w:rsid w:val="00951375"/>
    <w:rsid w:val="00952031"/>
    <w:rsid w:val="00952BE8"/>
    <w:rsid w:val="00953088"/>
    <w:rsid w:val="009534EA"/>
    <w:rsid w:val="00953DAC"/>
    <w:rsid w:val="00953FF9"/>
    <w:rsid w:val="00954058"/>
    <w:rsid w:val="00954806"/>
    <w:rsid w:val="0095481F"/>
    <w:rsid w:val="009550BB"/>
    <w:rsid w:val="0095534A"/>
    <w:rsid w:val="00956096"/>
    <w:rsid w:val="009567D4"/>
    <w:rsid w:val="00957917"/>
    <w:rsid w:val="00957B10"/>
    <w:rsid w:val="00960675"/>
    <w:rsid w:val="00960749"/>
    <w:rsid w:val="00960ABC"/>
    <w:rsid w:val="0096119E"/>
    <w:rsid w:val="009619E1"/>
    <w:rsid w:val="00961B3E"/>
    <w:rsid w:val="00961ECC"/>
    <w:rsid w:val="009623F6"/>
    <w:rsid w:val="0096314F"/>
    <w:rsid w:val="0096337D"/>
    <w:rsid w:val="009636AA"/>
    <w:rsid w:val="00963A7D"/>
    <w:rsid w:val="00963FEC"/>
    <w:rsid w:val="009640A0"/>
    <w:rsid w:val="0096424A"/>
    <w:rsid w:val="00964A1D"/>
    <w:rsid w:val="00964BC9"/>
    <w:rsid w:val="009650EB"/>
    <w:rsid w:val="00965328"/>
    <w:rsid w:val="00965AF5"/>
    <w:rsid w:val="00966768"/>
    <w:rsid w:val="0096710A"/>
    <w:rsid w:val="009710F9"/>
    <w:rsid w:val="00971558"/>
    <w:rsid w:val="00971647"/>
    <w:rsid w:val="00971817"/>
    <w:rsid w:val="00971CE8"/>
    <w:rsid w:val="00971F27"/>
    <w:rsid w:val="009722DC"/>
    <w:rsid w:val="009723EC"/>
    <w:rsid w:val="00973057"/>
    <w:rsid w:val="0097358D"/>
    <w:rsid w:val="00973AC1"/>
    <w:rsid w:val="0097425B"/>
    <w:rsid w:val="0097529C"/>
    <w:rsid w:val="0097571E"/>
    <w:rsid w:val="00975A23"/>
    <w:rsid w:val="00975DD9"/>
    <w:rsid w:val="00977115"/>
    <w:rsid w:val="009775F4"/>
    <w:rsid w:val="009779D1"/>
    <w:rsid w:val="00977A35"/>
    <w:rsid w:val="00977CFB"/>
    <w:rsid w:val="00977DA0"/>
    <w:rsid w:val="00977ED1"/>
    <w:rsid w:val="009804ED"/>
    <w:rsid w:val="0098091B"/>
    <w:rsid w:val="00980E0E"/>
    <w:rsid w:val="00981224"/>
    <w:rsid w:val="009812A4"/>
    <w:rsid w:val="0098181F"/>
    <w:rsid w:val="00981D43"/>
    <w:rsid w:val="00981D7C"/>
    <w:rsid w:val="00982356"/>
    <w:rsid w:val="009825C0"/>
    <w:rsid w:val="00983579"/>
    <w:rsid w:val="009837BB"/>
    <w:rsid w:val="0098390D"/>
    <w:rsid w:val="00984318"/>
    <w:rsid w:val="0098463A"/>
    <w:rsid w:val="00984F12"/>
    <w:rsid w:val="00986ED5"/>
    <w:rsid w:val="00987576"/>
    <w:rsid w:val="00987896"/>
    <w:rsid w:val="00987B11"/>
    <w:rsid w:val="00990C6C"/>
    <w:rsid w:val="00991E56"/>
    <w:rsid w:val="00991FE2"/>
    <w:rsid w:val="00991FEE"/>
    <w:rsid w:val="00992878"/>
    <w:rsid w:val="00992FD1"/>
    <w:rsid w:val="009939D4"/>
    <w:rsid w:val="0099421C"/>
    <w:rsid w:val="00995C8F"/>
    <w:rsid w:val="00995FD2"/>
    <w:rsid w:val="0099600C"/>
    <w:rsid w:val="00996167"/>
    <w:rsid w:val="00996184"/>
    <w:rsid w:val="00996396"/>
    <w:rsid w:val="00996A6E"/>
    <w:rsid w:val="00996DE3"/>
    <w:rsid w:val="009971CF"/>
    <w:rsid w:val="00997A93"/>
    <w:rsid w:val="00997B0D"/>
    <w:rsid w:val="009A00C1"/>
    <w:rsid w:val="009A0390"/>
    <w:rsid w:val="009A0403"/>
    <w:rsid w:val="009A085A"/>
    <w:rsid w:val="009A12EB"/>
    <w:rsid w:val="009A14A4"/>
    <w:rsid w:val="009A16A3"/>
    <w:rsid w:val="009A173E"/>
    <w:rsid w:val="009A2459"/>
    <w:rsid w:val="009A303B"/>
    <w:rsid w:val="009A325E"/>
    <w:rsid w:val="009A3A1D"/>
    <w:rsid w:val="009A44ED"/>
    <w:rsid w:val="009A4CC2"/>
    <w:rsid w:val="009A5B03"/>
    <w:rsid w:val="009A69F5"/>
    <w:rsid w:val="009A728B"/>
    <w:rsid w:val="009A7841"/>
    <w:rsid w:val="009B04D6"/>
    <w:rsid w:val="009B0996"/>
    <w:rsid w:val="009B09E8"/>
    <w:rsid w:val="009B0BA6"/>
    <w:rsid w:val="009B0F9C"/>
    <w:rsid w:val="009B2ACD"/>
    <w:rsid w:val="009B30E0"/>
    <w:rsid w:val="009B3486"/>
    <w:rsid w:val="009B35A7"/>
    <w:rsid w:val="009B373A"/>
    <w:rsid w:val="009B41AE"/>
    <w:rsid w:val="009B60B9"/>
    <w:rsid w:val="009B63FF"/>
    <w:rsid w:val="009B660C"/>
    <w:rsid w:val="009B6CDE"/>
    <w:rsid w:val="009B7077"/>
    <w:rsid w:val="009C06B9"/>
    <w:rsid w:val="009C1287"/>
    <w:rsid w:val="009C1328"/>
    <w:rsid w:val="009C146D"/>
    <w:rsid w:val="009C1B74"/>
    <w:rsid w:val="009C2222"/>
    <w:rsid w:val="009C2411"/>
    <w:rsid w:val="009C2975"/>
    <w:rsid w:val="009C303F"/>
    <w:rsid w:val="009C3F5E"/>
    <w:rsid w:val="009C43E7"/>
    <w:rsid w:val="009C5290"/>
    <w:rsid w:val="009C6967"/>
    <w:rsid w:val="009C6D55"/>
    <w:rsid w:val="009C734D"/>
    <w:rsid w:val="009C74C2"/>
    <w:rsid w:val="009C758E"/>
    <w:rsid w:val="009D0E5E"/>
    <w:rsid w:val="009D1AA3"/>
    <w:rsid w:val="009D21E5"/>
    <w:rsid w:val="009D25F7"/>
    <w:rsid w:val="009D26F6"/>
    <w:rsid w:val="009D28E1"/>
    <w:rsid w:val="009D2A0F"/>
    <w:rsid w:val="009D2B23"/>
    <w:rsid w:val="009D3600"/>
    <w:rsid w:val="009D3DC1"/>
    <w:rsid w:val="009D40CD"/>
    <w:rsid w:val="009D4C61"/>
    <w:rsid w:val="009D5474"/>
    <w:rsid w:val="009D5DE3"/>
    <w:rsid w:val="009D6D02"/>
    <w:rsid w:val="009D6F05"/>
    <w:rsid w:val="009D700B"/>
    <w:rsid w:val="009D70AC"/>
    <w:rsid w:val="009D73E9"/>
    <w:rsid w:val="009D76BE"/>
    <w:rsid w:val="009E0CAD"/>
    <w:rsid w:val="009E11E3"/>
    <w:rsid w:val="009E1BD8"/>
    <w:rsid w:val="009E1C14"/>
    <w:rsid w:val="009E241E"/>
    <w:rsid w:val="009E290D"/>
    <w:rsid w:val="009E2F6E"/>
    <w:rsid w:val="009E3815"/>
    <w:rsid w:val="009E43F0"/>
    <w:rsid w:val="009E4B4D"/>
    <w:rsid w:val="009E4E56"/>
    <w:rsid w:val="009E4FB4"/>
    <w:rsid w:val="009E5C53"/>
    <w:rsid w:val="009E5E91"/>
    <w:rsid w:val="009E5FC0"/>
    <w:rsid w:val="009E6079"/>
    <w:rsid w:val="009E66DF"/>
    <w:rsid w:val="009E6927"/>
    <w:rsid w:val="009E69D2"/>
    <w:rsid w:val="009E75C9"/>
    <w:rsid w:val="009E7DEE"/>
    <w:rsid w:val="009F018C"/>
    <w:rsid w:val="009F0BA5"/>
    <w:rsid w:val="009F24E1"/>
    <w:rsid w:val="009F295C"/>
    <w:rsid w:val="009F3603"/>
    <w:rsid w:val="009F3744"/>
    <w:rsid w:val="009F39D7"/>
    <w:rsid w:val="009F3CD2"/>
    <w:rsid w:val="009F430A"/>
    <w:rsid w:val="009F460E"/>
    <w:rsid w:val="009F48B4"/>
    <w:rsid w:val="009F582F"/>
    <w:rsid w:val="009F5C25"/>
    <w:rsid w:val="009F5E4D"/>
    <w:rsid w:val="009F626A"/>
    <w:rsid w:val="009F6BC6"/>
    <w:rsid w:val="009F6CB8"/>
    <w:rsid w:val="009F7045"/>
    <w:rsid w:val="009F73ED"/>
    <w:rsid w:val="009F7FED"/>
    <w:rsid w:val="00A0004E"/>
    <w:rsid w:val="00A006DE"/>
    <w:rsid w:val="00A00F9D"/>
    <w:rsid w:val="00A0275C"/>
    <w:rsid w:val="00A03200"/>
    <w:rsid w:val="00A032DD"/>
    <w:rsid w:val="00A03763"/>
    <w:rsid w:val="00A038C6"/>
    <w:rsid w:val="00A03A1F"/>
    <w:rsid w:val="00A04C3B"/>
    <w:rsid w:val="00A04F95"/>
    <w:rsid w:val="00A05AC4"/>
    <w:rsid w:val="00A05FA0"/>
    <w:rsid w:val="00A06082"/>
    <w:rsid w:val="00A0697D"/>
    <w:rsid w:val="00A06ABC"/>
    <w:rsid w:val="00A0722C"/>
    <w:rsid w:val="00A07613"/>
    <w:rsid w:val="00A077DF"/>
    <w:rsid w:val="00A077FE"/>
    <w:rsid w:val="00A11792"/>
    <w:rsid w:val="00A11C82"/>
    <w:rsid w:val="00A11E1C"/>
    <w:rsid w:val="00A12178"/>
    <w:rsid w:val="00A12579"/>
    <w:rsid w:val="00A129F4"/>
    <w:rsid w:val="00A12C10"/>
    <w:rsid w:val="00A12E2F"/>
    <w:rsid w:val="00A13EEB"/>
    <w:rsid w:val="00A14018"/>
    <w:rsid w:val="00A1429B"/>
    <w:rsid w:val="00A14963"/>
    <w:rsid w:val="00A14A13"/>
    <w:rsid w:val="00A14DDA"/>
    <w:rsid w:val="00A15538"/>
    <w:rsid w:val="00A158BC"/>
    <w:rsid w:val="00A1601C"/>
    <w:rsid w:val="00A162A1"/>
    <w:rsid w:val="00A164FE"/>
    <w:rsid w:val="00A16712"/>
    <w:rsid w:val="00A1684F"/>
    <w:rsid w:val="00A16AE0"/>
    <w:rsid w:val="00A16E9B"/>
    <w:rsid w:val="00A17A7A"/>
    <w:rsid w:val="00A17CF8"/>
    <w:rsid w:val="00A201C7"/>
    <w:rsid w:val="00A21428"/>
    <w:rsid w:val="00A22384"/>
    <w:rsid w:val="00A22E42"/>
    <w:rsid w:val="00A236D3"/>
    <w:rsid w:val="00A23F6A"/>
    <w:rsid w:val="00A23F8C"/>
    <w:rsid w:val="00A24A68"/>
    <w:rsid w:val="00A24B62"/>
    <w:rsid w:val="00A2558B"/>
    <w:rsid w:val="00A255E4"/>
    <w:rsid w:val="00A2596B"/>
    <w:rsid w:val="00A25CFD"/>
    <w:rsid w:val="00A25D2D"/>
    <w:rsid w:val="00A26069"/>
    <w:rsid w:val="00A2648B"/>
    <w:rsid w:val="00A26587"/>
    <w:rsid w:val="00A26A07"/>
    <w:rsid w:val="00A26B31"/>
    <w:rsid w:val="00A2729D"/>
    <w:rsid w:val="00A27376"/>
    <w:rsid w:val="00A27879"/>
    <w:rsid w:val="00A3022C"/>
    <w:rsid w:val="00A30401"/>
    <w:rsid w:val="00A3077C"/>
    <w:rsid w:val="00A30B89"/>
    <w:rsid w:val="00A30C3F"/>
    <w:rsid w:val="00A314CC"/>
    <w:rsid w:val="00A31E93"/>
    <w:rsid w:val="00A33043"/>
    <w:rsid w:val="00A33658"/>
    <w:rsid w:val="00A33E80"/>
    <w:rsid w:val="00A341C5"/>
    <w:rsid w:val="00A3420D"/>
    <w:rsid w:val="00A349B5"/>
    <w:rsid w:val="00A34A35"/>
    <w:rsid w:val="00A34EEC"/>
    <w:rsid w:val="00A34F51"/>
    <w:rsid w:val="00A35050"/>
    <w:rsid w:val="00A356BF"/>
    <w:rsid w:val="00A35E39"/>
    <w:rsid w:val="00A35FEA"/>
    <w:rsid w:val="00A36942"/>
    <w:rsid w:val="00A36A56"/>
    <w:rsid w:val="00A36D2F"/>
    <w:rsid w:val="00A3750A"/>
    <w:rsid w:val="00A37C7A"/>
    <w:rsid w:val="00A407D7"/>
    <w:rsid w:val="00A40C41"/>
    <w:rsid w:val="00A41305"/>
    <w:rsid w:val="00A414D2"/>
    <w:rsid w:val="00A418EA"/>
    <w:rsid w:val="00A41B11"/>
    <w:rsid w:val="00A421EE"/>
    <w:rsid w:val="00A4300B"/>
    <w:rsid w:val="00A431B5"/>
    <w:rsid w:val="00A438FE"/>
    <w:rsid w:val="00A43EA5"/>
    <w:rsid w:val="00A44263"/>
    <w:rsid w:val="00A44A84"/>
    <w:rsid w:val="00A4534E"/>
    <w:rsid w:val="00A4535C"/>
    <w:rsid w:val="00A45607"/>
    <w:rsid w:val="00A45AAD"/>
    <w:rsid w:val="00A4606D"/>
    <w:rsid w:val="00A46BD3"/>
    <w:rsid w:val="00A46F09"/>
    <w:rsid w:val="00A478A8"/>
    <w:rsid w:val="00A47DCC"/>
    <w:rsid w:val="00A51DB5"/>
    <w:rsid w:val="00A525A3"/>
    <w:rsid w:val="00A52745"/>
    <w:rsid w:val="00A53123"/>
    <w:rsid w:val="00A535B6"/>
    <w:rsid w:val="00A5378C"/>
    <w:rsid w:val="00A5393E"/>
    <w:rsid w:val="00A53FC7"/>
    <w:rsid w:val="00A5402E"/>
    <w:rsid w:val="00A5465F"/>
    <w:rsid w:val="00A5488A"/>
    <w:rsid w:val="00A54A85"/>
    <w:rsid w:val="00A54C3B"/>
    <w:rsid w:val="00A54E61"/>
    <w:rsid w:val="00A5525F"/>
    <w:rsid w:val="00A555F7"/>
    <w:rsid w:val="00A55A17"/>
    <w:rsid w:val="00A55EA4"/>
    <w:rsid w:val="00A5681D"/>
    <w:rsid w:val="00A574B5"/>
    <w:rsid w:val="00A577D1"/>
    <w:rsid w:val="00A57A76"/>
    <w:rsid w:val="00A60FED"/>
    <w:rsid w:val="00A61D4E"/>
    <w:rsid w:val="00A61D8C"/>
    <w:rsid w:val="00A6211B"/>
    <w:rsid w:val="00A63230"/>
    <w:rsid w:val="00A638E1"/>
    <w:rsid w:val="00A63A65"/>
    <w:rsid w:val="00A63DC7"/>
    <w:rsid w:val="00A63F6A"/>
    <w:rsid w:val="00A64660"/>
    <w:rsid w:val="00A646C6"/>
    <w:rsid w:val="00A64A19"/>
    <w:rsid w:val="00A65012"/>
    <w:rsid w:val="00A650EF"/>
    <w:rsid w:val="00A65164"/>
    <w:rsid w:val="00A6565E"/>
    <w:rsid w:val="00A6581A"/>
    <w:rsid w:val="00A66677"/>
    <w:rsid w:val="00A666B1"/>
    <w:rsid w:val="00A669C8"/>
    <w:rsid w:val="00A671A0"/>
    <w:rsid w:val="00A67357"/>
    <w:rsid w:val="00A67CF8"/>
    <w:rsid w:val="00A67E1D"/>
    <w:rsid w:val="00A67EC7"/>
    <w:rsid w:val="00A7043E"/>
    <w:rsid w:val="00A70703"/>
    <w:rsid w:val="00A70B30"/>
    <w:rsid w:val="00A70DBB"/>
    <w:rsid w:val="00A71175"/>
    <w:rsid w:val="00A71360"/>
    <w:rsid w:val="00A71846"/>
    <w:rsid w:val="00A7225F"/>
    <w:rsid w:val="00A72389"/>
    <w:rsid w:val="00A724C4"/>
    <w:rsid w:val="00A7251C"/>
    <w:rsid w:val="00A72CE3"/>
    <w:rsid w:val="00A734AF"/>
    <w:rsid w:val="00A736F5"/>
    <w:rsid w:val="00A74306"/>
    <w:rsid w:val="00A74808"/>
    <w:rsid w:val="00A7484A"/>
    <w:rsid w:val="00A750D4"/>
    <w:rsid w:val="00A75453"/>
    <w:rsid w:val="00A76073"/>
    <w:rsid w:val="00A76DAA"/>
    <w:rsid w:val="00A77070"/>
    <w:rsid w:val="00A77A92"/>
    <w:rsid w:val="00A803D7"/>
    <w:rsid w:val="00A80976"/>
    <w:rsid w:val="00A810D4"/>
    <w:rsid w:val="00A8119D"/>
    <w:rsid w:val="00A8198C"/>
    <w:rsid w:val="00A81D2C"/>
    <w:rsid w:val="00A81F80"/>
    <w:rsid w:val="00A81FA7"/>
    <w:rsid w:val="00A820F9"/>
    <w:rsid w:val="00A8263D"/>
    <w:rsid w:val="00A832D3"/>
    <w:rsid w:val="00A8375B"/>
    <w:rsid w:val="00A8459B"/>
    <w:rsid w:val="00A84B45"/>
    <w:rsid w:val="00A84CD8"/>
    <w:rsid w:val="00A84F59"/>
    <w:rsid w:val="00A8503F"/>
    <w:rsid w:val="00A854EF"/>
    <w:rsid w:val="00A8573F"/>
    <w:rsid w:val="00A86344"/>
    <w:rsid w:val="00A86749"/>
    <w:rsid w:val="00A86B73"/>
    <w:rsid w:val="00A87314"/>
    <w:rsid w:val="00A90927"/>
    <w:rsid w:val="00A90AAD"/>
    <w:rsid w:val="00A90FA4"/>
    <w:rsid w:val="00A91994"/>
    <w:rsid w:val="00A91BC3"/>
    <w:rsid w:val="00A92AC2"/>
    <w:rsid w:val="00A92C37"/>
    <w:rsid w:val="00A92FDE"/>
    <w:rsid w:val="00A93420"/>
    <w:rsid w:val="00A93DFF"/>
    <w:rsid w:val="00A942A2"/>
    <w:rsid w:val="00A945D9"/>
    <w:rsid w:val="00A95079"/>
    <w:rsid w:val="00A95246"/>
    <w:rsid w:val="00A955D6"/>
    <w:rsid w:val="00A95DF9"/>
    <w:rsid w:val="00A96A25"/>
    <w:rsid w:val="00A96CDA"/>
    <w:rsid w:val="00AA0160"/>
    <w:rsid w:val="00AA0BD3"/>
    <w:rsid w:val="00AA196B"/>
    <w:rsid w:val="00AA19CF"/>
    <w:rsid w:val="00AA2286"/>
    <w:rsid w:val="00AA2423"/>
    <w:rsid w:val="00AA25BF"/>
    <w:rsid w:val="00AA2903"/>
    <w:rsid w:val="00AA3D96"/>
    <w:rsid w:val="00AA4106"/>
    <w:rsid w:val="00AA4142"/>
    <w:rsid w:val="00AA4582"/>
    <w:rsid w:val="00AA46A6"/>
    <w:rsid w:val="00AA4719"/>
    <w:rsid w:val="00AA5FE1"/>
    <w:rsid w:val="00AA6612"/>
    <w:rsid w:val="00AA7529"/>
    <w:rsid w:val="00AA7758"/>
    <w:rsid w:val="00AA7BDF"/>
    <w:rsid w:val="00AA7C7E"/>
    <w:rsid w:val="00AB04AC"/>
    <w:rsid w:val="00AB0D25"/>
    <w:rsid w:val="00AB131D"/>
    <w:rsid w:val="00AB19BA"/>
    <w:rsid w:val="00AB20CB"/>
    <w:rsid w:val="00AB2151"/>
    <w:rsid w:val="00AB2390"/>
    <w:rsid w:val="00AB2646"/>
    <w:rsid w:val="00AB27F7"/>
    <w:rsid w:val="00AB2A9E"/>
    <w:rsid w:val="00AB3446"/>
    <w:rsid w:val="00AB36A8"/>
    <w:rsid w:val="00AB384D"/>
    <w:rsid w:val="00AB4514"/>
    <w:rsid w:val="00AB5916"/>
    <w:rsid w:val="00AB6931"/>
    <w:rsid w:val="00AB7F33"/>
    <w:rsid w:val="00AB7FB6"/>
    <w:rsid w:val="00AC0835"/>
    <w:rsid w:val="00AC1364"/>
    <w:rsid w:val="00AC14A9"/>
    <w:rsid w:val="00AC1660"/>
    <w:rsid w:val="00AC16A4"/>
    <w:rsid w:val="00AC268C"/>
    <w:rsid w:val="00AC2F08"/>
    <w:rsid w:val="00AC324A"/>
    <w:rsid w:val="00AC337C"/>
    <w:rsid w:val="00AC3520"/>
    <w:rsid w:val="00AC3806"/>
    <w:rsid w:val="00AC5776"/>
    <w:rsid w:val="00AC5939"/>
    <w:rsid w:val="00AC6549"/>
    <w:rsid w:val="00AC677A"/>
    <w:rsid w:val="00AC6DF9"/>
    <w:rsid w:val="00AC6F22"/>
    <w:rsid w:val="00AC7646"/>
    <w:rsid w:val="00AC76A5"/>
    <w:rsid w:val="00AD151A"/>
    <w:rsid w:val="00AD19B9"/>
    <w:rsid w:val="00AD19FE"/>
    <w:rsid w:val="00AD24A0"/>
    <w:rsid w:val="00AD2C7F"/>
    <w:rsid w:val="00AD326D"/>
    <w:rsid w:val="00AD38EC"/>
    <w:rsid w:val="00AD4129"/>
    <w:rsid w:val="00AD4183"/>
    <w:rsid w:val="00AD4465"/>
    <w:rsid w:val="00AD4513"/>
    <w:rsid w:val="00AD4F78"/>
    <w:rsid w:val="00AD512A"/>
    <w:rsid w:val="00AD5E3D"/>
    <w:rsid w:val="00AD6210"/>
    <w:rsid w:val="00AD6354"/>
    <w:rsid w:val="00AD6545"/>
    <w:rsid w:val="00AD71B6"/>
    <w:rsid w:val="00AD77DE"/>
    <w:rsid w:val="00AE00DF"/>
    <w:rsid w:val="00AE04B8"/>
    <w:rsid w:val="00AE06B0"/>
    <w:rsid w:val="00AE0AE2"/>
    <w:rsid w:val="00AE0E97"/>
    <w:rsid w:val="00AE1180"/>
    <w:rsid w:val="00AE1230"/>
    <w:rsid w:val="00AE12B4"/>
    <w:rsid w:val="00AE1936"/>
    <w:rsid w:val="00AE1949"/>
    <w:rsid w:val="00AE1E51"/>
    <w:rsid w:val="00AE24DE"/>
    <w:rsid w:val="00AE268D"/>
    <w:rsid w:val="00AE2700"/>
    <w:rsid w:val="00AE2E9A"/>
    <w:rsid w:val="00AE3004"/>
    <w:rsid w:val="00AE33D4"/>
    <w:rsid w:val="00AE450C"/>
    <w:rsid w:val="00AE4B6A"/>
    <w:rsid w:val="00AE4F14"/>
    <w:rsid w:val="00AE561B"/>
    <w:rsid w:val="00AE60AA"/>
    <w:rsid w:val="00AE6329"/>
    <w:rsid w:val="00AE6E5B"/>
    <w:rsid w:val="00AE6EF3"/>
    <w:rsid w:val="00AE7117"/>
    <w:rsid w:val="00AE7206"/>
    <w:rsid w:val="00AE7C6F"/>
    <w:rsid w:val="00AE7E79"/>
    <w:rsid w:val="00AE7ED2"/>
    <w:rsid w:val="00AF1404"/>
    <w:rsid w:val="00AF14BD"/>
    <w:rsid w:val="00AF14F5"/>
    <w:rsid w:val="00AF24F3"/>
    <w:rsid w:val="00AF27DF"/>
    <w:rsid w:val="00AF2CEC"/>
    <w:rsid w:val="00AF31AE"/>
    <w:rsid w:val="00AF3337"/>
    <w:rsid w:val="00AF391A"/>
    <w:rsid w:val="00AF3DBA"/>
    <w:rsid w:val="00AF478B"/>
    <w:rsid w:val="00AF4B30"/>
    <w:rsid w:val="00AF5B3F"/>
    <w:rsid w:val="00AF5F64"/>
    <w:rsid w:val="00AF62A3"/>
    <w:rsid w:val="00AF64DD"/>
    <w:rsid w:val="00AF68E0"/>
    <w:rsid w:val="00AF708C"/>
    <w:rsid w:val="00B00C63"/>
    <w:rsid w:val="00B0134E"/>
    <w:rsid w:val="00B01B1D"/>
    <w:rsid w:val="00B0221E"/>
    <w:rsid w:val="00B02837"/>
    <w:rsid w:val="00B02F9A"/>
    <w:rsid w:val="00B03120"/>
    <w:rsid w:val="00B0339E"/>
    <w:rsid w:val="00B033BD"/>
    <w:rsid w:val="00B04C7F"/>
    <w:rsid w:val="00B04CF8"/>
    <w:rsid w:val="00B04E6A"/>
    <w:rsid w:val="00B04F7F"/>
    <w:rsid w:val="00B065C7"/>
    <w:rsid w:val="00B0673A"/>
    <w:rsid w:val="00B06D9C"/>
    <w:rsid w:val="00B0760A"/>
    <w:rsid w:val="00B07A0A"/>
    <w:rsid w:val="00B07C9C"/>
    <w:rsid w:val="00B10711"/>
    <w:rsid w:val="00B11402"/>
    <w:rsid w:val="00B1197E"/>
    <w:rsid w:val="00B12076"/>
    <w:rsid w:val="00B12315"/>
    <w:rsid w:val="00B128D0"/>
    <w:rsid w:val="00B1298C"/>
    <w:rsid w:val="00B12D13"/>
    <w:rsid w:val="00B12EDB"/>
    <w:rsid w:val="00B132E2"/>
    <w:rsid w:val="00B133B6"/>
    <w:rsid w:val="00B135B3"/>
    <w:rsid w:val="00B13856"/>
    <w:rsid w:val="00B13CB7"/>
    <w:rsid w:val="00B13EA2"/>
    <w:rsid w:val="00B14343"/>
    <w:rsid w:val="00B14A98"/>
    <w:rsid w:val="00B14D6D"/>
    <w:rsid w:val="00B14F54"/>
    <w:rsid w:val="00B1511A"/>
    <w:rsid w:val="00B1548A"/>
    <w:rsid w:val="00B154B4"/>
    <w:rsid w:val="00B15EDA"/>
    <w:rsid w:val="00B17821"/>
    <w:rsid w:val="00B17F60"/>
    <w:rsid w:val="00B202FA"/>
    <w:rsid w:val="00B21459"/>
    <w:rsid w:val="00B21944"/>
    <w:rsid w:val="00B21ABA"/>
    <w:rsid w:val="00B22721"/>
    <w:rsid w:val="00B2278B"/>
    <w:rsid w:val="00B238E1"/>
    <w:rsid w:val="00B25CB3"/>
    <w:rsid w:val="00B26436"/>
    <w:rsid w:val="00B2667B"/>
    <w:rsid w:val="00B271BF"/>
    <w:rsid w:val="00B27560"/>
    <w:rsid w:val="00B27B8D"/>
    <w:rsid w:val="00B302F6"/>
    <w:rsid w:val="00B30947"/>
    <w:rsid w:val="00B30CFB"/>
    <w:rsid w:val="00B30D3C"/>
    <w:rsid w:val="00B31AD5"/>
    <w:rsid w:val="00B31FD8"/>
    <w:rsid w:val="00B31FEE"/>
    <w:rsid w:val="00B32740"/>
    <w:rsid w:val="00B32EE9"/>
    <w:rsid w:val="00B33241"/>
    <w:rsid w:val="00B3410C"/>
    <w:rsid w:val="00B34439"/>
    <w:rsid w:val="00B348EF"/>
    <w:rsid w:val="00B34A8D"/>
    <w:rsid w:val="00B34F61"/>
    <w:rsid w:val="00B35152"/>
    <w:rsid w:val="00B35725"/>
    <w:rsid w:val="00B3578F"/>
    <w:rsid w:val="00B35968"/>
    <w:rsid w:val="00B359E0"/>
    <w:rsid w:val="00B35B33"/>
    <w:rsid w:val="00B35BF1"/>
    <w:rsid w:val="00B35C10"/>
    <w:rsid w:val="00B35C71"/>
    <w:rsid w:val="00B35E2F"/>
    <w:rsid w:val="00B364DD"/>
    <w:rsid w:val="00B376E2"/>
    <w:rsid w:val="00B37EAA"/>
    <w:rsid w:val="00B37EC4"/>
    <w:rsid w:val="00B402D9"/>
    <w:rsid w:val="00B40C84"/>
    <w:rsid w:val="00B41610"/>
    <w:rsid w:val="00B42CD8"/>
    <w:rsid w:val="00B43484"/>
    <w:rsid w:val="00B43DF1"/>
    <w:rsid w:val="00B447AD"/>
    <w:rsid w:val="00B451CC"/>
    <w:rsid w:val="00B45879"/>
    <w:rsid w:val="00B4612E"/>
    <w:rsid w:val="00B461DF"/>
    <w:rsid w:val="00B46EE5"/>
    <w:rsid w:val="00B47245"/>
    <w:rsid w:val="00B472DB"/>
    <w:rsid w:val="00B473B9"/>
    <w:rsid w:val="00B473CC"/>
    <w:rsid w:val="00B50363"/>
    <w:rsid w:val="00B5065C"/>
    <w:rsid w:val="00B50680"/>
    <w:rsid w:val="00B50C7E"/>
    <w:rsid w:val="00B50D0A"/>
    <w:rsid w:val="00B5161E"/>
    <w:rsid w:val="00B51912"/>
    <w:rsid w:val="00B51A0F"/>
    <w:rsid w:val="00B51A54"/>
    <w:rsid w:val="00B52066"/>
    <w:rsid w:val="00B52282"/>
    <w:rsid w:val="00B52835"/>
    <w:rsid w:val="00B52A36"/>
    <w:rsid w:val="00B52B18"/>
    <w:rsid w:val="00B5337C"/>
    <w:rsid w:val="00B53AD9"/>
    <w:rsid w:val="00B53B0B"/>
    <w:rsid w:val="00B544ED"/>
    <w:rsid w:val="00B545CC"/>
    <w:rsid w:val="00B54AC2"/>
    <w:rsid w:val="00B550EA"/>
    <w:rsid w:val="00B55206"/>
    <w:rsid w:val="00B559C2"/>
    <w:rsid w:val="00B56557"/>
    <w:rsid w:val="00B56DE7"/>
    <w:rsid w:val="00B5707E"/>
    <w:rsid w:val="00B57349"/>
    <w:rsid w:val="00B5746E"/>
    <w:rsid w:val="00B57FD9"/>
    <w:rsid w:val="00B60229"/>
    <w:rsid w:val="00B607D6"/>
    <w:rsid w:val="00B609C1"/>
    <w:rsid w:val="00B61812"/>
    <w:rsid w:val="00B6357F"/>
    <w:rsid w:val="00B63906"/>
    <w:rsid w:val="00B65C7F"/>
    <w:rsid w:val="00B6678B"/>
    <w:rsid w:val="00B66D67"/>
    <w:rsid w:val="00B6779F"/>
    <w:rsid w:val="00B70275"/>
    <w:rsid w:val="00B708B0"/>
    <w:rsid w:val="00B70B49"/>
    <w:rsid w:val="00B70D72"/>
    <w:rsid w:val="00B710E1"/>
    <w:rsid w:val="00B71857"/>
    <w:rsid w:val="00B719D6"/>
    <w:rsid w:val="00B71CB0"/>
    <w:rsid w:val="00B71D61"/>
    <w:rsid w:val="00B72935"/>
    <w:rsid w:val="00B729E5"/>
    <w:rsid w:val="00B736A4"/>
    <w:rsid w:val="00B73C7B"/>
    <w:rsid w:val="00B742C2"/>
    <w:rsid w:val="00B752B3"/>
    <w:rsid w:val="00B7553D"/>
    <w:rsid w:val="00B75BD2"/>
    <w:rsid w:val="00B761DF"/>
    <w:rsid w:val="00B7753A"/>
    <w:rsid w:val="00B77625"/>
    <w:rsid w:val="00B778CC"/>
    <w:rsid w:val="00B77907"/>
    <w:rsid w:val="00B77B32"/>
    <w:rsid w:val="00B80675"/>
    <w:rsid w:val="00B80CF9"/>
    <w:rsid w:val="00B81B52"/>
    <w:rsid w:val="00B81D57"/>
    <w:rsid w:val="00B8210E"/>
    <w:rsid w:val="00B828C6"/>
    <w:rsid w:val="00B82B85"/>
    <w:rsid w:val="00B8309A"/>
    <w:rsid w:val="00B837B2"/>
    <w:rsid w:val="00B83953"/>
    <w:rsid w:val="00B83CA0"/>
    <w:rsid w:val="00B845B1"/>
    <w:rsid w:val="00B84CDF"/>
    <w:rsid w:val="00B850BE"/>
    <w:rsid w:val="00B8529A"/>
    <w:rsid w:val="00B85320"/>
    <w:rsid w:val="00B85F6F"/>
    <w:rsid w:val="00B86263"/>
    <w:rsid w:val="00B86462"/>
    <w:rsid w:val="00B86E24"/>
    <w:rsid w:val="00B87422"/>
    <w:rsid w:val="00B87AA6"/>
    <w:rsid w:val="00B904E9"/>
    <w:rsid w:val="00B90725"/>
    <w:rsid w:val="00B908BA"/>
    <w:rsid w:val="00B90D87"/>
    <w:rsid w:val="00B914F5"/>
    <w:rsid w:val="00B91971"/>
    <w:rsid w:val="00B91DA1"/>
    <w:rsid w:val="00B91EEF"/>
    <w:rsid w:val="00B9202D"/>
    <w:rsid w:val="00B9272E"/>
    <w:rsid w:val="00B92764"/>
    <w:rsid w:val="00B92826"/>
    <w:rsid w:val="00B92F7F"/>
    <w:rsid w:val="00B93106"/>
    <w:rsid w:val="00B93C60"/>
    <w:rsid w:val="00B94252"/>
    <w:rsid w:val="00B95900"/>
    <w:rsid w:val="00B95D3D"/>
    <w:rsid w:val="00B9605E"/>
    <w:rsid w:val="00B9618B"/>
    <w:rsid w:val="00B96671"/>
    <w:rsid w:val="00B96A2A"/>
    <w:rsid w:val="00B96E29"/>
    <w:rsid w:val="00B96FB8"/>
    <w:rsid w:val="00B97068"/>
    <w:rsid w:val="00B97163"/>
    <w:rsid w:val="00B97210"/>
    <w:rsid w:val="00BA06C8"/>
    <w:rsid w:val="00BA1AF5"/>
    <w:rsid w:val="00BA24AA"/>
    <w:rsid w:val="00BA25B9"/>
    <w:rsid w:val="00BA2979"/>
    <w:rsid w:val="00BA2AB3"/>
    <w:rsid w:val="00BA3B57"/>
    <w:rsid w:val="00BA5D6B"/>
    <w:rsid w:val="00BA5F81"/>
    <w:rsid w:val="00BA6064"/>
    <w:rsid w:val="00BA7549"/>
    <w:rsid w:val="00BA7673"/>
    <w:rsid w:val="00BA7B4E"/>
    <w:rsid w:val="00BB038E"/>
    <w:rsid w:val="00BB03C6"/>
    <w:rsid w:val="00BB0689"/>
    <w:rsid w:val="00BB070D"/>
    <w:rsid w:val="00BB2888"/>
    <w:rsid w:val="00BB436F"/>
    <w:rsid w:val="00BB4C92"/>
    <w:rsid w:val="00BB4E56"/>
    <w:rsid w:val="00BB6117"/>
    <w:rsid w:val="00BB66F0"/>
    <w:rsid w:val="00BB699E"/>
    <w:rsid w:val="00BB6C23"/>
    <w:rsid w:val="00BB6C6A"/>
    <w:rsid w:val="00BB6E41"/>
    <w:rsid w:val="00BB6F83"/>
    <w:rsid w:val="00BB7097"/>
    <w:rsid w:val="00BB7426"/>
    <w:rsid w:val="00BB7B07"/>
    <w:rsid w:val="00BC02C9"/>
    <w:rsid w:val="00BC0512"/>
    <w:rsid w:val="00BC0B4C"/>
    <w:rsid w:val="00BC1741"/>
    <w:rsid w:val="00BC182F"/>
    <w:rsid w:val="00BC1D99"/>
    <w:rsid w:val="00BC1DF3"/>
    <w:rsid w:val="00BC1FB4"/>
    <w:rsid w:val="00BC29D2"/>
    <w:rsid w:val="00BC2C96"/>
    <w:rsid w:val="00BC2D1B"/>
    <w:rsid w:val="00BC426B"/>
    <w:rsid w:val="00BC4B27"/>
    <w:rsid w:val="00BC4DC4"/>
    <w:rsid w:val="00BC5F0D"/>
    <w:rsid w:val="00BC6270"/>
    <w:rsid w:val="00BC66DD"/>
    <w:rsid w:val="00BC6786"/>
    <w:rsid w:val="00BC6C29"/>
    <w:rsid w:val="00BC72B1"/>
    <w:rsid w:val="00BD0487"/>
    <w:rsid w:val="00BD0AF2"/>
    <w:rsid w:val="00BD0D0A"/>
    <w:rsid w:val="00BD1629"/>
    <w:rsid w:val="00BD1EDB"/>
    <w:rsid w:val="00BD1F9D"/>
    <w:rsid w:val="00BD28BF"/>
    <w:rsid w:val="00BD2C04"/>
    <w:rsid w:val="00BD3360"/>
    <w:rsid w:val="00BD3407"/>
    <w:rsid w:val="00BD44B9"/>
    <w:rsid w:val="00BD4653"/>
    <w:rsid w:val="00BD46AA"/>
    <w:rsid w:val="00BD4853"/>
    <w:rsid w:val="00BD5244"/>
    <w:rsid w:val="00BD58FD"/>
    <w:rsid w:val="00BD6BC7"/>
    <w:rsid w:val="00BD71A9"/>
    <w:rsid w:val="00BD72AB"/>
    <w:rsid w:val="00BE0152"/>
    <w:rsid w:val="00BE04E2"/>
    <w:rsid w:val="00BE08B8"/>
    <w:rsid w:val="00BE0DA7"/>
    <w:rsid w:val="00BE1439"/>
    <w:rsid w:val="00BE1FC4"/>
    <w:rsid w:val="00BE22DF"/>
    <w:rsid w:val="00BE2E67"/>
    <w:rsid w:val="00BE2F5A"/>
    <w:rsid w:val="00BE2F5F"/>
    <w:rsid w:val="00BE405B"/>
    <w:rsid w:val="00BE53A6"/>
    <w:rsid w:val="00BE5633"/>
    <w:rsid w:val="00BE6015"/>
    <w:rsid w:val="00BE65D8"/>
    <w:rsid w:val="00BE665F"/>
    <w:rsid w:val="00BE6EE7"/>
    <w:rsid w:val="00BE715F"/>
    <w:rsid w:val="00BE7BD7"/>
    <w:rsid w:val="00BE7DFC"/>
    <w:rsid w:val="00BF00E9"/>
    <w:rsid w:val="00BF094F"/>
    <w:rsid w:val="00BF1472"/>
    <w:rsid w:val="00BF1D16"/>
    <w:rsid w:val="00BF2858"/>
    <w:rsid w:val="00BF2B5E"/>
    <w:rsid w:val="00BF37D3"/>
    <w:rsid w:val="00BF3820"/>
    <w:rsid w:val="00BF38A0"/>
    <w:rsid w:val="00BF4506"/>
    <w:rsid w:val="00BF4609"/>
    <w:rsid w:val="00BF4C61"/>
    <w:rsid w:val="00BF4CFD"/>
    <w:rsid w:val="00BF6256"/>
    <w:rsid w:val="00BF6F46"/>
    <w:rsid w:val="00BF7271"/>
    <w:rsid w:val="00C00EBD"/>
    <w:rsid w:val="00C03F72"/>
    <w:rsid w:val="00C046F0"/>
    <w:rsid w:val="00C053DF"/>
    <w:rsid w:val="00C0597E"/>
    <w:rsid w:val="00C06497"/>
    <w:rsid w:val="00C06769"/>
    <w:rsid w:val="00C06939"/>
    <w:rsid w:val="00C077B1"/>
    <w:rsid w:val="00C077E8"/>
    <w:rsid w:val="00C07AFA"/>
    <w:rsid w:val="00C10A98"/>
    <w:rsid w:val="00C121A5"/>
    <w:rsid w:val="00C130E9"/>
    <w:rsid w:val="00C13199"/>
    <w:rsid w:val="00C133A2"/>
    <w:rsid w:val="00C136E3"/>
    <w:rsid w:val="00C13CB6"/>
    <w:rsid w:val="00C13D62"/>
    <w:rsid w:val="00C13EA9"/>
    <w:rsid w:val="00C1403B"/>
    <w:rsid w:val="00C140B3"/>
    <w:rsid w:val="00C14649"/>
    <w:rsid w:val="00C14DBA"/>
    <w:rsid w:val="00C156CD"/>
    <w:rsid w:val="00C159B2"/>
    <w:rsid w:val="00C15B17"/>
    <w:rsid w:val="00C160B8"/>
    <w:rsid w:val="00C162CB"/>
    <w:rsid w:val="00C17530"/>
    <w:rsid w:val="00C1755C"/>
    <w:rsid w:val="00C1769F"/>
    <w:rsid w:val="00C179F2"/>
    <w:rsid w:val="00C17AEE"/>
    <w:rsid w:val="00C208ED"/>
    <w:rsid w:val="00C20AA2"/>
    <w:rsid w:val="00C21198"/>
    <w:rsid w:val="00C21290"/>
    <w:rsid w:val="00C21A75"/>
    <w:rsid w:val="00C2225A"/>
    <w:rsid w:val="00C22B55"/>
    <w:rsid w:val="00C22BAE"/>
    <w:rsid w:val="00C22BE9"/>
    <w:rsid w:val="00C22FC6"/>
    <w:rsid w:val="00C23507"/>
    <w:rsid w:val="00C239D5"/>
    <w:rsid w:val="00C23C69"/>
    <w:rsid w:val="00C2410D"/>
    <w:rsid w:val="00C25B18"/>
    <w:rsid w:val="00C26A1B"/>
    <w:rsid w:val="00C26B80"/>
    <w:rsid w:val="00C274A0"/>
    <w:rsid w:val="00C27FF2"/>
    <w:rsid w:val="00C316C5"/>
    <w:rsid w:val="00C318D0"/>
    <w:rsid w:val="00C31B05"/>
    <w:rsid w:val="00C323F7"/>
    <w:rsid w:val="00C3254F"/>
    <w:rsid w:val="00C32B09"/>
    <w:rsid w:val="00C33202"/>
    <w:rsid w:val="00C33A4A"/>
    <w:rsid w:val="00C33EB4"/>
    <w:rsid w:val="00C33F6D"/>
    <w:rsid w:val="00C342F6"/>
    <w:rsid w:val="00C34739"/>
    <w:rsid w:val="00C34A35"/>
    <w:rsid w:val="00C34E04"/>
    <w:rsid w:val="00C350C3"/>
    <w:rsid w:val="00C35670"/>
    <w:rsid w:val="00C35CD9"/>
    <w:rsid w:val="00C35E28"/>
    <w:rsid w:val="00C36532"/>
    <w:rsid w:val="00C36D4C"/>
    <w:rsid w:val="00C371ED"/>
    <w:rsid w:val="00C401D4"/>
    <w:rsid w:val="00C417B9"/>
    <w:rsid w:val="00C417CD"/>
    <w:rsid w:val="00C41F9C"/>
    <w:rsid w:val="00C421C7"/>
    <w:rsid w:val="00C426DC"/>
    <w:rsid w:val="00C42AAE"/>
    <w:rsid w:val="00C4391A"/>
    <w:rsid w:val="00C4425E"/>
    <w:rsid w:val="00C445E4"/>
    <w:rsid w:val="00C44A23"/>
    <w:rsid w:val="00C44AFD"/>
    <w:rsid w:val="00C44F61"/>
    <w:rsid w:val="00C4525E"/>
    <w:rsid w:val="00C452C4"/>
    <w:rsid w:val="00C4576F"/>
    <w:rsid w:val="00C463BB"/>
    <w:rsid w:val="00C4681D"/>
    <w:rsid w:val="00C47834"/>
    <w:rsid w:val="00C503DF"/>
    <w:rsid w:val="00C508D0"/>
    <w:rsid w:val="00C50E87"/>
    <w:rsid w:val="00C51145"/>
    <w:rsid w:val="00C51D36"/>
    <w:rsid w:val="00C51DAD"/>
    <w:rsid w:val="00C529DC"/>
    <w:rsid w:val="00C52D68"/>
    <w:rsid w:val="00C53457"/>
    <w:rsid w:val="00C53AE4"/>
    <w:rsid w:val="00C541CE"/>
    <w:rsid w:val="00C5470E"/>
    <w:rsid w:val="00C5473C"/>
    <w:rsid w:val="00C5478E"/>
    <w:rsid w:val="00C54832"/>
    <w:rsid w:val="00C54858"/>
    <w:rsid w:val="00C55373"/>
    <w:rsid w:val="00C553E1"/>
    <w:rsid w:val="00C5569A"/>
    <w:rsid w:val="00C56022"/>
    <w:rsid w:val="00C5643D"/>
    <w:rsid w:val="00C56ECB"/>
    <w:rsid w:val="00C572F1"/>
    <w:rsid w:val="00C57A7A"/>
    <w:rsid w:val="00C60377"/>
    <w:rsid w:val="00C60B97"/>
    <w:rsid w:val="00C61199"/>
    <w:rsid w:val="00C61BB8"/>
    <w:rsid w:val="00C61E89"/>
    <w:rsid w:val="00C62294"/>
    <w:rsid w:val="00C624BD"/>
    <w:rsid w:val="00C626FE"/>
    <w:rsid w:val="00C64603"/>
    <w:rsid w:val="00C64ED4"/>
    <w:rsid w:val="00C65848"/>
    <w:rsid w:val="00C65AE3"/>
    <w:rsid w:val="00C67042"/>
    <w:rsid w:val="00C67086"/>
    <w:rsid w:val="00C67E8E"/>
    <w:rsid w:val="00C7045F"/>
    <w:rsid w:val="00C70BCA"/>
    <w:rsid w:val="00C71353"/>
    <w:rsid w:val="00C71962"/>
    <w:rsid w:val="00C71994"/>
    <w:rsid w:val="00C71A1D"/>
    <w:rsid w:val="00C72070"/>
    <w:rsid w:val="00C7248F"/>
    <w:rsid w:val="00C728DE"/>
    <w:rsid w:val="00C72D85"/>
    <w:rsid w:val="00C735E2"/>
    <w:rsid w:val="00C73AC1"/>
    <w:rsid w:val="00C74522"/>
    <w:rsid w:val="00C746FE"/>
    <w:rsid w:val="00C74960"/>
    <w:rsid w:val="00C751EB"/>
    <w:rsid w:val="00C753CC"/>
    <w:rsid w:val="00C755F5"/>
    <w:rsid w:val="00C75AD5"/>
    <w:rsid w:val="00C75AF4"/>
    <w:rsid w:val="00C75C47"/>
    <w:rsid w:val="00C75F07"/>
    <w:rsid w:val="00C76501"/>
    <w:rsid w:val="00C7722F"/>
    <w:rsid w:val="00C800C0"/>
    <w:rsid w:val="00C80BE3"/>
    <w:rsid w:val="00C812F5"/>
    <w:rsid w:val="00C81C6F"/>
    <w:rsid w:val="00C82531"/>
    <w:rsid w:val="00C8329A"/>
    <w:rsid w:val="00C83DC2"/>
    <w:rsid w:val="00C84644"/>
    <w:rsid w:val="00C84AC9"/>
    <w:rsid w:val="00C85007"/>
    <w:rsid w:val="00C85729"/>
    <w:rsid w:val="00C857D1"/>
    <w:rsid w:val="00C859AF"/>
    <w:rsid w:val="00C875BE"/>
    <w:rsid w:val="00C878DD"/>
    <w:rsid w:val="00C90789"/>
    <w:rsid w:val="00C90FFB"/>
    <w:rsid w:val="00C912F8"/>
    <w:rsid w:val="00C91346"/>
    <w:rsid w:val="00C92990"/>
    <w:rsid w:val="00C92EE6"/>
    <w:rsid w:val="00C93197"/>
    <w:rsid w:val="00C93BEB"/>
    <w:rsid w:val="00C93F61"/>
    <w:rsid w:val="00C94D46"/>
    <w:rsid w:val="00C96117"/>
    <w:rsid w:val="00C96507"/>
    <w:rsid w:val="00C97CDD"/>
    <w:rsid w:val="00C97F2B"/>
    <w:rsid w:val="00CA00AA"/>
    <w:rsid w:val="00CA0383"/>
    <w:rsid w:val="00CA0627"/>
    <w:rsid w:val="00CA0A7F"/>
    <w:rsid w:val="00CA165F"/>
    <w:rsid w:val="00CA229A"/>
    <w:rsid w:val="00CA2AC7"/>
    <w:rsid w:val="00CA2E06"/>
    <w:rsid w:val="00CA380E"/>
    <w:rsid w:val="00CA3883"/>
    <w:rsid w:val="00CA3AAE"/>
    <w:rsid w:val="00CA3D59"/>
    <w:rsid w:val="00CA468C"/>
    <w:rsid w:val="00CA4E06"/>
    <w:rsid w:val="00CA52DA"/>
    <w:rsid w:val="00CA5308"/>
    <w:rsid w:val="00CA55ED"/>
    <w:rsid w:val="00CA6088"/>
    <w:rsid w:val="00CA63EA"/>
    <w:rsid w:val="00CA7595"/>
    <w:rsid w:val="00CB098B"/>
    <w:rsid w:val="00CB0E5C"/>
    <w:rsid w:val="00CB163B"/>
    <w:rsid w:val="00CB2039"/>
    <w:rsid w:val="00CB2AB4"/>
    <w:rsid w:val="00CB3167"/>
    <w:rsid w:val="00CB341A"/>
    <w:rsid w:val="00CB3ECF"/>
    <w:rsid w:val="00CB50AA"/>
    <w:rsid w:val="00CB531C"/>
    <w:rsid w:val="00CB5326"/>
    <w:rsid w:val="00CB5E63"/>
    <w:rsid w:val="00CB646F"/>
    <w:rsid w:val="00CB6A8B"/>
    <w:rsid w:val="00CC027E"/>
    <w:rsid w:val="00CC0328"/>
    <w:rsid w:val="00CC034F"/>
    <w:rsid w:val="00CC0387"/>
    <w:rsid w:val="00CC04E0"/>
    <w:rsid w:val="00CC061D"/>
    <w:rsid w:val="00CC0C52"/>
    <w:rsid w:val="00CC1E00"/>
    <w:rsid w:val="00CC205B"/>
    <w:rsid w:val="00CC23A7"/>
    <w:rsid w:val="00CC3CED"/>
    <w:rsid w:val="00CC3EC6"/>
    <w:rsid w:val="00CC4E20"/>
    <w:rsid w:val="00CC514E"/>
    <w:rsid w:val="00CC5483"/>
    <w:rsid w:val="00CC55C8"/>
    <w:rsid w:val="00CC574D"/>
    <w:rsid w:val="00CC5936"/>
    <w:rsid w:val="00CC596D"/>
    <w:rsid w:val="00CC5CE2"/>
    <w:rsid w:val="00CC6043"/>
    <w:rsid w:val="00CC6560"/>
    <w:rsid w:val="00CC7E8A"/>
    <w:rsid w:val="00CD0239"/>
    <w:rsid w:val="00CD0B6D"/>
    <w:rsid w:val="00CD0B81"/>
    <w:rsid w:val="00CD0E0F"/>
    <w:rsid w:val="00CD1E8A"/>
    <w:rsid w:val="00CD2122"/>
    <w:rsid w:val="00CD2590"/>
    <w:rsid w:val="00CD3C47"/>
    <w:rsid w:val="00CD3DBC"/>
    <w:rsid w:val="00CD414A"/>
    <w:rsid w:val="00CD4484"/>
    <w:rsid w:val="00CD5AEA"/>
    <w:rsid w:val="00CD6227"/>
    <w:rsid w:val="00CD63D6"/>
    <w:rsid w:val="00CD6F84"/>
    <w:rsid w:val="00CD7474"/>
    <w:rsid w:val="00CE1B43"/>
    <w:rsid w:val="00CE1F3D"/>
    <w:rsid w:val="00CE2F35"/>
    <w:rsid w:val="00CE38AE"/>
    <w:rsid w:val="00CE4ACA"/>
    <w:rsid w:val="00CE4CD3"/>
    <w:rsid w:val="00CE5CC5"/>
    <w:rsid w:val="00CE6155"/>
    <w:rsid w:val="00CE6375"/>
    <w:rsid w:val="00CE66C6"/>
    <w:rsid w:val="00CE681F"/>
    <w:rsid w:val="00CE784B"/>
    <w:rsid w:val="00CE7FAA"/>
    <w:rsid w:val="00CF0226"/>
    <w:rsid w:val="00CF158B"/>
    <w:rsid w:val="00CF1976"/>
    <w:rsid w:val="00CF2135"/>
    <w:rsid w:val="00CF2363"/>
    <w:rsid w:val="00CF255A"/>
    <w:rsid w:val="00CF3108"/>
    <w:rsid w:val="00CF3372"/>
    <w:rsid w:val="00CF364E"/>
    <w:rsid w:val="00CF3CC1"/>
    <w:rsid w:val="00CF489A"/>
    <w:rsid w:val="00CF50DD"/>
    <w:rsid w:val="00CF522D"/>
    <w:rsid w:val="00CF5C98"/>
    <w:rsid w:val="00CF611C"/>
    <w:rsid w:val="00D00A93"/>
    <w:rsid w:val="00D00A94"/>
    <w:rsid w:val="00D010CA"/>
    <w:rsid w:val="00D015F4"/>
    <w:rsid w:val="00D0162B"/>
    <w:rsid w:val="00D02779"/>
    <w:rsid w:val="00D03762"/>
    <w:rsid w:val="00D0389C"/>
    <w:rsid w:val="00D03957"/>
    <w:rsid w:val="00D039D8"/>
    <w:rsid w:val="00D0476D"/>
    <w:rsid w:val="00D04B85"/>
    <w:rsid w:val="00D0518B"/>
    <w:rsid w:val="00D05267"/>
    <w:rsid w:val="00D06472"/>
    <w:rsid w:val="00D064C2"/>
    <w:rsid w:val="00D06B05"/>
    <w:rsid w:val="00D06EC7"/>
    <w:rsid w:val="00D06F99"/>
    <w:rsid w:val="00D07184"/>
    <w:rsid w:val="00D07A9B"/>
    <w:rsid w:val="00D07B96"/>
    <w:rsid w:val="00D07C08"/>
    <w:rsid w:val="00D10B13"/>
    <w:rsid w:val="00D10E4C"/>
    <w:rsid w:val="00D11135"/>
    <w:rsid w:val="00D111A8"/>
    <w:rsid w:val="00D12669"/>
    <w:rsid w:val="00D13498"/>
    <w:rsid w:val="00D13522"/>
    <w:rsid w:val="00D13B6A"/>
    <w:rsid w:val="00D13DE7"/>
    <w:rsid w:val="00D13ECB"/>
    <w:rsid w:val="00D13FDB"/>
    <w:rsid w:val="00D1414E"/>
    <w:rsid w:val="00D143B0"/>
    <w:rsid w:val="00D14490"/>
    <w:rsid w:val="00D14670"/>
    <w:rsid w:val="00D149E2"/>
    <w:rsid w:val="00D15364"/>
    <w:rsid w:val="00D1578F"/>
    <w:rsid w:val="00D15BF4"/>
    <w:rsid w:val="00D16EC9"/>
    <w:rsid w:val="00D16F1F"/>
    <w:rsid w:val="00D20049"/>
    <w:rsid w:val="00D20D97"/>
    <w:rsid w:val="00D2101C"/>
    <w:rsid w:val="00D213D4"/>
    <w:rsid w:val="00D227E4"/>
    <w:rsid w:val="00D237BF"/>
    <w:rsid w:val="00D239B1"/>
    <w:rsid w:val="00D23A96"/>
    <w:rsid w:val="00D23D21"/>
    <w:rsid w:val="00D23F55"/>
    <w:rsid w:val="00D2458C"/>
    <w:rsid w:val="00D24BB9"/>
    <w:rsid w:val="00D24C34"/>
    <w:rsid w:val="00D24DDA"/>
    <w:rsid w:val="00D24F98"/>
    <w:rsid w:val="00D25E51"/>
    <w:rsid w:val="00D26063"/>
    <w:rsid w:val="00D26B58"/>
    <w:rsid w:val="00D26F9A"/>
    <w:rsid w:val="00D27618"/>
    <w:rsid w:val="00D27B5C"/>
    <w:rsid w:val="00D27F38"/>
    <w:rsid w:val="00D31408"/>
    <w:rsid w:val="00D314D8"/>
    <w:rsid w:val="00D321CB"/>
    <w:rsid w:val="00D32DA7"/>
    <w:rsid w:val="00D337CA"/>
    <w:rsid w:val="00D33D28"/>
    <w:rsid w:val="00D340F0"/>
    <w:rsid w:val="00D34143"/>
    <w:rsid w:val="00D34B80"/>
    <w:rsid w:val="00D3500A"/>
    <w:rsid w:val="00D35D77"/>
    <w:rsid w:val="00D35F53"/>
    <w:rsid w:val="00D3694C"/>
    <w:rsid w:val="00D36C89"/>
    <w:rsid w:val="00D37038"/>
    <w:rsid w:val="00D3748E"/>
    <w:rsid w:val="00D37640"/>
    <w:rsid w:val="00D379DD"/>
    <w:rsid w:val="00D37ED5"/>
    <w:rsid w:val="00D40224"/>
    <w:rsid w:val="00D405B8"/>
    <w:rsid w:val="00D40B6D"/>
    <w:rsid w:val="00D40FDC"/>
    <w:rsid w:val="00D41390"/>
    <w:rsid w:val="00D4141D"/>
    <w:rsid w:val="00D4264E"/>
    <w:rsid w:val="00D4346D"/>
    <w:rsid w:val="00D43991"/>
    <w:rsid w:val="00D4411F"/>
    <w:rsid w:val="00D44B89"/>
    <w:rsid w:val="00D44C25"/>
    <w:rsid w:val="00D451A4"/>
    <w:rsid w:val="00D45476"/>
    <w:rsid w:val="00D46A8E"/>
    <w:rsid w:val="00D46AD6"/>
    <w:rsid w:val="00D46E49"/>
    <w:rsid w:val="00D4736F"/>
    <w:rsid w:val="00D478FB"/>
    <w:rsid w:val="00D47DA4"/>
    <w:rsid w:val="00D50333"/>
    <w:rsid w:val="00D50C03"/>
    <w:rsid w:val="00D512D1"/>
    <w:rsid w:val="00D522FF"/>
    <w:rsid w:val="00D528DB"/>
    <w:rsid w:val="00D5419A"/>
    <w:rsid w:val="00D55957"/>
    <w:rsid w:val="00D562D6"/>
    <w:rsid w:val="00D5692D"/>
    <w:rsid w:val="00D572E4"/>
    <w:rsid w:val="00D57C44"/>
    <w:rsid w:val="00D603DD"/>
    <w:rsid w:val="00D604AE"/>
    <w:rsid w:val="00D60856"/>
    <w:rsid w:val="00D60FCE"/>
    <w:rsid w:val="00D613AC"/>
    <w:rsid w:val="00D618B3"/>
    <w:rsid w:val="00D61CF4"/>
    <w:rsid w:val="00D62106"/>
    <w:rsid w:val="00D623D7"/>
    <w:rsid w:val="00D625C6"/>
    <w:rsid w:val="00D626FB"/>
    <w:rsid w:val="00D627B1"/>
    <w:rsid w:val="00D6282B"/>
    <w:rsid w:val="00D6310E"/>
    <w:rsid w:val="00D6393F"/>
    <w:rsid w:val="00D64058"/>
    <w:rsid w:val="00D6433D"/>
    <w:rsid w:val="00D6540C"/>
    <w:rsid w:val="00D65E6E"/>
    <w:rsid w:val="00D6614E"/>
    <w:rsid w:val="00D66455"/>
    <w:rsid w:val="00D6694E"/>
    <w:rsid w:val="00D6705C"/>
    <w:rsid w:val="00D670C5"/>
    <w:rsid w:val="00D674C8"/>
    <w:rsid w:val="00D67DCB"/>
    <w:rsid w:val="00D70436"/>
    <w:rsid w:val="00D70656"/>
    <w:rsid w:val="00D70AEF"/>
    <w:rsid w:val="00D71871"/>
    <w:rsid w:val="00D71885"/>
    <w:rsid w:val="00D71B04"/>
    <w:rsid w:val="00D71C2F"/>
    <w:rsid w:val="00D71F07"/>
    <w:rsid w:val="00D72079"/>
    <w:rsid w:val="00D727F1"/>
    <w:rsid w:val="00D72963"/>
    <w:rsid w:val="00D72B00"/>
    <w:rsid w:val="00D72B51"/>
    <w:rsid w:val="00D73A89"/>
    <w:rsid w:val="00D7422F"/>
    <w:rsid w:val="00D74341"/>
    <w:rsid w:val="00D74557"/>
    <w:rsid w:val="00D74B5E"/>
    <w:rsid w:val="00D74CC5"/>
    <w:rsid w:val="00D759CF"/>
    <w:rsid w:val="00D774D7"/>
    <w:rsid w:val="00D77691"/>
    <w:rsid w:val="00D8020C"/>
    <w:rsid w:val="00D80534"/>
    <w:rsid w:val="00D80E72"/>
    <w:rsid w:val="00D8152B"/>
    <w:rsid w:val="00D81F60"/>
    <w:rsid w:val="00D82743"/>
    <w:rsid w:val="00D84152"/>
    <w:rsid w:val="00D84594"/>
    <w:rsid w:val="00D8475D"/>
    <w:rsid w:val="00D84A92"/>
    <w:rsid w:val="00D854DF"/>
    <w:rsid w:val="00D8553A"/>
    <w:rsid w:val="00D860DE"/>
    <w:rsid w:val="00D8618D"/>
    <w:rsid w:val="00D86311"/>
    <w:rsid w:val="00D8641B"/>
    <w:rsid w:val="00D868D9"/>
    <w:rsid w:val="00D86C3B"/>
    <w:rsid w:val="00D86D63"/>
    <w:rsid w:val="00D87030"/>
    <w:rsid w:val="00D9008E"/>
    <w:rsid w:val="00D901D6"/>
    <w:rsid w:val="00D9040A"/>
    <w:rsid w:val="00D90C58"/>
    <w:rsid w:val="00D92771"/>
    <w:rsid w:val="00D930C1"/>
    <w:rsid w:val="00D944E6"/>
    <w:rsid w:val="00D946CF"/>
    <w:rsid w:val="00D94C59"/>
    <w:rsid w:val="00D95268"/>
    <w:rsid w:val="00D954A9"/>
    <w:rsid w:val="00D957AA"/>
    <w:rsid w:val="00D95AF5"/>
    <w:rsid w:val="00D9682F"/>
    <w:rsid w:val="00D96B74"/>
    <w:rsid w:val="00D96CAC"/>
    <w:rsid w:val="00D97B2E"/>
    <w:rsid w:val="00DA0521"/>
    <w:rsid w:val="00DA0675"/>
    <w:rsid w:val="00DA0699"/>
    <w:rsid w:val="00DA0DFD"/>
    <w:rsid w:val="00DA1B32"/>
    <w:rsid w:val="00DA1F2B"/>
    <w:rsid w:val="00DA2C86"/>
    <w:rsid w:val="00DA38D5"/>
    <w:rsid w:val="00DA46A5"/>
    <w:rsid w:val="00DA54F2"/>
    <w:rsid w:val="00DA5652"/>
    <w:rsid w:val="00DA66C5"/>
    <w:rsid w:val="00DA7E9B"/>
    <w:rsid w:val="00DB07EA"/>
    <w:rsid w:val="00DB1911"/>
    <w:rsid w:val="00DB219F"/>
    <w:rsid w:val="00DB27EB"/>
    <w:rsid w:val="00DB2E3F"/>
    <w:rsid w:val="00DB3429"/>
    <w:rsid w:val="00DB5064"/>
    <w:rsid w:val="00DB594F"/>
    <w:rsid w:val="00DB661C"/>
    <w:rsid w:val="00DB7120"/>
    <w:rsid w:val="00DB7862"/>
    <w:rsid w:val="00DB7CFD"/>
    <w:rsid w:val="00DB7D83"/>
    <w:rsid w:val="00DC08D6"/>
    <w:rsid w:val="00DC1226"/>
    <w:rsid w:val="00DC18E6"/>
    <w:rsid w:val="00DC1ACF"/>
    <w:rsid w:val="00DC1F41"/>
    <w:rsid w:val="00DC21A0"/>
    <w:rsid w:val="00DC3DAD"/>
    <w:rsid w:val="00DC4715"/>
    <w:rsid w:val="00DC4D80"/>
    <w:rsid w:val="00DC506E"/>
    <w:rsid w:val="00DC5537"/>
    <w:rsid w:val="00DC594C"/>
    <w:rsid w:val="00DC5DE3"/>
    <w:rsid w:val="00DC62E5"/>
    <w:rsid w:val="00DC6D7B"/>
    <w:rsid w:val="00DC6E84"/>
    <w:rsid w:val="00DC7120"/>
    <w:rsid w:val="00DC73AB"/>
    <w:rsid w:val="00DD0091"/>
    <w:rsid w:val="00DD0207"/>
    <w:rsid w:val="00DD0770"/>
    <w:rsid w:val="00DD0B63"/>
    <w:rsid w:val="00DD0FF6"/>
    <w:rsid w:val="00DD13F6"/>
    <w:rsid w:val="00DD1D9A"/>
    <w:rsid w:val="00DD2040"/>
    <w:rsid w:val="00DD211A"/>
    <w:rsid w:val="00DD29B2"/>
    <w:rsid w:val="00DD30D9"/>
    <w:rsid w:val="00DD49B1"/>
    <w:rsid w:val="00DD4B34"/>
    <w:rsid w:val="00DD4B3C"/>
    <w:rsid w:val="00DD4BE6"/>
    <w:rsid w:val="00DD4FC0"/>
    <w:rsid w:val="00DD6527"/>
    <w:rsid w:val="00DD67CF"/>
    <w:rsid w:val="00DD79D6"/>
    <w:rsid w:val="00DD7AB7"/>
    <w:rsid w:val="00DD7C1A"/>
    <w:rsid w:val="00DD7DB9"/>
    <w:rsid w:val="00DE03D7"/>
    <w:rsid w:val="00DE0439"/>
    <w:rsid w:val="00DE25FE"/>
    <w:rsid w:val="00DE2936"/>
    <w:rsid w:val="00DE2A00"/>
    <w:rsid w:val="00DE2D91"/>
    <w:rsid w:val="00DE2D99"/>
    <w:rsid w:val="00DE37EB"/>
    <w:rsid w:val="00DE393C"/>
    <w:rsid w:val="00DE3CC2"/>
    <w:rsid w:val="00DE3ECD"/>
    <w:rsid w:val="00DE44E8"/>
    <w:rsid w:val="00DE4FA6"/>
    <w:rsid w:val="00DE53C0"/>
    <w:rsid w:val="00DE54DA"/>
    <w:rsid w:val="00DE5AD2"/>
    <w:rsid w:val="00DE6280"/>
    <w:rsid w:val="00DE63C6"/>
    <w:rsid w:val="00DE70AC"/>
    <w:rsid w:val="00DE76F0"/>
    <w:rsid w:val="00DE7939"/>
    <w:rsid w:val="00DE7E60"/>
    <w:rsid w:val="00DF0C55"/>
    <w:rsid w:val="00DF1BC6"/>
    <w:rsid w:val="00DF1E6A"/>
    <w:rsid w:val="00DF1F09"/>
    <w:rsid w:val="00DF2B43"/>
    <w:rsid w:val="00DF2BED"/>
    <w:rsid w:val="00DF2BF9"/>
    <w:rsid w:val="00DF3116"/>
    <w:rsid w:val="00DF3BBD"/>
    <w:rsid w:val="00DF3C3D"/>
    <w:rsid w:val="00DF4122"/>
    <w:rsid w:val="00DF4952"/>
    <w:rsid w:val="00DF4CD3"/>
    <w:rsid w:val="00DF4E57"/>
    <w:rsid w:val="00DF64DC"/>
    <w:rsid w:val="00DF65A3"/>
    <w:rsid w:val="00DF6EA7"/>
    <w:rsid w:val="00DF781C"/>
    <w:rsid w:val="00DF7A63"/>
    <w:rsid w:val="00DF7DF1"/>
    <w:rsid w:val="00E00048"/>
    <w:rsid w:val="00E003E9"/>
    <w:rsid w:val="00E00645"/>
    <w:rsid w:val="00E00E8D"/>
    <w:rsid w:val="00E01129"/>
    <w:rsid w:val="00E01207"/>
    <w:rsid w:val="00E016E3"/>
    <w:rsid w:val="00E01AB6"/>
    <w:rsid w:val="00E024DF"/>
    <w:rsid w:val="00E02DD2"/>
    <w:rsid w:val="00E02E38"/>
    <w:rsid w:val="00E02E53"/>
    <w:rsid w:val="00E02F77"/>
    <w:rsid w:val="00E030D8"/>
    <w:rsid w:val="00E0310F"/>
    <w:rsid w:val="00E036A2"/>
    <w:rsid w:val="00E036F3"/>
    <w:rsid w:val="00E0396A"/>
    <w:rsid w:val="00E03C8F"/>
    <w:rsid w:val="00E04358"/>
    <w:rsid w:val="00E045EB"/>
    <w:rsid w:val="00E04948"/>
    <w:rsid w:val="00E05662"/>
    <w:rsid w:val="00E05831"/>
    <w:rsid w:val="00E05EA5"/>
    <w:rsid w:val="00E0618C"/>
    <w:rsid w:val="00E065A3"/>
    <w:rsid w:val="00E0685A"/>
    <w:rsid w:val="00E07534"/>
    <w:rsid w:val="00E10B71"/>
    <w:rsid w:val="00E10D42"/>
    <w:rsid w:val="00E1161A"/>
    <w:rsid w:val="00E11979"/>
    <w:rsid w:val="00E11B64"/>
    <w:rsid w:val="00E11CFD"/>
    <w:rsid w:val="00E127B5"/>
    <w:rsid w:val="00E14470"/>
    <w:rsid w:val="00E15A8B"/>
    <w:rsid w:val="00E15B6F"/>
    <w:rsid w:val="00E15DC7"/>
    <w:rsid w:val="00E16096"/>
    <w:rsid w:val="00E1685F"/>
    <w:rsid w:val="00E16B8D"/>
    <w:rsid w:val="00E16E0F"/>
    <w:rsid w:val="00E16FBB"/>
    <w:rsid w:val="00E172DE"/>
    <w:rsid w:val="00E17869"/>
    <w:rsid w:val="00E17974"/>
    <w:rsid w:val="00E17A80"/>
    <w:rsid w:val="00E17D09"/>
    <w:rsid w:val="00E17E8D"/>
    <w:rsid w:val="00E200DD"/>
    <w:rsid w:val="00E2045C"/>
    <w:rsid w:val="00E207AC"/>
    <w:rsid w:val="00E20BBE"/>
    <w:rsid w:val="00E20BCA"/>
    <w:rsid w:val="00E20F8F"/>
    <w:rsid w:val="00E212C0"/>
    <w:rsid w:val="00E218D8"/>
    <w:rsid w:val="00E2226F"/>
    <w:rsid w:val="00E23320"/>
    <w:rsid w:val="00E23B84"/>
    <w:rsid w:val="00E23CBB"/>
    <w:rsid w:val="00E23FD1"/>
    <w:rsid w:val="00E242EB"/>
    <w:rsid w:val="00E250AD"/>
    <w:rsid w:val="00E25781"/>
    <w:rsid w:val="00E25EF6"/>
    <w:rsid w:val="00E2627B"/>
    <w:rsid w:val="00E268FE"/>
    <w:rsid w:val="00E26CA0"/>
    <w:rsid w:val="00E277B0"/>
    <w:rsid w:val="00E27A79"/>
    <w:rsid w:val="00E30000"/>
    <w:rsid w:val="00E30863"/>
    <w:rsid w:val="00E30AB5"/>
    <w:rsid w:val="00E30C7F"/>
    <w:rsid w:val="00E30CBB"/>
    <w:rsid w:val="00E31633"/>
    <w:rsid w:val="00E32807"/>
    <w:rsid w:val="00E328F3"/>
    <w:rsid w:val="00E330DB"/>
    <w:rsid w:val="00E33339"/>
    <w:rsid w:val="00E334B7"/>
    <w:rsid w:val="00E335D6"/>
    <w:rsid w:val="00E34AE2"/>
    <w:rsid w:val="00E34B3B"/>
    <w:rsid w:val="00E34E8B"/>
    <w:rsid w:val="00E36B6D"/>
    <w:rsid w:val="00E36E1D"/>
    <w:rsid w:val="00E40249"/>
    <w:rsid w:val="00E4092C"/>
    <w:rsid w:val="00E41107"/>
    <w:rsid w:val="00E41C38"/>
    <w:rsid w:val="00E4251D"/>
    <w:rsid w:val="00E432E9"/>
    <w:rsid w:val="00E43DF1"/>
    <w:rsid w:val="00E45FF4"/>
    <w:rsid w:val="00E465A3"/>
    <w:rsid w:val="00E477E6"/>
    <w:rsid w:val="00E47ABC"/>
    <w:rsid w:val="00E47B36"/>
    <w:rsid w:val="00E50FC4"/>
    <w:rsid w:val="00E51A37"/>
    <w:rsid w:val="00E51CDD"/>
    <w:rsid w:val="00E521FA"/>
    <w:rsid w:val="00E5324D"/>
    <w:rsid w:val="00E53461"/>
    <w:rsid w:val="00E53BC4"/>
    <w:rsid w:val="00E5483C"/>
    <w:rsid w:val="00E54F83"/>
    <w:rsid w:val="00E55594"/>
    <w:rsid w:val="00E557F1"/>
    <w:rsid w:val="00E5602A"/>
    <w:rsid w:val="00E56783"/>
    <w:rsid w:val="00E57050"/>
    <w:rsid w:val="00E5788B"/>
    <w:rsid w:val="00E57ED4"/>
    <w:rsid w:val="00E60C5E"/>
    <w:rsid w:val="00E6148C"/>
    <w:rsid w:val="00E61AC6"/>
    <w:rsid w:val="00E61ADD"/>
    <w:rsid w:val="00E61D41"/>
    <w:rsid w:val="00E625B0"/>
    <w:rsid w:val="00E6291B"/>
    <w:rsid w:val="00E631EA"/>
    <w:rsid w:val="00E6337C"/>
    <w:rsid w:val="00E64042"/>
    <w:rsid w:val="00E64320"/>
    <w:rsid w:val="00E6442E"/>
    <w:rsid w:val="00E64872"/>
    <w:rsid w:val="00E64A3B"/>
    <w:rsid w:val="00E65493"/>
    <w:rsid w:val="00E65E47"/>
    <w:rsid w:val="00E65F18"/>
    <w:rsid w:val="00E6632D"/>
    <w:rsid w:val="00E6651D"/>
    <w:rsid w:val="00E66602"/>
    <w:rsid w:val="00E66D5B"/>
    <w:rsid w:val="00E67D68"/>
    <w:rsid w:val="00E67F7B"/>
    <w:rsid w:val="00E7000F"/>
    <w:rsid w:val="00E70218"/>
    <w:rsid w:val="00E70360"/>
    <w:rsid w:val="00E7061C"/>
    <w:rsid w:val="00E707A2"/>
    <w:rsid w:val="00E707C8"/>
    <w:rsid w:val="00E7089F"/>
    <w:rsid w:val="00E719BE"/>
    <w:rsid w:val="00E71BB0"/>
    <w:rsid w:val="00E71C52"/>
    <w:rsid w:val="00E71D88"/>
    <w:rsid w:val="00E71DC8"/>
    <w:rsid w:val="00E7208B"/>
    <w:rsid w:val="00E72811"/>
    <w:rsid w:val="00E729E5"/>
    <w:rsid w:val="00E73122"/>
    <w:rsid w:val="00E73660"/>
    <w:rsid w:val="00E736B8"/>
    <w:rsid w:val="00E73A2A"/>
    <w:rsid w:val="00E73AFA"/>
    <w:rsid w:val="00E740BF"/>
    <w:rsid w:val="00E7426A"/>
    <w:rsid w:val="00E74AF0"/>
    <w:rsid w:val="00E74C43"/>
    <w:rsid w:val="00E76744"/>
    <w:rsid w:val="00E770DC"/>
    <w:rsid w:val="00E776E6"/>
    <w:rsid w:val="00E80284"/>
    <w:rsid w:val="00E8121D"/>
    <w:rsid w:val="00E8135E"/>
    <w:rsid w:val="00E81741"/>
    <w:rsid w:val="00E81EC5"/>
    <w:rsid w:val="00E820B6"/>
    <w:rsid w:val="00E82359"/>
    <w:rsid w:val="00E82878"/>
    <w:rsid w:val="00E82A64"/>
    <w:rsid w:val="00E82B36"/>
    <w:rsid w:val="00E8360F"/>
    <w:rsid w:val="00E847B1"/>
    <w:rsid w:val="00E85101"/>
    <w:rsid w:val="00E851D0"/>
    <w:rsid w:val="00E85599"/>
    <w:rsid w:val="00E85B6A"/>
    <w:rsid w:val="00E86DCF"/>
    <w:rsid w:val="00E87408"/>
    <w:rsid w:val="00E877BE"/>
    <w:rsid w:val="00E87F9C"/>
    <w:rsid w:val="00E9153A"/>
    <w:rsid w:val="00E91B67"/>
    <w:rsid w:val="00E91B83"/>
    <w:rsid w:val="00E91C01"/>
    <w:rsid w:val="00E92370"/>
    <w:rsid w:val="00E92B42"/>
    <w:rsid w:val="00E93415"/>
    <w:rsid w:val="00E93CD5"/>
    <w:rsid w:val="00E93D5B"/>
    <w:rsid w:val="00E9471D"/>
    <w:rsid w:val="00E94FCB"/>
    <w:rsid w:val="00E9512A"/>
    <w:rsid w:val="00E953D0"/>
    <w:rsid w:val="00E95600"/>
    <w:rsid w:val="00E9571E"/>
    <w:rsid w:val="00E9581A"/>
    <w:rsid w:val="00E960A5"/>
    <w:rsid w:val="00E96873"/>
    <w:rsid w:val="00E976F5"/>
    <w:rsid w:val="00EA0293"/>
    <w:rsid w:val="00EA0BF2"/>
    <w:rsid w:val="00EA0EBB"/>
    <w:rsid w:val="00EA10D9"/>
    <w:rsid w:val="00EA183D"/>
    <w:rsid w:val="00EA18C7"/>
    <w:rsid w:val="00EA271B"/>
    <w:rsid w:val="00EA3327"/>
    <w:rsid w:val="00EA3F91"/>
    <w:rsid w:val="00EA4646"/>
    <w:rsid w:val="00EA54C3"/>
    <w:rsid w:val="00EA54CE"/>
    <w:rsid w:val="00EA58CC"/>
    <w:rsid w:val="00EA5C06"/>
    <w:rsid w:val="00EA5EB6"/>
    <w:rsid w:val="00EA639E"/>
    <w:rsid w:val="00EA6463"/>
    <w:rsid w:val="00EA665B"/>
    <w:rsid w:val="00EA6A58"/>
    <w:rsid w:val="00EA78F2"/>
    <w:rsid w:val="00EB00D1"/>
    <w:rsid w:val="00EB0918"/>
    <w:rsid w:val="00EB0CBA"/>
    <w:rsid w:val="00EB0DFF"/>
    <w:rsid w:val="00EB13DD"/>
    <w:rsid w:val="00EB1690"/>
    <w:rsid w:val="00EB1DE1"/>
    <w:rsid w:val="00EB1F34"/>
    <w:rsid w:val="00EB2867"/>
    <w:rsid w:val="00EB3BD8"/>
    <w:rsid w:val="00EB422B"/>
    <w:rsid w:val="00EB47CE"/>
    <w:rsid w:val="00EB58D2"/>
    <w:rsid w:val="00EB5B0F"/>
    <w:rsid w:val="00EB611F"/>
    <w:rsid w:val="00EB6906"/>
    <w:rsid w:val="00EB7402"/>
    <w:rsid w:val="00EC040D"/>
    <w:rsid w:val="00EC08D1"/>
    <w:rsid w:val="00EC11FA"/>
    <w:rsid w:val="00EC1284"/>
    <w:rsid w:val="00EC15C3"/>
    <w:rsid w:val="00EC16C4"/>
    <w:rsid w:val="00EC3CD4"/>
    <w:rsid w:val="00EC415B"/>
    <w:rsid w:val="00EC4AA8"/>
    <w:rsid w:val="00EC50E4"/>
    <w:rsid w:val="00EC51DF"/>
    <w:rsid w:val="00EC6190"/>
    <w:rsid w:val="00EC668B"/>
    <w:rsid w:val="00EC6B99"/>
    <w:rsid w:val="00EC6EF3"/>
    <w:rsid w:val="00EC71BF"/>
    <w:rsid w:val="00EC71DE"/>
    <w:rsid w:val="00EC73C5"/>
    <w:rsid w:val="00EC7E1B"/>
    <w:rsid w:val="00EC7E34"/>
    <w:rsid w:val="00ED0502"/>
    <w:rsid w:val="00ED06DF"/>
    <w:rsid w:val="00ED082E"/>
    <w:rsid w:val="00ED09B4"/>
    <w:rsid w:val="00ED0F76"/>
    <w:rsid w:val="00ED1ABE"/>
    <w:rsid w:val="00ED1F78"/>
    <w:rsid w:val="00ED3253"/>
    <w:rsid w:val="00ED3465"/>
    <w:rsid w:val="00ED49B3"/>
    <w:rsid w:val="00ED4DD6"/>
    <w:rsid w:val="00ED5CB7"/>
    <w:rsid w:val="00ED749F"/>
    <w:rsid w:val="00ED79FD"/>
    <w:rsid w:val="00EE0366"/>
    <w:rsid w:val="00EE0960"/>
    <w:rsid w:val="00EE0EC9"/>
    <w:rsid w:val="00EE12A0"/>
    <w:rsid w:val="00EE15C0"/>
    <w:rsid w:val="00EE1E8D"/>
    <w:rsid w:val="00EE210B"/>
    <w:rsid w:val="00EE2430"/>
    <w:rsid w:val="00EE3412"/>
    <w:rsid w:val="00EE3466"/>
    <w:rsid w:val="00EE3C91"/>
    <w:rsid w:val="00EE3D7C"/>
    <w:rsid w:val="00EE432A"/>
    <w:rsid w:val="00EE49B9"/>
    <w:rsid w:val="00EE505C"/>
    <w:rsid w:val="00EE5575"/>
    <w:rsid w:val="00EE5AB5"/>
    <w:rsid w:val="00EE5C60"/>
    <w:rsid w:val="00EE64C6"/>
    <w:rsid w:val="00EE67FE"/>
    <w:rsid w:val="00EE6A41"/>
    <w:rsid w:val="00EE7B03"/>
    <w:rsid w:val="00EE7C9F"/>
    <w:rsid w:val="00EF034D"/>
    <w:rsid w:val="00EF039D"/>
    <w:rsid w:val="00EF0565"/>
    <w:rsid w:val="00EF0CBD"/>
    <w:rsid w:val="00EF1E32"/>
    <w:rsid w:val="00EF1F0C"/>
    <w:rsid w:val="00EF2772"/>
    <w:rsid w:val="00EF2861"/>
    <w:rsid w:val="00EF28B7"/>
    <w:rsid w:val="00EF354D"/>
    <w:rsid w:val="00EF39B0"/>
    <w:rsid w:val="00EF43D3"/>
    <w:rsid w:val="00EF4518"/>
    <w:rsid w:val="00EF4BDB"/>
    <w:rsid w:val="00EF4D89"/>
    <w:rsid w:val="00EF4E15"/>
    <w:rsid w:val="00EF4F61"/>
    <w:rsid w:val="00EF53CB"/>
    <w:rsid w:val="00EF6672"/>
    <w:rsid w:val="00EF74B9"/>
    <w:rsid w:val="00EF765E"/>
    <w:rsid w:val="00EF7CA6"/>
    <w:rsid w:val="00F0063E"/>
    <w:rsid w:val="00F0128D"/>
    <w:rsid w:val="00F01643"/>
    <w:rsid w:val="00F01A9B"/>
    <w:rsid w:val="00F01E20"/>
    <w:rsid w:val="00F020DB"/>
    <w:rsid w:val="00F021C2"/>
    <w:rsid w:val="00F02A81"/>
    <w:rsid w:val="00F0320E"/>
    <w:rsid w:val="00F0329E"/>
    <w:rsid w:val="00F03AAB"/>
    <w:rsid w:val="00F03D5A"/>
    <w:rsid w:val="00F045BC"/>
    <w:rsid w:val="00F04FD6"/>
    <w:rsid w:val="00F0531D"/>
    <w:rsid w:val="00F05419"/>
    <w:rsid w:val="00F05DA5"/>
    <w:rsid w:val="00F0617D"/>
    <w:rsid w:val="00F0637F"/>
    <w:rsid w:val="00F06721"/>
    <w:rsid w:val="00F067FD"/>
    <w:rsid w:val="00F06DF1"/>
    <w:rsid w:val="00F0748F"/>
    <w:rsid w:val="00F104F8"/>
    <w:rsid w:val="00F10F9C"/>
    <w:rsid w:val="00F113B7"/>
    <w:rsid w:val="00F11411"/>
    <w:rsid w:val="00F117E7"/>
    <w:rsid w:val="00F11C91"/>
    <w:rsid w:val="00F11DCB"/>
    <w:rsid w:val="00F120F1"/>
    <w:rsid w:val="00F1257A"/>
    <w:rsid w:val="00F12593"/>
    <w:rsid w:val="00F129E1"/>
    <w:rsid w:val="00F12D5E"/>
    <w:rsid w:val="00F13935"/>
    <w:rsid w:val="00F13D6A"/>
    <w:rsid w:val="00F1485C"/>
    <w:rsid w:val="00F169AF"/>
    <w:rsid w:val="00F16C81"/>
    <w:rsid w:val="00F176B9"/>
    <w:rsid w:val="00F17D9E"/>
    <w:rsid w:val="00F17EE4"/>
    <w:rsid w:val="00F20871"/>
    <w:rsid w:val="00F20C29"/>
    <w:rsid w:val="00F21533"/>
    <w:rsid w:val="00F22072"/>
    <w:rsid w:val="00F22907"/>
    <w:rsid w:val="00F22A50"/>
    <w:rsid w:val="00F22B8F"/>
    <w:rsid w:val="00F22FB0"/>
    <w:rsid w:val="00F23E88"/>
    <w:rsid w:val="00F246C7"/>
    <w:rsid w:val="00F2472D"/>
    <w:rsid w:val="00F24ECE"/>
    <w:rsid w:val="00F252CE"/>
    <w:rsid w:val="00F25974"/>
    <w:rsid w:val="00F26943"/>
    <w:rsid w:val="00F27521"/>
    <w:rsid w:val="00F302DC"/>
    <w:rsid w:val="00F31584"/>
    <w:rsid w:val="00F315CC"/>
    <w:rsid w:val="00F3196A"/>
    <w:rsid w:val="00F334AF"/>
    <w:rsid w:val="00F347B9"/>
    <w:rsid w:val="00F34BDA"/>
    <w:rsid w:val="00F35384"/>
    <w:rsid w:val="00F357A3"/>
    <w:rsid w:val="00F357D2"/>
    <w:rsid w:val="00F360EA"/>
    <w:rsid w:val="00F36136"/>
    <w:rsid w:val="00F36342"/>
    <w:rsid w:val="00F364B1"/>
    <w:rsid w:val="00F377D9"/>
    <w:rsid w:val="00F40ACA"/>
    <w:rsid w:val="00F41298"/>
    <w:rsid w:val="00F4148A"/>
    <w:rsid w:val="00F41776"/>
    <w:rsid w:val="00F421B9"/>
    <w:rsid w:val="00F4345E"/>
    <w:rsid w:val="00F4387D"/>
    <w:rsid w:val="00F43B1D"/>
    <w:rsid w:val="00F43C96"/>
    <w:rsid w:val="00F44288"/>
    <w:rsid w:val="00F447CF"/>
    <w:rsid w:val="00F448EA"/>
    <w:rsid w:val="00F44962"/>
    <w:rsid w:val="00F44B99"/>
    <w:rsid w:val="00F44DC8"/>
    <w:rsid w:val="00F450A3"/>
    <w:rsid w:val="00F45D0A"/>
    <w:rsid w:val="00F45D2D"/>
    <w:rsid w:val="00F4608E"/>
    <w:rsid w:val="00F46694"/>
    <w:rsid w:val="00F467F9"/>
    <w:rsid w:val="00F46856"/>
    <w:rsid w:val="00F46D65"/>
    <w:rsid w:val="00F47007"/>
    <w:rsid w:val="00F4786F"/>
    <w:rsid w:val="00F47D4D"/>
    <w:rsid w:val="00F50FE7"/>
    <w:rsid w:val="00F511B0"/>
    <w:rsid w:val="00F51D5D"/>
    <w:rsid w:val="00F52A49"/>
    <w:rsid w:val="00F52D42"/>
    <w:rsid w:val="00F53AD1"/>
    <w:rsid w:val="00F54002"/>
    <w:rsid w:val="00F54040"/>
    <w:rsid w:val="00F54BEF"/>
    <w:rsid w:val="00F54CC5"/>
    <w:rsid w:val="00F54E97"/>
    <w:rsid w:val="00F553F2"/>
    <w:rsid w:val="00F5641A"/>
    <w:rsid w:val="00F56DE1"/>
    <w:rsid w:val="00F573EA"/>
    <w:rsid w:val="00F60B39"/>
    <w:rsid w:val="00F613F3"/>
    <w:rsid w:val="00F61C08"/>
    <w:rsid w:val="00F62341"/>
    <w:rsid w:val="00F6260B"/>
    <w:rsid w:val="00F62635"/>
    <w:rsid w:val="00F62701"/>
    <w:rsid w:val="00F636F9"/>
    <w:rsid w:val="00F639AD"/>
    <w:rsid w:val="00F65727"/>
    <w:rsid w:val="00F660D0"/>
    <w:rsid w:val="00F66219"/>
    <w:rsid w:val="00F6652C"/>
    <w:rsid w:val="00F66FFE"/>
    <w:rsid w:val="00F67FD9"/>
    <w:rsid w:val="00F700FB"/>
    <w:rsid w:val="00F70870"/>
    <w:rsid w:val="00F708C9"/>
    <w:rsid w:val="00F70EBB"/>
    <w:rsid w:val="00F71B53"/>
    <w:rsid w:val="00F7213C"/>
    <w:rsid w:val="00F72CF7"/>
    <w:rsid w:val="00F73900"/>
    <w:rsid w:val="00F739EC"/>
    <w:rsid w:val="00F74F0B"/>
    <w:rsid w:val="00F751BF"/>
    <w:rsid w:val="00F756CB"/>
    <w:rsid w:val="00F75AE0"/>
    <w:rsid w:val="00F75CC2"/>
    <w:rsid w:val="00F76009"/>
    <w:rsid w:val="00F76A43"/>
    <w:rsid w:val="00F76F5C"/>
    <w:rsid w:val="00F77480"/>
    <w:rsid w:val="00F7751A"/>
    <w:rsid w:val="00F7762A"/>
    <w:rsid w:val="00F8020B"/>
    <w:rsid w:val="00F807BF"/>
    <w:rsid w:val="00F80E28"/>
    <w:rsid w:val="00F80E9D"/>
    <w:rsid w:val="00F815B6"/>
    <w:rsid w:val="00F81D00"/>
    <w:rsid w:val="00F82212"/>
    <w:rsid w:val="00F82438"/>
    <w:rsid w:val="00F827AE"/>
    <w:rsid w:val="00F83CBE"/>
    <w:rsid w:val="00F84850"/>
    <w:rsid w:val="00F85C14"/>
    <w:rsid w:val="00F85D1A"/>
    <w:rsid w:val="00F86876"/>
    <w:rsid w:val="00F8692B"/>
    <w:rsid w:val="00F86D58"/>
    <w:rsid w:val="00F86E4A"/>
    <w:rsid w:val="00F8728A"/>
    <w:rsid w:val="00F906BD"/>
    <w:rsid w:val="00F90A51"/>
    <w:rsid w:val="00F91028"/>
    <w:rsid w:val="00F91503"/>
    <w:rsid w:val="00F915FF"/>
    <w:rsid w:val="00F92D69"/>
    <w:rsid w:val="00F946D7"/>
    <w:rsid w:val="00F94C7D"/>
    <w:rsid w:val="00F9567B"/>
    <w:rsid w:val="00F95B80"/>
    <w:rsid w:val="00F95E16"/>
    <w:rsid w:val="00F96570"/>
    <w:rsid w:val="00F966C6"/>
    <w:rsid w:val="00F96EB4"/>
    <w:rsid w:val="00F97645"/>
    <w:rsid w:val="00FA1BF3"/>
    <w:rsid w:val="00FA240D"/>
    <w:rsid w:val="00FA2454"/>
    <w:rsid w:val="00FA31BF"/>
    <w:rsid w:val="00FA3553"/>
    <w:rsid w:val="00FA3816"/>
    <w:rsid w:val="00FA38C2"/>
    <w:rsid w:val="00FA3AB2"/>
    <w:rsid w:val="00FA3C5D"/>
    <w:rsid w:val="00FA412D"/>
    <w:rsid w:val="00FA47C0"/>
    <w:rsid w:val="00FA529C"/>
    <w:rsid w:val="00FA6051"/>
    <w:rsid w:val="00FA621E"/>
    <w:rsid w:val="00FA6DBD"/>
    <w:rsid w:val="00FA7290"/>
    <w:rsid w:val="00FA7AF2"/>
    <w:rsid w:val="00FA7B7F"/>
    <w:rsid w:val="00FB02EE"/>
    <w:rsid w:val="00FB1FAE"/>
    <w:rsid w:val="00FB2144"/>
    <w:rsid w:val="00FB28CE"/>
    <w:rsid w:val="00FB2957"/>
    <w:rsid w:val="00FB2967"/>
    <w:rsid w:val="00FB2D8C"/>
    <w:rsid w:val="00FB32A7"/>
    <w:rsid w:val="00FB3D38"/>
    <w:rsid w:val="00FB411A"/>
    <w:rsid w:val="00FB4252"/>
    <w:rsid w:val="00FB477C"/>
    <w:rsid w:val="00FB57E4"/>
    <w:rsid w:val="00FB5A81"/>
    <w:rsid w:val="00FB668A"/>
    <w:rsid w:val="00FB702E"/>
    <w:rsid w:val="00FB7249"/>
    <w:rsid w:val="00FB736D"/>
    <w:rsid w:val="00FB75E9"/>
    <w:rsid w:val="00FC0369"/>
    <w:rsid w:val="00FC0616"/>
    <w:rsid w:val="00FC0CD0"/>
    <w:rsid w:val="00FC1677"/>
    <w:rsid w:val="00FC18F9"/>
    <w:rsid w:val="00FC219A"/>
    <w:rsid w:val="00FC2D61"/>
    <w:rsid w:val="00FC2EBD"/>
    <w:rsid w:val="00FC3387"/>
    <w:rsid w:val="00FC35AC"/>
    <w:rsid w:val="00FC5F91"/>
    <w:rsid w:val="00FC60B7"/>
    <w:rsid w:val="00FC6164"/>
    <w:rsid w:val="00FC6558"/>
    <w:rsid w:val="00FC67C4"/>
    <w:rsid w:val="00FC6BC6"/>
    <w:rsid w:val="00FC7047"/>
    <w:rsid w:val="00FC73B4"/>
    <w:rsid w:val="00FC7449"/>
    <w:rsid w:val="00FC7763"/>
    <w:rsid w:val="00FC7D4B"/>
    <w:rsid w:val="00FD02F5"/>
    <w:rsid w:val="00FD04A4"/>
    <w:rsid w:val="00FD0BAB"/>
    <w:rsid w:val="00FD0C1B"/>
    <w:rsid w:val="00FD10A2"/>
    <w:rsid w:val="00FD1B75"/>
    <w:rsid w:val="00FD1F4D"/>
    <w:rsid w:val="00FD2114"/>
    <w:rsid w:val="00FD2C56"/>
    <w:rsid w:val="00FD2F84"/>
    <w:rsid w:val="00FD32CF"/>
    <w:rsid w:val="00FD33A9"/>
    <w:rsid w:val="00FD3A52"/>
    <w:rsid w:val="00FD4164"/>
    <w:rsid w:val="00FD447F"/>
    <w:rsid w:val="00FD4E36"/>
    <w:rsid w:val="00FD5100"/>
    <w:rsid w:val="00FD5FE7"/>
    <w:rsid w:val="00FD61F3"/>
    <w:rsid w:val="00FD6633"/>
    <w:rsid w:val="00FD7EF4"/>
    <w:rsid w:val="00FE032C"/>
    <w:rsid w:val="00FE0579"/>
    <w:rsid w:val="00FE0A62"/>
    <w:rsid w:val="00FE0ABD"/>
    <w:rsid w:val="00FE13F4"/>
    <w:rsid w:val="00FE1EB8"/>
    <w:rsid w:val="00FE22A0"/>
    <w:rsid w:val="00FE2717"/>
    <w:rsid w:val="00FE30A2"/>
    <w:rsid w:val="00FE34F3"/>
    <w:rsid w:val="00FE3F0A"/>
    <w:rsid w:val="00FE464E"/>
    <w:rsid w:val="00FE57B6"/>
    <w:rsid w:val="00FE5A5E"/>
    <w:rsid w:val="00FE6069"/>
    <w:rsid w:val="00FE617B"/>
    <w:rsid w:val="00FE6F78"/>
    <w:rsid w:val="00FF0263"/>
    <w:rsid w:val="00FF03B2"/>
    <w:rsid w:val="00FF0473"/>
    <w:rsid w:val="00FF0724"/>
    <w:rsid w:val="00FF0E5A"/>
    <w:rsid w:val="00FF121C"/>
    <w:rsid w:val="00FF1A77"/>
    <w:rsid w:val="00FF2C48"/>
    <w:rsid w:val="00FF2FAD"/>
    <w:rsid w:val="00FF322E"/>
    <w:rsid w:val="00FF3578"/>
    <w:rsid w:val="00FF3983"/>
    <w:rsid w:val="00FF3EFA"/>
    <w:rsid w:val="00FF489C"/>
    <w:rsid w:val="00FF4CDA"/>
    <w:rsid w:val="00FF4E42"/>
    <w:rsid w:val="00FF4FCF"/>
    <w:rsid w:val="00FF6063"/>
    <w:rsid w:val="00FF69A8"/>
    <w:rsid w:val="00FF7767"/>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EC6879"/>
  <w15:chartTrackingRefBased/>
  <w15:docId w15:val="{3DC4D49E-7C4B-4656-A891-8290464C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94"/>
    <w:pPr>
      <w:spacing w:after="0" w:line="240" w:lineRule="auto"/>
    </w:pPr>
    <w:rPr>
      <w:rFonts w:ascii="Times New Roman" w:hAnsi="Times New Roman"/>
      <w:sz w:val="24"/>
    </w:rPr>
  </w:style>
  <w:style w:type="paragraph" w:styleId="Heading1">
    <w:name w:val="heading 1"/>
    <w:basedOn w:val="Normal"/>
    <w:next w:val="Normal"/>
    <w:link w:val="Heading1Char"/>
    <w:qFormat/>
    <w:rsid w:val="008E2094"/>
    <w:pPr>
      <w:keepNext/>
      <w:outlineLvl w:val="0"/>
    </w:pPr>
    <w:rPr>
      <w:rFonts w:eastAsia="Times New Roman" w:cs="Times New Roman"/>
      <w:b/>
      <w:szCs w:val="20"/>
    </w:rPr>
  </w:style>
  <w:style w:type="paragraph" w:styleId="Heading2">
    <w:name w:val="heading 2"/>
    <w:basedOn w:val="Normal"/>
    <w:next w:val="Normal"/>
    <w:link w:val="Heading2Char"/>
    <w:uiPriority w:val="9"/>
    <w:unhideWhenUsed/>
    <w:qFormat/>
    <w:rsid w:val="002A52AF"/>
    <w:pPr>
      <w:keepNext/>
      <w:keepLines/>
      <w:spacing w:before="40"/>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F5B3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D952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44B"/>
    <w:pPr>
      <w:ind w:left="720"/>
      <w:contextualSpacing/>
    </w:pPr>
  </w:style>
  <w:style w:type="paragraph" w:styleId="Header">
    <w:name w:val="header"/>
    <w:basedOn w:val="Normal"/>
    <w:link w:val="HeaderChar"/>
    <w:uiPriority w:val="99"/>
    <w:unhideWhenUsed/>
    <w:rsid w:val="006C2654"/>
    <w:pPr>
      <w:tabs>
        <w:tab w:val="center" w:pos="4680"/>
        <w:tab w:val="right" w:pos="9360"/>
      </w:tabs>
    </w:pPr>
  </w:style>
  <w:style w:type="character" w:customStyle="1" w:styleId="HeaderChar">
    <w:name w:val="Header Char"/>
    <w:basedOn w:val="DefaultParagraphFont"/>
    <w:link w:val="Header"/>
    <w:uiPriority w:val="99"/>
    <w:rsid w:val="006C2654"/>
  </w:style>
  <w:style w:type="paragraph" w:styleId="Footer">
    <w:name w:val="footer"/>
    <w:basedOn w:val="Normal"/>
    <w:link w:val="FooterChar"/>
    <w:uiPriority w:val="99"/>
    <w:unhideWhenUsed/>
    <w:rsid w:val="006C2654"/>
    <w:pPr>
      <w:tabs>
        <w:tab w:val="center" w:pos="4680"/>
        <w:tab w:val="right" w:pos="9360"/>
      </w:tabs>
    </w:pPr>
  </w:style>
  <w:style w:type="character" w:customStyle="1" w:styleId="FooterChar">
    <w:name w:val="Footer Char"/>
    <w:basedOn w:val="DefaultParagraphFont"/>
    <w:link w:val="Footer"/>
    <w:uiPriority w:val="99"/>
    <w:rsid w:val="006C2654"/>
  </w:style>
  <w:style w:type="character" w:styleId="Strong">
    <w:name w:val="Strong"/>
    <w:basedOn w:val="DefaultParagraphFont"/>
    <w:qFormat/>
    <w:rsid w:val="00C06769"/>
    <w:rPr>
      <w:b/>
      <w:bCs/>
    </w:rPr>
  </w:style>
  <w:style w:type="paragraph" w:styleId="PlainText">
    <w:name w:val="Plain Text"/>
    <w:basedOn w:val="Normal"/>
    <w:link w:val="PlainTextChar"/>
    <w:uiPriority w:val="99"/>
    <w:unhideWhenUsed/>
    <w:rsid w:val="009B0F9C"/>
    <w:rPr>
      <w:rFonts w:ascii="Calibri" w:hAnsi="Calibri"/>
      <w:szCs w:val="21"/>
    </w:rPr>
  </w:style>
  <w:style w:type="character" w:customStyle="1" w:styleId="PlainTextChar">
    <w:name w:val="Plain Text Char"/>
    <w:basedOn w:val="DefaultParagraphFont"/>
    <w:link w:val="PlainText"/>
    <w:uiPriority w:val="99"/>
    <w:rsid w:val="009B0F9C"/>
    <w:rPr>
      <w:rFonts w:ascii="Calibri" w:hAnsi="Calibri"/>
      <w:szCs w:val="21"/>
    </w:rPr>
  </w:style>
  <w:style w:type="paragraph" w:styleId="BalloonText">
    <w:name w:val="Balloon Text"/>
    <w:basedOn w:val="Normal"/>
    <w:link w:val="BalloonTextChar"/>
    <w:uiPriority w:val="99"/>
    <w:semiHidden/>
    <w:unhideWhenUsed/>
    <w:rsid w:val="00DF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BD"/>
    <w:rPr>
      <w:rFonts w:ascii="Segoe UI" w:hAnsi="Segoe UI" w:cs="Segoe UI"/>
      <w:sz w:val="18"/>
      <w:szCs w:val="18"/>
    </w:rPr>
  </w:style>
  <w:style w:type="character" w:styleId="Hyperlink">
    <w:name w:val="Hyperlink"/>
    <w:basedOn w:val="DefaultParagraphFont"/>
    <w:uiPriority w:val="99"/>
    <w:unhideWhenUsed/>
    <w:rsid w:val="00A7484A"/>
    <w:rPr>
      <w:color w:val="0563C1" w:themeColor="hyperlink"/>
      <w:u w:val="single"/>
    </w:rPr>
  </w:style>
  <w:style w:type="character" w:styleId="CommentReference">
    <w:name w:val="annotation reference"/>
    <w:basedOn w:val="DefaultParagraphFont"/>
    <w:uiPriority w:val="99"/>
    <w:unhideWhenUsed/>
    <w:rsid w:val="00EC3CD4"/>
    <w:rPr>
      <w:sz w:val="16"/>
      <w:szCs w:val="16"/>
    </w:rPr>
  </w:style>
  <w:style w:type="paragraph" w:styleId="CommentText">
    <w:name w:val="annotation text"/>
    <w:basedOn w:val="Normal"/>
    <w:link w:val="CommentTextChar"/>
    <w:uiPriority w:val="99"/>
    <w:semiHidden/>
    <w:unhideWhenUsed/>
    <w:rsid w:val="00EC3CD4"/>
    <w:rPr>
      <w:sz w:val="20"/>
      <w:szCs w:val="20"/>
    </w:rPr>
  </w:style>
  <w:style w:type="character" w:customStyle="1" w:styleId="CommentTextChar">
    <w:name w:val="Comment Text Char"/>
    <w:basedOn w:val="DefaultParagraphFont"/>
    <w:link w:val="CommentText"/>
    <w:uiPriority w:val="99"/>
    <w:semiHidden/>
    <w:rsid w:val="00EC3CD4"/>
    <w:rPr>
      <w:sz w:val="20"/>
      <w:szCs w:val="20"/>
    </w:rPr>
  </w:style>
  <w:style w:type="paragraph" w:styleId="CommentSubject">
    <w:name w:val="annotation subject"/>
    <w:basedOn w:val="CommentText"/>
    <w:next w:val="CommentText"/>
    <w:link w:val="CommentSubjectChar"/>
    <w:uiPriority w:val="99"/>
    <w:semiHidden/>
    <w:unhideWhenUsed/>
    <w:rsid w:val="00EC3CD4"/>
    <w:rPr>
      <w:b/>
      <w:bCs/>
    </w:rPr>
  </w:style>
  <w:style w:type="character" w:customStyle="1" w:styleId="CommentSubjectChar">
    <w:name w:val="Comment Subject Char"/>
    <w:basedOn w:val="CommentTextChar"/>
    <w:link w:val="CommentSubject"/>
    <w:uiPriority w:val="99"/>
    <w:semiHidden/>
    <w:rsid w:val="00EC3CD4"/>
    <w:rPr>
      <w:b/>
      <w:bCs/>
      <w:sz w:val="20"/>
      <w:szCs w:val="20"/>
    </w:rPr>
  </w:style>
  <w:style w:type="paragraph" w:styleId="NoSpacing">
    <w:name w:val="No Spacing"/>
    <w:uiPriority w:val="1"/>
    <w:qFormat/>
    <w:rsid w:val="00AA6612"/>
    <w:pPr>
      <w:spacing w:after="0" w:line="240" w:lineRule="auto"/>
    </w:pPr>
  </w:style>
  <w:style w:type="paragraph" w:customStyle="1" w:styleId="Default">
    <w:name w:val="Default"/>
    <w:rsid w:val="00653AF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D6B31"/>
    <w:pPr>
      <w:spacing w:before="100" w:beforeAutospacing="1" w:after="100" w:afterAutospacing="1"/>
    </w:pPr>
    <w:rPr>
      <w:rFonts w:eastAsia="Times New Roman" w:cs="Times New Roman"/>
      <w:szCs w:val="24"/>
    </w:rPr>
  </w:style>
  <w:style w:type="paragraph" w:styleId="Revision">
    <w:name w:val="Revision"/>
    <w:hidden/>
    <w:uiPriority w:val="99"/>
    <w:semiHidden/>
    <w:rsid w:val="00666C6D"/>
    <w:pPr>
      <w:spacing w:after="0" w:line="240" w:lineRule="auto"/>
    </w:pPr>
  </w:style>
  <w:style w:type="character" w:styleId="LineNumber">
    <w:name w:val="line number"/>
    <w:basedOn w:val="DefaultParagraphFont"/>
    <w:uiPriority w:val="99"/>
    <w:semiHidden/>
    <w:unhideWhenUsed/>
    <w:rsid w:val="00F54CC5"/>
  </w:style>
  <w:style w:type="paragraph" w:styleId="TOC1">
    <w:name w:val="toc 1"/>
    <w:basedOn w:val="Normal"/>
    <w:next w:val="Normal"/>
    <w:autoRedefine/>
    <w:uiPriority w:val="39"/>
    <w:rsid w:val="00854DD8"/>
    <w:pPr>
      <w:tabs>
        <w:tab w:val="left" w:pos="270"/>
        <w:tab w:val="left" w:pos="900"/>
        <w:tab w:val="right" w:leader="dot" w:pos="9350"/>
      </w:tabs>
    </w:pPr>
    <w:rPr>
      <w:rFonts w:eastAsia="Times New Roman" w:cs="Times New Roman"/>
      <w:noProof/>
      <w:szCs w:val="20"/>
    </w:rPr>
  </w:style>
  <w:style w:type="character" w:customStyle="1" w:styleId="Heading1Char">
    <w:name w:val="Heading 1 Char"/>
    <w:basedOn w:val="DefaultParagraphFont"/>
    <w:link w:val="Heading1"/>
    <w:rsid w:val="008E2094"/>
    <w:rPr>
      <w:rFonts w:ascii="Times New Roman" w:eastAsia="Times New Roman" w:hAnsi="Times New Roman" w:cs="Times New Roman"/>
      <w:b/>
      <w:sz w:val="24"/>
      <w:szCs w:val="20"/>
    </w:rPr>
  </w:style>
  <w:style w:type="character" w:customStyle="1" w:styleId="number">
    <w:name w:val="number"/>
    <w:basedOn w:val="DefaultParagraphFont"/>
    <w:rsid w:val="00F169AF"/>
    <w:rPr>
      <w:rFonts w:ascii="Times New Roman" w:hAnsi="Times New Roman"/>
      <w:b/>
      <w:bCs/>
      <w:vanish w:val="0"/>
      <w:webHidden w:val="0"/>
    </w:rPr>
  </w:style>
  <w:style w:type="character" w:customStyle="1" w:styleId="Heading3Char">
    <w:name w:val="Heading 3 Char"/>
    <w:basedOn w:val="DefaultParagraphFont"/>
    <w:link w:val="Heading3"/>
    <w:uiPriority w:val="9"/>
    <w:rsid w:val="00AF5B3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4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2B8F"/>
    <w:rPr>
      <w:color w:val="954F72" w:themeColor="followedHyperlink"/>
      <w:u w:val="single"/>
    </w:rPr>
  </w:style>
  <w:style w:type="character" w:customStyle="1" w:styleId="Heading2Char">
    <w:name w:val="Heading 2 Char"/>
    <w:basedOn w:val="DefaultParagraphFont"/>
    <w:link w:val="Heading2"/>
    <w:uiPriority w:val="9"/>
    <w:rsid w:val="002A52AF"/>
    <w:rPr>
      <w:rFonts w:ascii="Times New Roman" w:eastAsiaTheme="majorEastAsia" w:hAnsi="Times New Roman" w:cstheme="majorBidi"/>
      <w:color w:val="2E74B5" w:themeColor="accent1" w:themeShade="BF"/>
      <w:sz w:val="28"/>
      <w:szCs w:val="26"/>
    </w:rPr>
  </w:style>
  <w:style w:type="character" w:customStyle="1" w:styleId="Heading4Char">
    <w:name w:val="Heading 4 Char"/>
    <w:basedOn w:val="DefaultParagraphFont"/>
    <w:link w:val="Heading4"/>
    <w:uiPriority w:val="9"/>
    <w:rsid w:val="00D95268"/>
    <w:rPr>
      <w:rFonts w:asciiTheme="majorHAnsi" w:eastAsiaTheme="majorEastAsia" w:hAnsiTheme="majorHAnsi" w:cstheme="majorBidi"/>
      <w:i/>
      <w:iCs/>
      <w:color w:val="2E74B5" w:themeColor="accent1" w:themeShade="BF"/>
    </w:rPr>
  </w:style>
  <w:style w:type="paragraph" w:customStyle="1" w:styleId="Para1">
    <w:name w:val="Para 1"/>
    <w:basedOn w:val="Normal"/>
    <w:link w:val="Para1Char"/>
    <w:qFormat/>
    <w:rsid w:val="000B7E4E"/>
    <w:rPr>
      <w:rFonts w:eastAsia="Times New Roman" w:cs="Times New Roman"/>
      <w:b/>
      <w:szCs w:val="20"/>
    </w:rPr>
  </w:style>
  <w:style w:type="paragraph" w:customStyle="1" w:styleId="Section">
    <w:name w:val="Section"/>
    <w:basedOn w:val="Normal"/>
    <w:link w:val="SectionChar"/>
    <w:qFormat/>
    <w:rsid w:val="00093797"/>
    <w:pPr>
      <w:tabs>
        <w:tab w:val="left" w:pos="5835"/>
      </w:tabs>
    </w:pPr>
    <w:rPr>
      <w:rFonts w:eastAsia="Times New Roman" w:cs="Times New Roman"/>
      <w:b/>
      <w:szCs w:val="20"/>
    </w:rPr>
  </w:style>
  <w:style w:type="character" w:customStyle="1" w:styleId="Para1Char">
    <w:name w:val="Para 1 Char"/>
    <w:basedOn w:val="DefaultParagraphFont"/>
    <w:link w:val="Para1"/>
    <w:rsid w:val="000B7E4E"/>
    <w:rPr>
      <w:rFonts w:ascii="Times New Roman" w:eastAsia="Times New Roman" w:hAnsi="Times New Roman" w:cs="Times New Roman"/>
      <w:b/>
      <w:sz w:val="24"/>
      <w:szCs w:val="20"/>
    </w:rPr>
  </w:style>
  <w:style w:type="paragraph" w:customStyle="1" w:styleId="Chapter">
    <w:name w:val="Chapter"/>
    <w:basedOn w:val="Normal"/>
    <w:next w:val="Normal"/>
    <w:link w:val="ChapterChar"/>
    <w:rsid w:val="005D3C58"/>
    <w:rPr>
      <w:rFonts w:eastAsia="Times New Roman" w:cs="Times New Roman"/>
      <w:b/>
      <w:bCs/>
      <w:szCs w:val="20"/>
    </w:rPr>
  </w:style>
  <w:style w:type="character" w:customStyle="1" w:styleId="SectionChar">
    <w:name w:val="Section Char"/>
    <w:basedOn w:val="DefaultParagraphFont"/>
    <w:link w:val="Section"/>
    <w:rsid w:val="00093797"/>
    <w:rPr>
      <w:rFonts w:ascii="Times New Roman" w:eastAsia="Times New Roman" w:hAnsi="Times New Roman" w:cs="Times New Roman"/>
      <w:b/>
      <w:sz w:val="24"/>
      <w:szCs w:val="20"/>
    </w:rPr>
  </w:style>
  <w:style w:type="paragraph" w:customStyle="1" w:styleId="Fig">
    <w:name w:val="Fig"/>
    <w:basedOn w:val="Normal"/>
    <w:link w:val="FigChar"/>
    <w:qFormat/>
    <w:rsid w:val="00C318D0"/>
    <w:pPr>
      <w:tabs>
        <w:tab w:val="left" w:pos="5835"/>
      </w:tabs>
      <w:ind w:firstLine="270"/>
      <w:jc w:val="center"/>
    </w:pPr>
    <w:rPr>
      <w:rFonts w:eastAsia="Times New Roman" w:cs="Times New Roman"/>
      <w:b/>
      <w:szCs w:val="20"/>
    </w:rPr>
  </w:style>
  <w:style w:type="character" w:customStyle="1" w:styleId="ChapterChar">
    <w:name w:val="Chapter Char"/>
    <w:basedOn w:val="DefaultParagraphFont"/>
    <w:link w:val="Chapter"/>
    <w:rsid w:val="005D3C58"/>
    <w:rPr>
      <w:rFonts w:ascii="Times New Roman" w:eastAsia="Times New Roman" w:hAnsi="Times New Roman" w:cs="Times New Roman"/>
      <w:b/>
      <w:bCs/>
      <w:sz w:val="24"/>
      <w:szCs w:val="20"/>
    </w:rPr>
  </w:style>
  <w:style w:type="paragraph" w:styleId="TOC2">
    <w:name w:val="toc 2"/>
    <w:basedOn w:val="Normal"/>
    <w:next w:val="Normal"/>
    <w:autoRedefine/>
    <w:uiPriority w:val="39"/>
    <w:unhideWhenUsed/>
    <w:rsid w:val="00457823"/>
    <w:pPr>
      <w:tabs>
        <w:tab w:val="right" w:leader="dot" w:pos="9350"/>
      </w:tabs>
      <w:ind w:left="216"/>
    </w:pPr>
  </w:style>
  <w:style w:type="character" w:customStyle="1" w:styleId="FigChar">
    <w:name w:val="Fig Char"/>
    <w:basedOn w:val="DefaultParagraphFont"/>
    <w:link w:val="Fig"/>
    <w:rsid w:val="00C318D0"/>
    <w:rPr>
      <w:rFonts w:ascii="Times New Roman" w:eastAsia="Times New Roman" w:hAnsi="Times New Roman" w:cs="Times New Roman"/>
      <w:b/>
      <w:sz w:val="24"/>
      <w:szCs w:val="20"/>
    </w:rPr>
  </w:style>
  <w:style w:type="paragraph" w:styleId="TableofFigures">
    <w:name w:val="table of figures"/>
    <w:basedOn w:val="Normal"/>
    <w:next w:val="Normal"/>
    <w:link w:val="TableofFiguresChar"/>
    <w:uiPriority w:val="99"/>
    <w:unhideWhenUsed/>
    <w:rsid w:val="00506B3E"/>
  </w:style>
  <w:style w:type="paragraph" w:styleId="Caption">
    <w:name w:val="caption"/>
    <w:basedOn w:val="Normal"/>
    <w:next w:val="Normal"/>
    <w:uiPriority w:val="35"/>
    <w:semiHidden/>
    <w:unhideWhenUsed/>
    <w:qFormat/>
    <w:rsid w:val="00E56783"/>
    <w:pPr>
      <w:spacing w:after="200"/>
    </w:pPr>
    <w:rPr>
      <w:i/>
      <w:iCs/>
      <w:color w:val="44546A" w:themeColor="text2"/>
      <w:sz w:val="18"/>
      <w:szCs w:val="18"/>
    </w:rPr>
  </w:style>
  <w:style w:type="paragraph" w:customStyle="1" w:styleId="TableLabel">
    <w:name w:val="Table Label"/>
    <w:basedOn w:val="Normal"/>
    <w:next w:val="Normal"/>
    <w:link w:val="TableLabelChar"/>
    <w:autoRedefine/>
    <w:qFormat/>
    <w:rsid w:val="00E56783"/>
    <w:pPr>
      <w:keepNext/>
    </w:pPr>
    <w:rPr>
      <w:rFonts w:eastAsia="Calibri" w:cs="Times New Roman"/>
      <w:b/>
      <w:szCs w:val="20"/>
    </w:rPr>
  </w:style>
  <w:style w:type="character" w:customStyle="1" w:styleId="TableLabelChar">
    <w:name w:val="Table Label Char"/>
    <w:basedOn w:val="DefaultParagraphFont"/>
    <w:link w:val="TableLabel"/>
    <w:rsid w:val="009029FF"/>
    <w:rPr>
      <w:rFonts w:ascii="Times New Roman" w:eastAsia="Calibri" w:hAnsi="Times New Roman" w:cs="Times New Roman"/>
      <w:b/>
      <w:sz w:val="24"/>
      <w:szCs w:val="20"/>
    </w:rPr>
  </w:style>
  <w:style w:type="character" w:customStyle="1" w:styleId="TableofFiguresChar">
    <w:name w:val="Table of Figures Char"/>
    <w:basedOn w:val="TableLabelChar"/>
    <w:link w:val="TableofFigures"/>
    <w:uiPriority w:val="99"/>
    <w:rsid w:val="00506B3E"/>
    <w:rPr>
      <w:rFonts w:ascii="Times New Roman" w:eastAsia="Calibri" w:hAnsi="Times New Roman" w:cs="Times New Roman"/>
      <w:b w:val="0"/>
      <w:sz w:val="24"/>
      <w:szCs w:val="20"/>
    </w:rPr>
  </w:style>
  <w:style w:type="paragraph" w:styleId="Title">
    <w:name w:val="Title"/>
    <w:basedOn w:val="Normal"/>
    <w:link w:val="TitleChar"/>
    <w:qFormat/>
    <w:rsid w:val="00D111A8"/>
    <w:pPr>
      <w:tabs>
        <w:tab w:val="left" w:pos="302"/>
        <w:tab w:val="left" w:pos="605"/>
        <w:tab w:val="left" w:pos="907"/>
      </w:tabs>
    </w:pPr>
    <w:rPr>
      <w:rFonts w:eastAsia="Times New Roman" w:cs="Times New Roman"/>
      <w:b/>
      <w:szCs w:val="20"/>
    </w:rPr>
  </w:style>
  <w:style w:type="character" w:customStyle="1" w:styleId="TitleChar">
    <w:name w:val="Title Char"/>
    <w:basedOn w:val="DefaultParagraphFont"/>
    <w:link w:val="Title"/>
    <w:rsid w:val="00D111A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737">
      <w:bodyDiv w:val="1"/>
      <w:marLeft w:val="0"/>
      <w:marRight w:val="0"/>
      <w:marTop w:val="0"/>
      <w:marBottom w:val="0"/>
      <w:divBdr>
        <w:top w:val="none" w:sz="0" w:space="0" w:color="auto"/>
        <w:left w:val="none" w:sz="0" w:space="0" w:color="auto"/>
        <w:bottom w:val="none" w:sz="0" w:space="0" w:color="auto"/>
        <w:right w:val="none" w:sz="0" w:space="0" w:color="auto"/>
      </w:divBdr>
      <w:divsChild>
        <w:div w:id="11155496">
          <w:marLeft w:val="360"/>
          <w:marRight w:val="0"/>
          <w:marTop w:val="62"/>
          <w:marBottom w:val="0"/>
          <w:divBdr>
            <w:top w:val="none" w:sz="0" w:space="0" w:color="auto"/>
            <w:left w:val="none" w:sz="0" w:space="0" w:color="auto"/>
            <w:bottom w:val="none" w:sz="0" w:space="0" w:color="auto"/>
            <w:right w:val="none" w:sz="0" w:space="0" w:color="auto"/>
          </w:divBdr>
        </w:div>
      </w:divsChild>
    </w:div>
    <w:div w:id="39139381">
      <w:bodyDiv w:val="1"/>
      <w:marLeft w:val="0"/>
      <w:marRight w:val="0"/>
      <w:marTop w:val="0"/>
      <w:marBottom w:val="0"/>
      <w:divBdr>
        <w:top w:val="none" w:sz="0" w:space="0" w:color="auto"/>
        <w:left w:val="none" w:sz="0" w:space="0" w:color="auto"/>
        <w:bottom w:val="none" w:sz="0" w:space="0" w:color="auto"/>
        <w:right w:val="none" w:sz="0" w:space="0" w:color="auto"/>
      </w:divBdr>
      <w:divsChild>
        <w:div w:id="197403150">
          <w:marLeft w:val="1166"/>
          <w:marRight w:val="0"/>
          <w:marTop w:val="67"/>
          <w:marBottom w:val="0"/>
          <w:divBdr>
            <w:top w:val="none" w:sz="0" w:space="0" w:color="auto"/>
            <w:left w:val="none" w:sz="0" w:space="0" w:color="auto"/>
            <w:bottom w:val="none" w:sz="0" w:space="0" w:color="auto"/>
            <w:right w:val="none" w:sz="0" w:space="0" w:color="auto"/>
          </w:divBdr>
        </w:div>
        <w:div w:id="246963580">
          <w:marLeft w:val="1166"/>
          <w:marRight w:val="0"/>
          <w:marTop w:val="67"/>
          <w:marBottom w:val="0"/>
          <w:divBdr>
            <w:top w:val="none" w:sz="0" w:space="0" w:color="auto"/>
            <w:left w:val="none" w:sz="0" w:space="0" w:color="auto"/>
            <w:bottom w:val="none" w:sz="0" w:space="0" w:color="auto"/>
            <w:right w:val="none" w:sz="0" w:space="0" w:color="auto"/>
          </w:divBdr>
        </w:div>
        <w:div w:id="449711540">
          <w:marLeft w:val="1166"/>
          <w:marRight w:val="0"/>
          <w:marTop w:val="67"/>
          <w:marBottom w:val="0"/>
          <w:divBdr>
            <w:top w:val="none" w:sz="0" w:space="0" w:color="auto"/>
            <w:left w:val="none" w:sz="0" w:space="0" w:color="auto"/>
            <w:bottom w:val="none" w:sz="0" w:space="0" w:color="auto"/>
            <w:right w:val="none" w:sz="0" w:space="0" w:color="auto"/>
          </w:divBdr>
        </w:div>
        <w:div w:id="640187268">
          <w:marLeft w:val="1166"/>
          <w:marRight w:val="0"/>
          <w:marTop w:val="67"/>
          <w:marBottom w:val="0"/>
          <w:divBdr>
            <w:top w:val="none" w:sz="0" w:space="0" w:color="auto"/>
            <w:left w:val="none" w:sz="0" w:space="0" w:color="auto"/>
            <w:bottom w:val="none" w:sz="0" w:space="0" w:color="auto"/>
            <w:right w:val="none" w:sz="0" w:space="0" w:color="auto"/>
          </w:divBdr>
        </w:div>
      </w:divsChild>
    </w:div>
    <w:div w:id="110785227">
      <w:bodyDiv w:val="1"/>
      <w:marLeft w:val="0"/>
      <w:marRight w:val="0"/>
      <w:marTop w:val="0"/>
      <w:marBottom w:val="0"/>
      <w:divBdr>
        <w:top w:val="none" w:sz="0" w:space="0" w:color="auto"/>
        <w:left w:val="none" w:sz="0" w:space="0" w:color="auto"/>
        <w:bottom w:val="none" w:sz="0" w:space="0" w:color="auto"/>
        <w:right w:val="none" w:sz="0" w:space="0" w:color="auto"/>
      </w:divBdr>
    </w:div>
    <w:div w:id="138116318">
      <w:bodyDiv w:val="1"/>
      <w:marLeft w:val="0"/>
      <w:marRight w:val="0"/>
      <w:marTop w:val="0"/>
      <w:marBottom w:val="0"/>
      <w:divBdr>
        <w:top w:val="none" w:sz="0" w:space="0" w:color="auto"/>
        <w:left w:val="none" w:sz="0" w:space="0" w:color="auto"/>
        <w:bottom w:val="none" w:sz="0" w:space="0" w:color="auto"/>
        <w:right w:val="none" w:sz="0" w:space="0" w:color="auto"/>
      </w:divBdr>
      <w:divsChild>
        <w:div w:id="493493504">
          <w:marLeft w:val="1454"/>
          <w:marRight w:val="0"/>
          <w:marTop w:val="43"/>
          <w:marBottom w:val="0"/>
          <w:divBdr>
            <w:top w:val="none" w:sz="0" w:space="0" w:color="auto"/>
            <w:left w:val="none" w:sz="0" w:space="0" w:color="auto"/>
            <w:bottom w:val="none" w:sz="0" w:space="0" w:color="auto"/>
            <w:right w:val="none" w:sz="0" w:space="0" w:color="auto"/>
          </w:divBdr>
        </w:div>
        <w:div w:id="1358890012">
          <w:marLeft w:val="1454"/>
          <w:marRight w:val="0"/>
          <w:marTop w:val="43"/>
          <w:marBottom w:val="0"/>
          <w:divBdr>
            <w:top w:val="none" w:sz="0" w:space="0" w:color="auto"/>
            <w:left w:val="none" w:sz="0" w:space="0" w:color="auto"/>
            <w:bottom w:val="none" w:sz="0" w:space="0" w:color="auto"/>
            <w:right w:val="none" w:sz="0" w:space="0" w:color="auto"/>
          </w:divBdr>
        </w:div>
      </w:divsChild>
    </w:div>
    <w:div w:id="182088391">
      <w:bodyDiv w:val="1"/>
      <w:marLeft w:val="0"/>
      <w:marRight w:val="0"/>
      <w:marTop w:val="0"/>
      <w:marBottom w:val="0"/>
      <w:divBdr>
        <w:top w:val="none" w:sz="0" w:space="0" w:color="auto"/>
        <w:left w:val="none" w:sz="0" w:space="0" w:color="auto"/>
        <w:bottom w:val="none" w:sz="0" w:space="0" w:color="auto"/>
        <w:right w:val="none" w:sz="0" w:space="0" w:color="auto"/>
      </w:divBdr>
    </w:div>
    <w:div w:id="207114462">
      <w:bodyDiv w:val="1"/>
      <w:marLeft w:val="0"/>
      <w:marRight w:val="0"/>
      <w:marTop w:val="0"/>
      <w:marBottom w:val="0"/>
      <w:divBdr>
        <w:top w:val="none" w:sz="0" w:space="0" w:color="auto"/>
        <w:left w:val="none" w:sz="0" w:space="0" w:color="auto"/>
        <w:bottom w:val="none" w:sz="0" w:space="0" w:color="auto"/>
        <w:right w:val="none" w:sz="0" w:space="0" w:color="auto"/>
      </w:divBdr>
    </w:div>
    <w:div w:id="211112893">
      <w:bodyDiv w:val="1"/>
      <w:marLeft w:val="0"/>
      <w:marRight w:val="0"/>
      <w:marTop w:val="0"/>
      <w:marBottom w:val="0"/>
      <w:divBdr>
        <w:top w:val="none" w:sz="0" w:space="0" w:color="auto"/>
        <w:left w:val="none" w:sz="0" w:space="0" w:color="auto"/>
        <w:bottom w:val="none" w:sz="0" w:space="0" w:color="auto"/>
        <w:right w:val="none" w:sz="0" w:space="0" w:color="auto"/>
      </w:divBdr>
    </w:div>
    <w:div w:id="229272018">
      <w:bodyDiv w:val="1"/>
      <w:marLeft w:val="0"/>
      <w:marRight w:val="0"/>
      <w:marTop w:val="0"/>
      <w:marBottom w:val="0"/>
      <w:divBdr>
        <w:top w:val="none" w:sz="0" w:space="0" w:color="auto"/>
        <w:left w:val="none" w:sz="0" w:space="0" w:color="auto"/>
        <w:bottom w:val="none" w:sz="0" w:space="0" w:color="auto"/>
        <w:right w:val="none" w:sz="0" w:space="0" w:color="auto"/>
      </w:divBdr>
      <w:divsChild>
        <w:div w:id="248776574">
          <w:marLeft w:val="734"/>
          <w:marRight w:val="0"/>
          <w:marTop w:val="67"/>
          <w:marBottom w:val="0"/>
          <w:divBdr>
            <w:top w:val="none" w:sz="0" w:space="0" w:color="auto"/>
            <w:left w:val="none" w:sz="0" w:space="0" w:color="auto"/>
            <w:bottom w:val="none" w:sz="0" w:space="0" w:color="auto"/>
            <w:right w:val="none" w:sz="0" w:space="0" w:color="auto"/>
          </w:divBdr>
        </w:div>
        <w:div w:id="638610548">
          <w:marLeft w:val="734"/>
          <w:marRight w:val="0"/>
          <w:marTop w:val="67"/>
          <w:marBottom w:val="0"/>
          <w:divBdr>
            <w:top w:val="none" w:sz="0" w:space="0" w:color="auto"/>
            <w:left w:val="none" w:sz="0" w:space="0" w:color="auto"/>
            <w:bottom w:val="none" w:sz="0" w:space="0" w:color="auto"/>
            <w:right w:val="none" w:sz="0" w:space="0" w:color="auto"/>
          </w:divBdr>
        </w:div>
        <w:div w:id="885264158">
          <w:marLeft w:val="994"/>
          <w:marRight w:val="0"/>
          <w:marTop w:val="67"/>
          <w:marBottom w:val="0"/>
          <w:divBdr>
            <w:top w:val="none" w:sz="0" w:space="0" w:color="auto"/>
            <w:left w:val="none" w:sz="0" w:space="0" w:color="auto"/>
            <w:bottom w:val="none" w:sz="0" w:space="0" w:color="auto"/>
            <w:right w:val="none" w:sz="0" w:space="0" w:color="auto"/>
          </w:divBdr>
        </w:div>
        <w:div w:id="994067294">
          <w:marLeft w:val="994"/>
          <w:marRight w:val="0"/>
          <w:marTop w:val="67"/>
          <w:marBottom w:val="0"/>
          <w:divBdr>
            <w:top w:val="none" w:sz="0" w:space="0" w:color="auto"/>
            <w:left w:val="none" w:sz="0" w:space="0" w:color="auto"/>
            <w:bottom w:val="none" w:sz="0" w:space="0" w:color="auto"/>
            <w:right w:val="none" w:sz="0" w:space="0" w:color="auto"/>
          </w:divBdr>
        </w:div>
        <w:div w:id="1076051878">
          <w:marLeft w:val="994"/>
          <w:marRight w:val="0"/>
          <w:marTop w:val="67"/>
          <w:marBottom w:val="0"/>
          <w:divBdr>
            <w:top w:val="none" w:sz="0" w:space="0" w:color="auto"/>
            <w:left w:val="none" w:sz="0" w:space="0" w:color="auto"/>
            <w:bottom w:val="none" w:sz="0" w:space="0" w:color="auto"/>
            <w:right w:val="none" w:sz="0" w:space="0" w:color="auto"/>
          </w:divBdr>
        </w:div>
        <w:div w:id="1797412319">
          <w:marLeft w:val="734"/>
          <w:marRight w:val="0"/>
          <w:marTop w:val="67"/>
          <w:marBottom w:val="0"/>
          <w:divBdr>
            <w:top w:val="none" w:sz="0" w:space="0" w:color="auto"/>
            <w:left w:val="none" w:sz="0" w:space="0" w:color="auto"/>
            <w:bottom w:val="none" w:sz="0" w:space="0" w:color="auto"/>
            <w:right w:val="none" w:sz="0" w:space="0" w:color="auto"/>
          </w:divBdr>
        </w:div>
      </w:divsChild>
    </w:div>
    <w:div w:id="232275205">
      <w:bodyDiv w:val="1"/>
      <w:marLeft w:val="0"/>
      <w:marRight w:val="0"/>
      <w:marTop w:val="0"/>
      <w:marBottom w:val="0"/>
      <w:divBdr>
        <w:top w:val="none" w:sz="0" w:space="0" w:color="auto"/>
        <w:left w:val="none" w:sz="0" w:space="0" w:color="auto"/>
        <w:bottom w:val="none" w:sz="0" w:space="0" w:color="auto"/>
        <w:right w:val="none" w:sz="0" w:space="0" w:color="auto"/>
      </w:divBdr>
      <w:divsChild>
        <w:div w:id="933322669">
          <w:marLeft w:val="274"/>
          <w:marRight w:val="0"/>
          <w:marTop w:val="0"/>
          <w:marBottom w:val="0"/>
          <w:divBdr>
            <w:top w:val="none" w:sz="0" w:space="0" w:color="auto"/>
            <w:left w:val="none" w:sz="0" w:space="0" w:color="auto"/>
            <w:bottom w:val="none" w:sz="0" w:space="0" w:color="auto"/>
            <w:right w:val="none" w:sz="0" w:space="0" w:color="auto"/>
          </w:divBdr>
        </w:div>
      </w:divsChild>
    </w:div>
    <w:div w:id="233900709">
      <w:bodyDiv w:val="1"/>
      <w:marLeft w:val="0"/>
      <w:marRight w:val="0"/>
      <w:marTop w:val="0"/>
      <w:marBottom w:val="0"/>
      <w:divBdr>
        <w:top w:val="none" w:sz="0" w:space="0" w:color="auto"/>
        <w:left w:val="none" w:sz="0" w:space="0" w:color="auto"/>
        <w:bottom w:val="none" w:sz="0" w:space="0" w:color="auto"/>
        <w:right w:val="none" w:sz="0" w:space="0" w:color="auto"/>
      </w:divBdr>
    </w:div>
    <w:div w:id="236793959">
      <w:bodyDiv w:val="1"/>
      <w:marLeft w:val="0"/>
      <w:marRight w:val="0"/>
      <w:marTop w:val="0"/>
      <w:marBottom w:val="0"/>
      <w:divBdr>
        <w:top w:val="none" w:sz="0" w:space="0" w:color="auto"/>
        <w:left w:val="none" w:sz="0" w:space="0" w:color="auto"/>
        <w:bottom w:val="none" w:sz="0" w:space="0" w:color="auto"/>
        <w:right w:val="none" w:sz="0" w:space="0" w:color="auto"/>
      </w:divBdr>
    </w:div>
    <w:div w:id="314339661">
      <w:bodyDiv w:val="1"/>
      <w:marLeft w:val="0"/>
      <w:marRight w:val="0"/>
      <w:marTop w:val="0"/>
      <w:marBottom w:val="0"/>
      <w:divBdr>
        <w:top w:val="none" w:sz="0" w:space="0" w:color="auto"/>
        <w:left w:val="none" w:sz="0" w:space="0" w:color="auto"/>
        <w:bottom w:val="none" w:sz="0" w:space="0" w:color="auto"/>
        <w:right w:val="none" w:sz="0" w:space="0" w:color="auto"/>
      </w:divBdr>
    </w:div>
    <w:div w:id="368606398">
      <w:bodyDiv w:val="1"/>
      <w:marLeft w:val="0"/>
      <w:marRight w:val="0"/>
      <w:marTop w:val="0"/>
      <w:marBottom w:val="0"/>
      <w:divBdr>
        <w:top w:val="none" w:sz="0" w:space="0" w:color="auto"/>
        <w:left w:val="none" w:sz="0" w:space="0" w:color="auto"/>
        <w:bottom w:val="none" w:sz="0" w:space="0" w:color="auto"/>
        <w:right w:val="none" w:sz="0" w:space="0" w:color="auto"/>
      </w:divBdr>
    </w:div>
    <w:div w:id="413404231">
      <w:bodyDiv w:val="1"/>
      <w:marLeft w:val="0"/>
      <w:marRight w:val="0"/>
      <w:marTop w:val="0"/>
      <w:marBottom w:val="0"/>
      <w:divBdr>
        <w:top w:val="none" w:sz="0" w:space="0" w:color="auto"/>
        <w:left w:val="none" w:sz="0" w:space="0" w:color="auto"/>
        <w:bottom w:val="none" w:sz="0" w:space="0" w:color="auto"/>
        <w:right w:val="none" w:sz="0" w:space="0" w:color="auto"/>
      </w:divBdr>
      <w:divsChild>
        <w:div w:id="624625592">
          <w:marLeft w:val="374"/>
          <w:marRight w:val="0"/>
          <w:marTop w:val="0"/>
          <w:marBottom w:val="0"/>
          <w:divBdr>
            <w:top w:val="none" w:sz="0" w:space="0" w:color="auto"/>
            <w:left w:val="none" w:sz="0" w:space="0" w:color="auto"/>
            <w:bottom w:val="none" w:sz="0" w:space="0" w:color="auto"/>
            <w:right w:val="none" w:sz="0" w:space="0" w:color="auto"/>
          </w:divBdr>
        </w:div>
        <w:div w:id="1277249713">
          <w:marLeft w:val="374"/>
          <w:marRight w:val="0"/>
          <w:marTop w:val="0"/>
          <w:marBottom w:val="0"/>
          <w:divBdr>
            <w:top w:val="none" w:sz="0" w:space="0" w:color="auto"/>
            <w:left w:val="none" w:sz="0" w:space="0" w:color="auto"/>
            <w:bottom w:val="none" w:sz="0" w:space="0" w:color="auto"/>
            <w:right w:val="none" w:sz="0" w:space="0" w:color="auto"/>
          </w:divBdr>
        </w:div>
        <w:div w:id="1289358036">
          <w:marLeft w:val="374"/>
          <w:marRight w:val="0"/>
          <w:marTop w:val="0"/>
          <w:marBottom w:val="0"/>
          <w:divBdr>
            <w:top w:val="none" w:sz="0" w:space="0" w:color="auto"/>
            <w:left w:val="none" w:sz="0" w:space="0" w:color="auto"/>
            <w:bottom w:val="none" w:sz="0" w:space="0" w:color="auto"/>
            <w:right w:val="none" w:sz="0" w:space="0" w:color="auto"/>
          </w:divBdr>
        </w:div>
        <w:div w:id="1969626125">
          <w:marLeft w:val="374"/>
          <w:marRight w:val="0"/>
          <w:marTop w:val="0"/>
          <w:marBottom w:val="0"/>
          <w:divBdr>
            <w:top w:val="none" w:sz="0" w:space="0" w:color="auto"/>
            <w:left w:val="none" w:sz="0" w:space="0" w:color="auto"/>
            <w:bottom w:val="none" w:sz="0" w:space="0" w:color="auto"/>
            <w:right w:val="none" w:sz="0" w:space="0" w:color="auto"/>
          </w:divBdr>
        </w:div>
      </w:divsChild>
    </w:div>
    <w:div w:id="473646665">
      <w:bodyDiv w:val="1"/>
      <w:marLeft w:val="0"/>
      <w:marRight w:val="0"/>
      <w:marTop w:val="0"/>
      <w:marBottom w:val="0"/>
      <w:divBdr>
        <w:top w:val="none" w:sz="0" w:space="0" w:color="auto"/>
        <w:left w:val="none" w:sz="0" w:space="0" w:color="auto"/>
        <w:bottom w:val="none" w:sz="0" w:space="0" w:color="auto"/>
        <w:right w:val="none" w:sz="0" w:space="0" w:color="auto"/>
      </w:divBdr>
    </w:div>
    <w:div w:id="476341675">
      <w:bodyDiv w:val="1"/>
      <w:marLeft w:val="0"/>
      <w:marRight w:val="0"/>
      <w:marTop w:val="0"/>
      <w:marBottom w:val="0"/>
      <w:divBdr>
        <w:top w:val="none" w:sz="0" w:space="0" w:color="auto"/>
        <w:left w:val="none" w:sz="0" w:space="0" w:color="auto"/>
        <w:bottom w:val="none" w:sz="0" w:space="0" w:color="auto"/>
        <w:right w:val="none" w:sz="0" w:space="0" w:color="auto"/>
      </w:divBdr>
      <w:divsChild>
        <w:div w:id="449861132">
          <w:marLeft w:val="274"/>
          <w:marRight w:val="0"/>
          <w:marTop w:val="0"/>
          <w:marBottom w:val="0"/>
          <w:divBdr>
            <w:top w:val="none" w:sz="0" w:space="0" w:color="auto"/>
            <w:left w:val="none" w:sz="0" w:space="0" w:color="auto"/>
            <w:bottom w:val="none" w:sz="0" w:space="0" w:color="auto"/>
            <w:right w:val="none" w:sz="0" w:space="0" w:color="auto"/>
          </w:divBdr>
        </w:div>
        <w:div w:id="753551412">
          <w:marLeft w:val="274"/>
          <w:marRight w:val="0"/>
          <w:marTop w:val="0"/>
          <w:marBottom w:val="0"/>
          <w:divBdr>
            <w:top w:val="none" w:sz="0" w:space="0" w:color="auto"/>
            <w:left w:val="none" w:sz="0" w:space="0" w:color="auto"/>
            <w:bottom w:val="none" w:sz="0" w:space="0" w:color="auto"/>
            <w:right w:val="none" w:sz="0" w:space="0" w:color="auto"/>
          </w:divBdr>
        </w:div>
        <w:div w:id="1254901268">
          <w:marLeft w:val="274"/>
          <w:marRight w:val="0"/>
          <w:marTop w:val="0"/>
          <w:marBottom w:val="0"/>
          <w:divBdr>
            <w:top w:val="none" w:sz="0" w:space="0" w:color="auto"/>
            <w:left w:val="none" w:sz="0" w:space="0" w:color="auto"/>
            <w:bottom w:val="none" w:sz="0" w:space="0" w:color="auto"/>
            <w:right w:val="none" w:sz="0" w:space="0" w:color="auto"/>
          </w:divBdr>
        </w:div>
        <w:div w:id="1876043641">
          <w:marLeft w:val="274"/>
          <w:marRight w:val="0"/>
          <w:marTop w:val="0"/>
          <w:marBottom w:val="0"/>
          <w:divBdr>
            <w:top w:val="none" w:sz="0" w:space="0" w:color="auto"/>
            <w:left w:val="none" w:sz="0" w:space="0" w:color="auto"/>
            <w:bottom w:val="none" w:sz="0" w:space="0" w:color="auto"/>
            <w:right w:val="none" w:sz="0" w:space="0" w:color="auto"/>
          </w:divBdr>
        </w:div>
      </w:divsChild>
    </w:div>
    <w:div w:id="493036363">
      <w:bodyDiv w:val="1"/>
      <w:marLeft w:val="0"/>
      <w:marRight w:val="0"/>
      <w:marTop w:val="0"/>
      <w:marBottom w:val="0"/>
      <w:divBdr>
        <w:top w:val="none" w:sz="0" w:space="0" w:color="auto"/>
        <w:left w:val="none" w:sz="0" w:space="0" w:color="auto"/>
        <w:bottom w:val="none" w:sz="0" w:space="0" w:color="auto"/>
        <w:right w:val="none" w:sz="0" w:space="0" w:color="auto"/>
      </w:divBdr>
    </w:div>
    <w:div w:id="555048177">
      <w:bodyDiv w:val="1"/>
      <w:marLeft w:val="0"/>
      <w:marRight w:val="0"/>
      <w:marTop w:val="0"/>
      <w:marBottom w:val="0"/>
      <w:divBdr>
        <w:top w:val="none" w:sz="0" w:space="0" w:color="auto"/>
        <w:left w:val="none" w:sz="0" w:space="0" w:color="auto"/>
        <w:bottom w:val="none" w:sz="0" w:space="0" w:color="auto"/>
        <w:right w:val="none" w:sz="0" w:space="0" w:color="auto"/>
      </w:divBdr>
    </w:div>
    <w:div w:id="600144063">
      <w:bodyDiv w:val="1"/>
      <w:marLeft w:val="0"/>
      <w:marRight w:val="0"/>
      <w:marTop w:val="0"/>
      <w:marBottom w:val="0"/>
      <w:divBdr>
        <w:top w:val="none" w:sz="0" w:space="0" w:color="auto"/>
        <w:left w:val="none" w:sz="0" w:space="0" w:color="auto"/>
        <w:bottom w:val="none" w:sz="0" w:space="0" w:color="auto"/>
        <w:right w:val="none" w:sz="0" w:space="0" w:color="auto"/>
      </w:divBdr>
    </w:div>
    <w:div w:id="609703506">
      <w:bodyDiv w:val="1"/>
      <w:marLeft w:val="0"/>
      <w:marRight w:val="0"/>
      <w:marTop w:val="0"/>
      <w:marBottom w:val="0"/>
      <w:divBdr>
        <w:top w:val="none" w:sz="0" w:space="0" w:color="auto"/>
        <w:left w:val="none" w:sz="0" w:space="0" w:color="auto"/>
        <w:bottom w:val="none" w:sz="0" w:space="0" w:color="auto"/>
        <w:right w:val="none" w:sz="0" w:space="0" w:color="auto"/>
      </w:divBdr>
    </w:div>
    <w:div w:id="611128152">
      <w:bodyDiv w:val="1"/>
      <w:marLeft w:val="0"/>
      <w:marRight w:val="0"/>
      <w:marTop w:val="0"/>
      <w:marBottom w:val="0"/>
      <w:divBdr>
        <w:top w:val="none" w:sz="0" w:space="0" w:color="auto"/>
        <w:left w:val="none" w:sz="0" w:space="0" w:color="auto"/>
        <w:bottom w:val="none" w:sz="0" w:space="0" w:color="auto"/>
        <w:right w:val="none" w:sz="0" w:space="0" w:color="auto"/>
      </w:divBdr>
    </w:div>
    <w:div w:id="658578250">
      <w:bodyDiv w:val="1"/>
      <w:marLeft w:val="0"/>
      <w:marRight w:val="0"/>
      <w:marTop w:val="0"/>
      <w:marBottom w:val="0"/>
      <w:divBdr>
        <w:top w:val="none" w:sz="0" w:space="0" w:color="auto"/>
        <w:left w:val="none" w:sz="0" w:space="0" w:color="auto"/>
        <w:bottom w:val="none" w:sz="0" w:space="0" w:color="auto"/>
        <w:right w:val="none" w:sz="0" w:space="0" w:color="auto"/>
      </w:divBdr>
    </w:div>
    <w:div w:id="699479742">
      <w:bodyDiv w:val="1"/>
      <w:marLeft w:val="0"/>
      <w:marRight w:val="0"/>
      <w:marTop w:val="0"/>
      <w:marBottom w:val="0"/>
      <w:divBdr>
        <w:top w:val="none" w:sz="0" w:space="0" w:color="auto"/>
        <w:left w:val="none" w:sz="0" w:space="0" w:color="auto"/>
        <w:bottom w:val="none" w:sz="0" w:space="0" w:color="auto"/>
        <w:right w:val="none" w:sz="0" w:space="0" w:color="auto"/>
      </w:divBdr>
      <w:divsChild>
        <w:div w:id="417286210">
          <w:marLeft w:val="1454"/>
          <w:marRight w:val="0"/>
          <w:marTop w:val="50"/>
          <w:marBottom w:val="0"/>
          <w:divBdr>
            <w:top w:val="none" w:sz="0" w:space="0" w:color="auto"/>
            <w:left w:val="none" w:sz="0" w:space="0" w:color="auto"/>
            <w:bottom w:val="none" w:sz="0" w:space="0" w:color="auto"/>
            <w:right w:val="none" w:sz="0" w:space="0" w:color="auto"/>
          </w:divBdr>
        </w:div>
        <w:div w:id="441999915">
          <w:marLeft w:val="1454"/>
          <w:marRight w:val="0"/>
          <w:marTop w:val="50"/>
          <w:marBottom w:val="0"/>
          <w:divBdr>
            <w:top w:val="none" w:sz="0" w:space="0" w:color="auto"/>
            <w:left w:val="none" w:sz="0" w:space="0" w:color="auto"/>
            <w:bottom w:val="none" w:sz="0" w:space="0" w:color="auto"/>
            <w:right w:val="none" w:sz="0" w:space="0" w:color="auto"/>
          </w:divBdr>
        </w:div>
        <w:div w:id="752119918">
          <w:marLeft w:val="1454"/>
          <w:marRight w:val="0"/>
          <w:marTop w:val="50"/>
          <w:marBottom w:val="0"/>
          <w:divBdr>
            <w:top w:val="none" w:sz="0" w:space="0" w:color="auto"/>
            <w:left w:val="none" w:sz="0" w:space="0" w:color="auto"/>
            <w:bottom w:val="none" w:sz="0" w:space="0" w:color="auto"/>
            <w:right w:val="none" w:sz="0" w:space="0" w:color="auto"/>
          </w:divBdr>
        </w:div>
      </w:divsChild>
    </w:div>
    <w:div w:id="708845392">
      <w:bodyDiv w:val="1"/>
      <w:marLeft w:val="0"/>
      <w:marRight w:val="0"/>
      <w:marTop w:val="0"/>
      <w:marBottom w:val="0"/>
      <w:divBdr>
        <w:top w:val="none" w:sz="0" w:space="0" w:color="auto"/>
        <w:left w:val="none" w:sz="0" w:space="0" w:color="auto"/>
        <w:bottom w:val="none" w:sz="0" w:space="0" w:color="auto"/>
        <w:right w:val="none" w:sz="0" w:space="0" w:color="auto"/>
      </w:divBdr>
    </w:div>
    <w:div w:id="712075982">
      <w:bodyDiv w:val="1"/>
      <w:marLeft w:val="0"/>
      <w:marRight w:val="0"/>
      <w:marTop w:val="0"/>
      <w:marBottom w:val="0"/>
      <w:divBdr>
        <w:top w:val="none" w:sz="0" w:space="0" w:color="auto"/>
        <w:left w:val="none" w:sz="0" w:space="0" w:color="auto"/>
        <w:bottom w:val="none" w:sz="0" w:space="0" w:color="auto"/>
        <w:right w:val="none" w:sz="0" w:space="0" w:color="auto"/>
      </w:divBdr>
      <w:divsChild>
        <w:div w:id="2094740842">
          <w:marLeft w:val="734"/>
          <w:marRight w:val="0"/>
          <w:marTop w:val="67"/>
          <w:marBottom w:val="0"/>
          <w:divBdr>
            <w:top w:val="none" w:sz="0" w:space="0" w:color="auto"/>
            <w:left w:val="none" w:sz="0" w:space="0" w:color="auto"/>
            <w:bottom w:val="none" w:sz="0" w:space="0" w:color="auto"/>
            <w:right w:val="none" w:sz="0" w:space="0" w:color="auto"/>
          </w:divBdr>
        </w:div>
      </w:divsChild>
    </w:div>
    <w:div w:id="746810041">
      <w:bodyDiv w:val="1"/>
      <w:marLeft w:val="0"/>
      <w:marRight w:val="0"/>
      <w:marTop w:val="0"/>
      <w:marBottom w:val="0"/>
      <w:divBdr>
        <w:top w:val="none" w:sz="0" w:space="0" w:color="auto"/>
        <w:left w:val="none" w:sz="0" w:space="0" w:color="auto"/>
        <w:bottom w:val="none" w:sz="0" w:space="0" w:color="auto"/>
        <w:right w:val="none" w:sz="0" w:space="0" w:color="auto"/>
      </w:divBdr>
      <w:divsChild>
        <w:div w:id="104887902">
          <w:marLeft w:val="547"/>
          <w:marRight w:val="0"/>
          <w:marTop w:val="77"/>
          <w:marBottom w:val="0"/>
          <w:divBdr>
            <w:top w:val="none" w:sz="0" w:space="0" w:color="auto"/>
            <w:left w:val="none" w:sz="0" w:space="0" w:color="auto"/>
            <w:bottom w:val="none" w:sz="0" w:space="0" w:color="auto"/>
            <w:right w:val="none" w:sz="0" w:space="0" w:color="auto"/>
          </w:divBdr>
        </w:div>
        <w:div w:id="1387410985">
          <w:marLeft w:val="547"/>
          <w:marRight w:val="0"/>
          <w:marTop w:val="77"/>
          <w:marBottom w:val="0"/>
          <w:divBdr>
            <w:top w:val="none" w:sz="0" w:space="0" w:color="auto"/>
            <w:left w:val="none" w:sz="0" w:space="0" w:color="auto"/>
            <w:bottom w:val="none" w:sz="0" w:space="0" w:color="auto"/>
            <w:right w:val="none" w:sz="0" w:space="0" w:color="auto"/>
          </w:divBdr>
        </w:div>
        <w:div w:id="1677995329">
          <w:marLeft w:val="547"/>
          <w:marRight w:val="0"/>
          <w:marTop w:val="77"/>
          <w:marBottom w:val="0"/>
          <w:divBdr>
            <w:top w:val="none" w:sz="0" w:space="0" w:color="auto"/>
            <w:left w:val="none" w:sz="0" w:space="0" w:color="auto"/>
            <w:bottom w:val="none" w:sz="0" w:space="0" w:color="auto"/>
            <w:right w:val="none" w:sz="0" w:space="0" w:color="auto"/>
          </w:divBdr>
        </w:div>
        <w:div w:id="2038894161">
          <w:marLeft w:val="547"/>
          <w:marRight w:val="0"/>
          <w:marTop w:val="77"/>
          <w:marBottom w:val="0"/>
          <w:divBdr>
            <w:top w:val="none" w:sz="0" w:space="0" w:color="auto"/>
            <w:left w:val="none" w:sz="0" w:space="0" w:color="auto"/>
            <w:bottom w:val="none" w:sz="0" w:space="0" w:color="auto"/>
            <w:right w:val="none" w:sz="0" w:space="0" w:color="auto"/>
          </w:divBdr>
        </w:div>
        <w:div w:id="2120946694">
          <w:marLeft w:val="547"/>
          <w:marRight w:val="0"/>
          <w:marTop w:val="77"/>
          <w:marBottom w:val="0"/>
          <w:divBdr>
            <w:top w:val="none" w:sz="0" w:space="0" w:color="auto"/>
            <w:left w:val="none" w:sz="0" w:space="0" w:color="auto"/>
            <w:bottom w:val="none" w:sz="0" w:space="0" w:color="auto"/>
            <w:right w:val="none" w:sz="0" w:space="0" w:color="auto"/>
          </w:divBdr>
        </w:div>
        <w:div w:id="2122720942">
          <w:marLeft w:val="547"/>
          <w:marRight w:val="0"/>
          <w:marTop w:val="77"/>
          <w:marBottom w:val="0"/>
          <w:divBdr>
            <w:top w:val="none" w:sz="0" w:space="0" w:color="auto"/>
            <w:left w:val="none" w:sz="0" w:space="0" w:color="auto"/>
            <w:bottom w:val="none" w:sz="0" w:space="0" w:color="auto"/>
            <w:right w:val="none" w:sz="0" w:space="0" w:color="auto"/>
          </w:divBdr>
        </w:div>
      </w:divsChild>
    </w:div>
    <w:div w:id="760489004">
      <w:bodyDiv w:val="1"/>
      <w:marLeft w:val="0"/>
      <w:marRight w:val="0"/>
      <w:marTop w:val="0"/>
      <w:marBottom w:val="0"/>
      <w:divBdr>
        <w:top w:val="none" w:sz="0" w:space="0" w:color="auto"/>
        <w:left w:val="none" w:sz="0" w:space="0" w:color="auto"/>
        <w:bottom w:val="none" w:sz="0" w:space="0" w:color="auto"/>
        <w:right w:val="none" w:sz="0" w:space="0" w:color="auto"/>
      </w:divBdr>
      <w:divsChild>
        <w:div w:id="585267768">
          <w:marLeft w:val="1454"/>
          <w:marRight w:val="0"/>
          <w:marTop w:val="43"/>
          <w:marBottom w:val="0"/>
          <w:divBdr>
            <w:top w:val="none" w:sz="0" w:space="0" w:color="auto"/>
            <w:left w:val="none" w:sz="0" w:space="0" w:color="auto"/>
            <w:bottom w:val="none" w:sz="0" w:space="0" w:color="auto"/>
            <w:right w:val="none" w:sz="0" w:space="0" w:color="auto"/>
          </w:divBdr>
        </w:div>
        <w:div w:id="727609188">
          <w:marLeft w:val="720"/>
          <w:marRight w:val="0"/>
          <w:marTop w:val="43"/>
          <w:marBottom w:val="0"/>
          <w:divBdr>
            <w:top w:val="none" w:sz="0" w:space="0" w:color="auto"/>
            <w:left w:val="none" w:sz="0" w:space="0" w:color="auto"/>
            <w:bottom w:val="none" w:sz="0" w:space="0" w:color="auto"/>
            <w:right w:val="none" w:sz="0" w:space="0" w:color="auto"/>
          </w:divBdr>
        </w:div>
        <w:div w:id="837232743">
          <w:marLeft w:val="1454"/>
          <w:marRight w:val="0"/>
          <w:marTop w:val="43"/>
          <w:marBottom w:val="0"/>
          <w:divBdr>
            <w:top w:val="none" w:sz="0" w:space="0" w:color="auto"/>
            <w:left w:val="none" w:sz="0" w:space="0" w:color="auto"/>
            <w:bottom w:val="none" w:sz="0" w:space="0" w:color="auto"/>
            <w:right w:val="none" w:sz="0" w:space="0" w:color="auto"/>
          </w:divBdr>
        </w:div>
        <w:div w:id="896475628">
          <w:marLeft w:val="720"/>
          <w:marRight w:val="0"/>
          <w:marTop w:val="43"/>
          <w:marBottom w:val="0"/>
          <w:divBdr>
            <w:top w:val="none" w:sz="0" w:space="0" w:color="auto"/>
            <w:left w:val="none" w:sz="0" w:space="0" w:color="auto"/>
            <w:bottom w:val="none" w:sz="0" w:space="0" w:color="auto"/>
            <w:right w:val="none" w:sz="0" w:space="0" w:color="auto"/>
          </w:divBdr>
        </w:div>
        <w:div w:id="1011639718">
          <w:marLeft w:val="1454"/>
          <w:marRight w:val="0"/>
          <w:marTop w:val="43"/>
          <w:marBottom w:val="0"/>
          <w:divBdr>
            <w:top w:val="none" w:sz="0" w:space="0" w:color="auto"/>
            <w:left w:val="none" w:sz="0" w:space="0" w:color="auto"/>
            <w:bottom w:val="none" w:sz="0" w:space="0" w:color="auto"/>
            <w:right w:val="none" w:sz="0" w:space="0" w:color="auto"/>
          </w:divBdr>
        </w:div>
        <w:div w:id="1694569873">
          <w:marLeft w:val="1454"/>
          <w:marRight w:val="0"/>
          <w:marTop w:val="43"/>
          <w:marBottom w:val="0"/>
          <w:divBdr>
            <w:top w:val="none" w:sz="0" w:space="0" w:color="auto"/>
            <w:left w:val="none" w:sz="0" w:space="0" w:color="auto"/>
            <w:bottom w:val="none" w:sz="0" w:space="0" w:color="auto"/>
            <w:right w:val="none" w:sz="0" w:space="0" w:color="auto"/>
          </w:divBdr>
        </w:div>
        <w:div w:id="1805460408">
          <w:marLeft w:val="1454"/>
          <w:marRight w:val="0"/>
          <w:marTop w:val="43"/>
          <w:marBottom w:val="0"/>
          <w:divBdr>
            <w:top w:val="none" w:sz="0" w:space="0" w:color="auto"/>
            <w:left w:val="none" w:sz="0" w:space="0" w:color="auto"/>
            <w:bottom w:val="none" w:sz="0" w:space="0" w:color="auto"/>
            <w:right w:val="none" w:sz="0" w:space="0" w:color="auto"/>
          </w:divBdr>
        </w:div>
        <w:div w:id="1992908300">
          <w:marLeft w:val="1454"/>
          <w:marRight w:val="0"/>
          <w:marTop w:val="43"/>
          <w:marBottom w:val="0"/>
          <w:divBdr>
            <w:top w:val="none" w:sz="0" w:space="0" w:color="auto"/>
            <w:left w:val="none" w:sz="0" w:space="0" w:color="auto"/>
            <w:bottom w:val="none" w:sz="0" w:space="0" w:color="auto"/>
            <w:right w:val="none" w:sz="0" w:space="0" w:color="auto"/>
          </w:divBdr>
        </w:div>
      </w:divsChild>
    </w:div>
    <w:div w:id="777676008">
      <w:bodyDiv w:val="1"/>
      <w:marLeft w:val="0"/>
      <w:marRight w:val="0"/>
      <w:marTop w:val="0"/>
      <w:marBottom w:val="0"/>
      <w:divBdr>
        <w:top w:val="none" w:sz="0" w:space="0" w:color="auto"/>
        <w:left w:val="none" w:sz="0" w:space="0" w:color="auto"/>
        <w:bottom w:val="none" w:sz="0" w:space="0" w:color="auto"/>
        <w:right w:val="none" w:sz="0" w:space="0" w:color="auto"/>
      </w:divBdr>
      <w:divsChild>
        <w:div w:id="291055396">
          <w:marLeft w:val="720"/>
          <w:marRight w:val="0"/>
          <w:marTop w:val="62"/>
          <w:marBottom w:val="0"/>
          <w:divBdr>
            <w:top w:val="none" w:sz="0" w:space="0" w:color="auto"/>
            <w:left w:val="none" w:sz="0" w:space="0" w:color="auto"/>
            <w:bottom w:val="none" w:sz="0" w:space="0" w:color="auto"/>
            <w:right w:val="none" w:sz="0" w:space="0" w:color="auto"/>
          </w:divBdr>
        </w:div>
        <w:div w:id="502209841">
          <w:marLeft w:val="720"/>
          <w:marRight w:val="0"/>
          <w:marTop w:val="62"/>
          <w:marBottom w:val="0"/>
          <w:divBdr>
            <w:top w:val="none" w:sz="0" w:space="0" w:color="auto"/>
            <w:left w:val="none" w:sz="0" w:space="0" w:color="auto"/>
            <w:bottom w:val="none" w:sz="0" w:space="0" w:color="auto"/>
            <w:right w:val="none" w:sz="0" w:space="0" w:color="auto"/>
          </w:divBdr>
        </w:div>
        <w:div w:id="1219585738">
          <w:marLeft w:val="720"/>
          <w:marRight w:val="0"/>
          <w:marTop w:val="62"/>
          <w:marBottom w:val="0"/>
          <w:divBdr>
            <w:top w:val="none" w:sz="0" w:space="0" w:color="auto"/>
            <w:left w:val="none" w:sz="0" w:space="0" w:color="auto"/>
            <w:bottom w:val="none" w:sz="0" w:space="0" w:color="auto"/>
            <w:right w:val="none" w:sz="0" w:space="0" w:color="auto"/>
          </w:divBdr>
        </w:div>
        <w:div w:id="2105762060">
          <w:marLeft w:val="720"/>
          <w:marRight w:val="0"/>
          <w:marTop w:val="62"/>
          <w:marBottom w:val="0"/>
          <w:divBdr>
            <w:top w:val="none" w:sz="0" w:space="0" w:color="auto"/>
            <w:left w:val="none" w:sz="0" w:space="0" w:color="auto"/>
            <w:bottom w:val="none" w:sz="0" w:space="0" w:color="auto"/>
            <w:right w:val="none" w:sz="0" w:space="0" w:color="auto"/>
          </w:divBdr>
        </w:div>
      </w:divsChild>
    </w:div>
    <w:div w:id="787239751">
      <w:bodyDiv w:val="1"/>
      <w:marLeft w:val="0"/>
      <w:marRight w:val="0"/>
      <w:marTop w:val="0"/>
      <w:marBottom w:val="0"/>
      <w:divBdr>
        <w:top w:val="none" w:sz="0" w:space="0" w:color="auto"/>
        <w:left w:val="none" w:sz="0" w:space="0" w:color="auto"/>
        <w:bottom w:val="none" w:sz="0" w:space="0" w:color="auto"/>
        <w:right w:val="none" w:sz="0" w:space="0" w:color="auto"/>
      </w:divBdr>
    </w:div>
    <w:div w:id="794756420">
      <w:bodyDiv w:val="1"/>
      <w:marLeft w:val="0"/>
      <w:marRight w:val="0"/>
      <w:marTop w:val="0"/>
      <w:marBottom w:val="0"/>
      <w:divBdr>
        <w:top w:val="none" w:sz="0" w:space="0" w:color="auto"/>
        <w:left w:val="none" w:sz="0" w:space="0" w:color="auto"/>
        <w:bottom w:val="none" w:sz="0" w:space="0" w:color="auto"/>
        <w:right w:val="none" w:sz="0" w:space="0" w:color="auto"/>
      </w:divBdr>
    </w:div>
    <w:div w:id="806826323">
      <w:bodyDiv w:val="1"/>
      <w:marLeft w:val="0"/>
      <w:marRight w:val="0"/>
      <w:marTop w:val="0"/>
      <w:marBottom w:val="0"/>
      <w:divBdr>
        <w:top w:val="none" w:sz="0" w:space="0" w:color="auto"/>
        <w:left w:val="none" w:sz="0" w:space="0" w:color="auto"/>
        <w:bottom w:val="none" w:sz="0" w:space="0" w:color="auto"/>
        <w:right w:val="none" w:sz="0" w:space="0" w:color="auto"/>
      </w:divBdr>
    </w:div>
    <w:div w:id="828864117">
      <w:bodyDiv w:val="1"/>
      <w:marLeft w:val="0"/>
      <w:marRight w:val="0"/>
      <w:marTop w:val="0"/>
      <w:marBottom w:val="0"/>
      <w:divBdr>
        <w:top w:val="none" w:sz="0" w:space="0" w:color="auto"/>
        <w:left w:val="none" w:sz="0" w:space="0" w:color="auto"/>
        <w:bottom w:val="none" w:sz="0" w:space="0" w:color="auto"/>
        <w:right w:val="none" w:sz="0" w:space="0" w:color="auto"/>
      </w:divBdr>
    </w:div>
    <w:div w:id="856236156">
      <w:bodyDiv w:val="1"/>
      <w:marLeft w:val="0"/>
      <w:marRight w:val="0"/>
      <w:marTop w:val="0"/>
      <w:marBottom w:val="0"/>
      <w:divBdr>
        <w:top w:val="none" w:sz="0" w:space="0" w:color="auto"/>
        <w:left w:val="none" w:sz="0" w:space="0" w:color="auto"/>
        <w:bottom w:val="none" w:sz="0" w:space="0" w:color="auto"/>
        <w:right w:val="none" w:sz="0" w:space="0" w:color="auto"/>
      </w:divBdr>
    </w:div>
    <w:div w:id="875627564">
      <w:bodyDiv w:val="1"/>
      <w:marLeft w:val="0"/>
      <w:marRight w:val="0"/>
      <w:marTop w:val="0"/>
      <w:marBottom w:val="0"/>
      <w:divBdr>
        <w:top w:val="none" w:sz="0" w:space="0" w:color="auto"/>
        <w:left w:val="none" w:sz="0" w:space="0" w:color="auto"/>
        <w:bottom w:val="none" w:sz="0" w:space="0" w:color="auto"/>
        <w:right w:val="none" w:sz="0" w:space="0" w:color="auto"/>
      </w:divBdr>
      <w:divsChild>
        <w:div w:id="569927412">
          <w:marLeft w:val="720"/>
          <w:marRight w:val="0"/>
          <w:marTop w:val="43"/>
          <w:marBottom w:val="0"/>
          <w:divBdr>
            <w:top w:val="none" w:sz="0" w:space="0" w:color="auto"/>
            <w:left w:val="none" w:sz="0" w:space="0" w:color="auto"/>
            <w:bottom w:val="none" w:sz="0" w:space="0" w:color="auto"/>
            <w:right w:val="none" w:sz="0" w:space="0" w:color="auto"/>
          </w:divBdr>
        </w:div>
        <w:div w:id="610286245">
          <w:marLeft w:val="720"/>
          <w:marRight w:val="0"/>
          <w:marTop w:val="43"/>
          <w:marBottom w:val="0"/>
          <w:divBdr>
            <w:top w:val="none" w:sz="0" w:space="0" w:color="auto"/>
            <w:left w:val="none" w:sz="0" w:space="0" w:color="auto"/>
            <w:bottom w:val="none" w:sz="0" w:space="0" w:color="auto"/>
            <w:right w:val="none" w:sz="0" w:space="0" w:color="auto"/>
          </w:divBdr>
        </w:div>
      </w:divsChild>
    </w:div>
    <w:div w:id="885413619">
      <w:bodyDiv w:val="1"/>
      <w:marLeft w:val="0"/>
      <w:marRight w:val="0"/>
      <w:marTop w:val="0"/>
      <w:marBottom w:val="0"/>
      <w:divBdr>
        <w:top w:val="none" w:sz="0" w:space="0" w:color="auto"/>
        <w:left w:val="none" w:sz="0" w:space="0" w:color="auto"/>
        <w:bottom w:val="none" w:sz="0" w:space="0" w:color="auto"/>
        <w:right w:val="none" w:sz="0" w:space="0" w:color="auto"/>
      </w:divBdr>
    </w:div>
    <w:div w:id="909535871">
      <w:bodyDiv w:val="1"/>
      <w:marLeft w:val="0"/>
      <w:marRight w:val="0"/>
      <w:marTop w:val="0"/>
      <w:marBottom w:val="0"/>
      <w:divBdr>
        <w:top w:val="none" w:sz="0" w:space="0" w:color="auto"/>
        <w:left w:val="none" w:sz="0" w:space="0" w:color="auto"/>
        <w:bottom w:val="none" w:sz="0" w:space="0" w:color="auto"/>
        <w:right w:val="none" w:sz="0" w:space="0" w:color="auto"/>
      </w:divBdr>
    </w:div>
    <w:div w:id="923077629">
      <w:bodyDiv w:val="1"/>
      <w:marLeft w:val="0"/>
      <w:marRight w:val="0"/>
      <w:marTop w:val="0"/>
      <w:marBottom w:val="0"/>
      <w:divBdr>
        <w:top w:val="none" w:sz="0" w:space="0" w:color="auto"/>
        <w:left w:val="none" w:sz="0" w:space="0" w:color="auto"/>
        <w:bottom w:val="none" w:sz="0" w:space="0" w:color="auto"/>
        <w:right w:val="none" w:sz="0" w:space="0" w:color="auto"/>
      </w:divBdr>
      <w:divsChild>
        <w:div w:id="1290285785">
          <w:marLeft w:val="720"/>
          <w:marRight w:val="0"/>
          <w:marTop w:val="43"/>
          <w:marBottom w:val="0"/>
          <w:divBdr>
            <w:top w:val="none" w:sz="0" w:space="0" w:color="auto"/>
            <w:left w:val="none" w:sz="0" w:space="0" w:color="auto"/>
            <w:bottom w:val="none" w:sz="0" w:space="0" w:color="auto"/>
            <w:right w:val="none" w:sz="0" w:space="0" w:color="auto"/>
          </w:divBdr>
        </w:div>
      </w:divsChild>
    </w:div>
    <w:div w:id="945502006">
      <w:bodyDiv w:val="1"/>
      <w:marLeft w:val="0"/>
      <w:marRight w:val="0"/>
      <w:marTop w:val="0"/>
      <w:marBottom w:val="0"/>
      <w:divBdr>
        <w:top w:val="none" w:sz="0" w:space="0" w:color="auto"/>
        <w:left w:val="none" w:sz="0" w:space="0" w:color="auto"/>
        <w:bottom w:val="none" w:sz="0" w:space="0" w:color="auto"/>
        <w:right w:val="none" w:sz="0" w:space="0" w:color="auto"/>
      </w:divBdr>
      <w:divsChild>
        <w:div w:id="1065832889">
          <w:marLeft w:val="360"/>
          <w:marRight w:val="0"/>
          <w:marTop w:val="62"/>
          <w:marBottom w:val="0"/>
          <w:divBdr>
            <w:top w:val="none" w:sz="0" w:space="0" w:color="auto"/>
            <w:left w:val="none" w:sz="0" w:space="0" w:color="auto"/>
            <w:bottom w:val="none" w:sz="0" w:space="0" w:color="auto"/>
            <w:right w:val="none" w:sz="0" w:space="0" w:color="auto"/>
          </w:divBdr>
        </w:div>
      </w:divsChild>
    </w:div>
    <w:div w:id="954170216">
      <w:bodyDiv w:val="1"/>
      <w:marLeft w:val="0"/>
      <w:marRight w:val="0"/>
      <w:marTop w:val="0"/>
      <w:marBottom w:val="0"/>
      <w:divBdr>
        <w:top w:val="none" w:sz="0" w:space="0" w:color="auto"/>
        <w:left w:val="none" w:sz="0" w:space="0" w:color="auto"/>
        <w:bottom w:val="none" w:sz="0" w:space="0" w:color="auto"/>
        <w:right w:val="none" w:sz="0" w:space="0" w:color="auto"/>
      </w:divBdr>
      <w:divsChild>
        <w:div w:id="496725165">
          <w:marLeft w:val="720"/>
          <w:marRight w:val="0"/>
          <w:marTop w:val="43"/>
          <w:marBottom w:val="0"/>
          <w:divBdr>
            <w:top w:val="none" w:sz="0" w:space="0" w:color="auto"/>
            <w:left w:val="none" w:sz="0" w:space="0" w:color="auto"/>
            <w:bottom w:val="none" w:sz="0" w:space="0" w:color="auto"/>
            <w:right w:val="none" w:sz="0" w:space="0" w:color="auto"/>
          </w:divBdr>
        </w:div>
        <w:div w:id="1333414185">
          <w:marLeft w:val="720"/>
          <w:marRight w:val="0"/>
          <w:marTop w:val="43"/>
          <w:marBottom w:val="0"/>
          <w:divBdr>
            <w:top w:val="none" w:sz="0" w:space="0" w:color="auto"/>
            <w:left w:val="none" w:sz="0" w:space="0" w:color="auto"/>
            <w:bottom w:val="none" w:sz="0" w:space="0" w:color="auto"/>
            <w:right w:val="none" w:sz="0" w:space="0" w:color="auto"/>
          </w:divBdr>
        </w:div>
        <w:div w:id="1572810283">
          <w:marLeft w:val="720"/>
          <w:marRight w:val="0"/>
          <w:marTop w:val="43"/>
          <w:marBottom w:val="0"/>
          <w:divBdr>
            <w:top w:val="none" w:sz="0" w:space="0" w:color="auto"/>
            <w:left w:val="none" w:sz="0" w:space="0" w:color="auto"/>
            <w:bottom w:val="none" w:sz="0" w:space="0" w:color="auto"/>
            <w:right w:val="none" w:sz="0" w:space="0" w:color="auto"/>
          </w:divBdr>
        </w:div>
        <w:div w:id="1679845954">
          <w:marLeft w:val="720"/>
          <w:marRight w:val="0"/>
          <w:marTop w:val="43"/>
          <w:marBottom w:val="0"/>
          <w:divBdr>
            <w:top w:val="none" w:sz="0" w:space="0" w:color="auto"/>
            <w:left w:val="none" w:sz="0" w:space="0" w:color="auto"/>
            <w:bottom w:val="none" w:sz="0" w:space="0" w:color="auto"/>
            <w:right w:val="none" w:sz="0" w:space="0" w:color="auto"/>
          </w:divBdr>
        </w:div>
        <w:div w:id="2062555128">
          <w:marLeft w:val="720"/>
          <w:marRight w:val="0"/>
          <w:marTop w:val="43"/>
          <w:marBottom w:val="0"/>
          <w:divBdr>
            <w:top w:val="none" w:sz="0" w:space="0" w:color="auto"/>
            <w:left w:val="none" w:sz="0" w:space="0" w:color="auto"/>
            <w:bottom w:val="none" w:sz="0" w:space="0" w:color="auto"/>
            <w:right w:val="none" w:sz="0" w:space="0" w:color="auto"/>
          </w:divBdr>
        </w:div>
      </w:divsChild>
    </w:div>
    <w:div w:id="960500677">
      <w:bodyDiv w:val="1"/>
      <w:marLeft w:val="0"/>
      <w:marRight w:val="0"/>
      <w:marTop w:val="0"/>
      <w:marBottom w:val="0"/>
      <w:divBdr>
        <w:top w:val="none" w:sz="0" w:space="0" w:color="auto"/>
        <w:left w:val="none" w:sz="0" w:space="0" w:color="auto"/>
        <w:bottom w:val="none" w:sz="0" w:space="0" w:color="auto"/>
        <w:right w:val="none" w:sz="0" w:space="0" w:color="auto"/>
      </w:divBdr>
    </w:div>
    <w:div w:id="972755601">
      <w:bodyDiv w:val="1"/>
      <w:marLeft w:val="0"/>
      <w:marRight w:val="0"/>
      <w:marTop w:val="0"/>
      <w:marBottom w:val="0"/>
      <w:divBdr>
        <w:top w:val="none" w:sz="0" w:space="0" w:color="auto"/>
        <w:left w:val="none" w:sz="0" w:space="0" w:color="auto"/>
        <w:bottom w:val="none" w:sz="0" w:space="0" w:color="auto"/>
        <w:right w:val="none" w:sz="0" w:space="0" w:color="auto"/>
      </w:divBdr>
    </w:div>
    <w:div w:id="983704821">
      <w:bodyDiv w:val="1"/>
      <w:marLeft w:val="0"/>
      <w:marRight w:val="0"/>
      <w:marTop w:val="0"/>
      <w:marBottom w:val="0"/>
      <w:divBdr>
        <w:top w:val="none" w:sz="0" w:space="0" w:color="auto"/>
        <w:left w:val="none" w:sz="0" w:space="0" w:color="auto"/>
        <w:bottom w:val="none" w:sz="0" w:space="0" w:color="auto"/>
        <w:right w:val="none" w:sz="0" w:space="0" w:color="auto"/>
      </w:divBdr>
    </w:div>
    <w:div w:id="1021708093">
      <w:bodyDiv w:val="1"/>
      <w:marLeft w:val="0"/>
      <w:marRight w:val="0"/>
      <w:marTop w:val="0"/>
      <w:marBottom w:val="0"/>
      <w:divBdr>
        <w:top w:val="none" w:sz="0" w:space="0" w:color="auto"/>
        <w:left w:val="none" w:sz="0" w:space="0" w:color="auto"/>
        <w:bottom w:val="none" w:sz="0" w:space="0" w:color="auto"/>
        <w:right w:val="none" w:sz="0" w:space="0" w:color="auto"/>
      </w:divBdr>
      <w:divsChild>
        <w:div w:id="46272020">
          <w:marLeft w:val="720"/>
          <w:marRight w:val="0"/>
          <w:marTop w:val="43"/>
          <w:marBottom w:val="0"/>
          <w:divBdr>
            <w:top w:val="none" w:sz="0" w:space="0" w:color="auto"/>
            <w:left w:val="none" w:sz="0" w:space="0" w:color="auto"/>
            <w:bottom w:val="none" w:sz="0" w:space="0" w:color="auto"/>
            <w:right w:val="none" w:sz="0" w:space="0" w:color="auto"/>
          </w:divBdr>
        </w:div>
        <w:div w:id="133645355">
          <w:marLeft w:val="720"/>
          <w:marRight w:val="0"/>
          <w:marTop w:val="43"/>
          <w:marBottom w:val="0"/>
          <w:divBdr>
            <w:top w:val="none" w:sz="0" w:space="0" w:color="auto"/>
            <w:left w:val="none" w:sz="0" w:space="0" w:color="auto"/>
            <w:bottom w:val="none" w:sz="0" w:space="0" w:color="auto"/>
            <w:right w:val="none" w:sz="0" w:space="0" w:color="auto"/>
          </w:divBdr>
        </w:div>
        <w:div w:id="489834966">
          <w:marLeft w:val="720"/>
          <w:marRight w:val="0"/>
          <w:marTop w:val="43"/>
          <w:marBottom w:val="0"/>
          <w:divBdr>
            <w:top w:val="none" w:sz="0" w:space="0" w:color="auto"/>
            <w:left w:val="none" w:sz="0" w:space="0" w:color="auto"/>
            <w:bottom w:val="none" w:sz="0" w:space="0" w:color="auto"/>
            <w:right w:val="none" w:sz="0" w:space="0" w:color="auto"/>
          </w:divBdr>
        </w:div>
        <w:div w:id="882596452">
          <w:marLeft w:val="720"/>
          <w:marRight w:val="0"/>
          <w:marTop w:val="43"/>
          <w:marBottom w:val="0"/>
          <w:divBdr>
            <w:top w:val="none" w:sz="0" w:space="0" w:color="auto"/>
            <w:left w:val="none" w:sz="0" w:space="0" w:color="auto"/>
            <w:bottom w:val="none" w:sz="0" w:space="0" w:color="auto"/>
            <w:right w:val="none" w:sz="0" w:space="0" w:color="auto"/>
          </w:divBdr>
        </w:div>
        <w:div w:id="1234202762">
          <w:marLeft w:val="720"/>
          <w:marRight w:val="0"/>
          <w:marTop w:val="43"/>
          <w:marBottom w:val="0"/>
          <w:divBdr>
            <w:top w:val="none" w:sz="0" w:space="0" w:color="auto"/>
            <w:left w:val="none" w:sz="0" w:space="0" w:color="auto"/>
            <w:bottom w:val="none" w:sz="0" w:space="0" w:color="auto"/>
            <w:right w:val="none" w:sz="0" w:space="0" w:color="auto"/>
          </w:divBdr>
        </w:div>
        <w:div w:id="1274433445">
          <w:marLeft w:val="720"/>
          <w:marRight w:val="0"/>
          <w:marTop w:val="43"/>
          <w:marBottom w:val="0"/>
          <w:divBdr>
            <w:top w:val="none" w:sz="0" w:space="0" w:color="auto"/>
            <w:left w:val="none" w:sz="0" w:space="0" w:color="auto"/>
            <w:bottom w:val="none" w:sz="0" w:space="0" w:color="auto"/>
            <w:right w:val="none" w:sz="0" w:space="0" w:color="auto"/>
          </w:divBdr>
        </w:div>
        <w:div w:id="1338848776">
          <w:marLeft w:val="720"/>
          <w:marRight w:val="0"/>
          <w:marTop w:val="43"/>
          <w:marBottom w:val="0"/>
          <w:divBdr>
            <w:top w:val="none" w:sz="0" w:space="0" w:color="auto"/>
            <w:left w:val="none" w:sz="0" w:space="0" w:color="auto"/>
            <w:bottom w:val="none" w:sz="0" w:space="0" w:color="auto"/>
            <w:right w:val="none" w:sz="0" w:space="0" w:color="auto"/>
          </w:divBdr>
        </w:div>
        <w:div w:id="2080320725">
          <w:marLeft w:val="720"/>
          <w:marRight w:val="0"/>
          <w:marTop w:val="43"/>
          <w:marBottom w:val="0"/>
          <w:divBdr>
            <w:top w:val="none" w:sz="0" w:space="0" w:color="auto"/>
            <w:left w:val="none" w:sz="0" w:space="0" w:color="auto"/>
            <w:bottom w:val="none" w:sz="0" w:space="0" w:color="auto"/>
            <w:right w:val="none" w:sz="0" w:space="0" w:color="auto"/>
          </w:divBdr>
        </w:div>
      </w:divsChild>
    </w:div>
    <w:div w:id="1037775340">
      <w:bodyDiv w:val="1"/>
      <w:marLeft w:val="0"/>
      <w:marRight w:val="0"/>
      <w:marTop w:val="0"/>
      <w:marBottom w:val="0"/>
      <w:divBdr>
        <w:top w:val="none" w:sz="0" w:space="0" w:color="auto"/>
        <w:left w:val="none" w:sz="0" w:space="0" w:color="auto"/>
        <w:bottom w:val="none" w:sz="0" w:space="0" w:color="auto"/>
        <w:right w:val="none" w:sz="0" w:space="0" w:color="auto"/>
      </w:divBdr>
      <w:divsChild>
        <w:div w:id="252587109">
          <w:marLeft w:val="274"/>
          <w:marRight w:val="0"/>
          <w:marTop w:val="0"/>
          <w:marBottom w:val="0"/>
          <w:divBdr>
            <w:top w:val="none" w:sz="0" w:space="0" w:color="auto"/>
            <w:left w:val="none" w:sz="0" w:space="0" w:color="auto"/>
            <w:bottom w:val="none" w:sz="0" w:space="0" w:color="auto"/>
            <w:right w:val="none" w:sz="0" w:space="0" w:color="auto"/>
          </w:divBdr>
        </w:div>
        <w:div w:id="781656376">
          <w:marLeft w:val="274"/>
          <w:marRight w:val="0"/>
          <w:marTop w:val="0"/>
          <w:marBottom w:val="0"/>
          <w:divBdr>
            <w:top w:val="none" w:sz="0" w:space="0" w:color="auto"/>
            <w:left w:val="none" w:sz="0" w:space="0" w:color="auto"/>
            <w:bottom w:val="none" w:sz="0" w:space="0" w:color="auto"/>
            <w:right w:val="none" w:sz="0" w:space="0" w:color="auto"/>
          </w:divBdr>
        </w:div>
        <w:div w:id="1236547939">
          <w:marLeft w:val="274"/>
          <w:marRight w:val="0"/>
          <w:marTop w:val="0"/>
          <w:marBottom w:val="0"/>
          <w:divBdr>
            <w:top w:val="none" w:sz="0" w:space="0" w:color="auto"/>
            <w:left w:val="none" w:sz="0" w:space="0" w:color="auto"/>
            <w:bottom w:val="none" w:sz="0" w:space="0" w:color="auto"/>
            <w:right w:val="none" w:sz="0" w:space="0" w:color="auto"/>
          </w:divBdr>
        </w:div>
        <w:div w:id="1421754738">
          <w:marLeft w:val="274"/>
          <w:marRight w:val="0"/>
          <w:marTop w:val="0"/>
          <w:marBottom w:val="0"/>
          <w:divBdr>
            <w:top w:val="none" w:sz="0" w:space="0" w:color="auto"/>
            <w:left w:val="none" w:sz="0" w:space="0" w:color="auto"/>
            <w:bottom w:val="none" w:sz="0" w:space="0" w:color="auto"/>
            <w:right w:val="none" w:sz="0" w:space="0" w:color="auto"/>
          </w:divBdr>
        </w:div>
        <w:div w:id="1565292339">
          <w:marLeft w:val="274"/>
          <w:marRight w:val="0"/>
          <w:marTop w:val="0"/>
          <w:marBottom w:val="0"/>
          <w:divBdr>
            <w:top w:val="none" w:sz="0" w:space="0" w:color="auto"/>
            <w:left w:val="none" w:sz="0" w:space="0" w:color="auto"/>
            <w:bottom w:val="none" w:sz="0" w:space="0" w:color="auto"/>
            <w:right w:val="none" w:sz="0" w:space="0" w:color="auto"/>
          </w:divBdr>
        </w:div>
        <w:div w:id="1833182265">
          <w:marLeft w:val="274"/>
          <w:marRight w:val="0"/>
          <w:marTop w:val="0"/>
          <w:marBottom w:val="0"/>
          <w:divBdr>
            <w:top w:val="none" w:sz="0" w:space="0" w:color="auto"/>
            <w:left w:val="none" w:sz="0" w:space="0" w:color="auto"/>
            <w:bottom w:val="none" w:sz="0" w:space="0" w:color="auto"/>
            <w:right w:val="none" w:sz="0" w:space="0" w:color="auto"/>
          </w:divBdr>
        </w:div>
        <w:div w:id="2097288335">
          <w:marLeft w:val="274"/>
          <w:marRight w:val="0"/>
          <w:marTop w:val="0"/>
          <w:marBottom w:val="0"/>
          <w:divBdr>
            <w:top w:val="none" w:sz="0" w:space="0" w:color="auto"/>
            <w:left w:val="none" w:sz="0" w:space="0" w:color="auto"/>
            <w:bottom w:val="none" w:sz="0" w:space="0" w:color="auto"/>
            <w:right w:val="none" w:sz="0" w:space="0" w:color="auto"/>
          </w:divBdr>
        </w:div>
      </w:divsChild>
    </w:div>
    <w:div w:id="1038311191">
      <w:bodyDiv w:val="1"/>
      <w:marLeft w:val="0"/>
      <w:marRight w:val="0"/>
      <w:marTop w:val="0"/>
      <w:marBottom w:val="0"/>
      <w:divBdr>
        <w:top w:val="none" w:sz="0" w:space="0" w:color="auto"/>
        <w:left w:val="none" w:sz="0" w:space="0" w:color="auto"/>
        <w:bottom w:val="none" w:sz="0" w:space="0" w:color="auto"/>
        <w:right w:val="none" w:sz="0" w:space="0" w:color="auto"/>
      </w:divBdr>
    </w:div>
    <w:div w:id="1066682286">
      <w:bodyDiv w:val="1"/>
      <w:marLeft w:val="0"/>
      <w:marRight w:val="0"/>
      <w:marTop w:val="0"/>
      <w:marBottom w:val="0"/>
      <w:divBdr>
        <w:top w:val="none" w:sz="0" w:space="0" w:color="auto"/>
        <w:left w:val="none" w:sz="0" w:space="0" w:color="auto"/>
        <w:bottom w:val="none" w:sz="0" w:space="0" w:color="auto"/>
        <w:right w:val="none" w:sz="0" w:space="0" w:color="auto"/>
      </w:divBdr>
      <w:divsChild>
        <w:div w:id="657147670">
          <w:marLeft w:val="2160"/>
          <w:marRight w:val="0"/>
          <w:marTop w:val="43"/>
          <w:marBottom w:val="0"/>
          <w:divBdr>
            <w:top w:val="none" w:sz="0" w:space="0" w:color="auto"/>
            <w:left w:val="none" w:sz="0" w:space="0" w:color="auto"/>
            <w:bottom w:val="none" w:sz="0" w:space="0" w:color="auto"/>
            <w:right w:val="none" w:sz="0" w:space="0" w:color="auto"/>
          </w:divBdr>
        </w:div>
        <w:div w:id="1004894921">
          <w:marLeft w:val="2160"/>
          <w:marRight w:val="0"/>
          <w:marTop w:val="43"/>
          <w:marBottom w:val="0"/>
          <w:divBdr>
            <w:top w:val="none" w:sz="0" w:space="0" w:color="auto"/>
            <w:left w:val="none" w:sz="0" w:space="0" w:color="auto"/>
            <w:bottom w:val="none" w:sz="0" w:space="0" w:color="auto"/>
            <w:right w:val="none" w:sz="0" w:space="0" w:color="auto"/>
          </w:divBdr>
        </w:div>
        <w:div w:id="1673141515">
          <w:marLeft w:val="1454"/>
          <w:marRight w:val="0"/>
          <w:marTop w:val="43"/>
          <w:marBottom w:val="0"/>
          <w:divBdr>
            <w:top w:val="none" w:sz="0" w:space="0" w:color="auto"/>
            <w:left w:val="none" w:sz="0" w:space="0" w:color="auto"/>
            <w:bottom w:val="none" w:sz="0" w:space="0" w:color="auto"/>
            <w:right w:val="none" w:sz="0" w:space="0" w:color="auto"/>
          </w:divBdr>
        </w:div>
        <w:div w:id="1943610459">
          <w:marLeft w:val="2160"/>
          <w:marRight w:val="0"/>
          <w:marTop w:val="43"/>
          <w:marBottom w:val="0"/>
          <w:divBdr>
            <w:top w:val="none" w:sz="0" w:space="0" w:color="auto"/>
            <w:left w:val="none" w:sz="0" w:space="0" w:color="auto"/>
            <w:bottom w:val="none" w:sz="0" w:space="0" w:color="auto"/>
            <w:right w:val="none" w:sz="0" w:space="0" w:color="auto"/>
          </w:divBdr>
        </w:div>
        <w:div w:id="2049908070">
          <w:marLeft w:val="2160"/>
          <w:marRight w:val="0"/>
          <w:marTop w:val="43"/>
          <w:marBottom w:val="0"/>
          <w:divBdr>
            <w:top w:val="none" w:sz="0" w:space="0" w:color="auto"/>
            <w:left w:val="none" w:sz="0" w:space="0" w:color="auto"/>
            <w:bottom w:val="none" w:sz="0" w:space="0" w:color="auto"/>
            <w:right w:val="none" w:sz="0" w:space="0" w:color="auto"/>
          </w:divBdr>
        </w:div>
      </w:divsChild>
    </w:div>
    <w:div w:id="1087386909">
      <w:bodyDiv w:val="1"/>
      <w:marLeft w:val="0"/>
      <w:marRight w:val="0"/>
      <w:marTop w:val="0"/>
      <w:marBottom w:val="0"/>
      <w:divBdr>
        <w:top w:val="none" w:sz="0" w:space="0" w:color="auto"/>
        <w:left w:val="none" w:sz="0" w:space="0" w:color="auto"/>
        <w:bottom w:val="none" w:sz="0" w:space="0" w:color="auto"/>
        <w:right w:val="none" w:sz="0" w:space="0" w:color="auto"/>
      </w:divBdr>
      <w:divsChild>
        <w:div w:id="1664816374">
          <w:marLeft w:val="1454"/>
          <w:marRight w:val="0"/>
          <w:marTop w:val="43"/>
          <w:marBottom w:val="0"/>
          <w:divBdr>
            <w:top w:val="none" w:sz="0" w:space="0" w:color="auto"/>
            <w:left w:val="none" w:sz="0" w:space="0" w:color="auto"/>
            <w:bottom w:val="none" w:sz="0" w:space="0" w:color="auto"/>
            <w:right w:val="none" w:sz="0" w:space="0" w:color="auto"/>
          </w:divBdr>
        </w:div>
      </w:divsChild>
    </w:div>
    <w:div w:id="1094127138">
      <w:bodyDiv w:val="1"/>
      <w:marLeft w:val="0"/>
      <w:marRight w:val="0"/>
      <w:marTop w:val="0"/>
      <w:marBottom w:val="0"/>
      <w:divBdr>
        <w:top w:val="none" w:sz="0" w:space="0" w:color="auto"/>
        <w:left w:val="none" w:sz="0" w:space="0" w:color="auto"/>
        <w:bottom w:val="none" w:sz="0" w:space="0" w:color="auto"/>
        <w:right w:val="none" w:sz="0" w:space="0" w:color="auto"/>
      </w:divBdr>
      <w:divsChild>
        <w:div w:id="99568063">
          <w:marLeft w:val="274"/>
          <w:marRight w:val="0"/>
          <w:marTop w:val="0"/>
          <w:marBottom w:val="0"/>
          <w:divBdr>
            <w:top w:val="none" w:sz="0" w:space="0" w:color="auto"/>
            <w:left w:val="none" w:sz="0" w:space="0" w:color="auto"/>
            <w:bottom w:val="none" w:sz="0" w:space="0" w:color="auto"/>
            <w:right w:val="none" w:sz="0" w:space="0" w:color="auto"/>
          </w:divBdr>
        </w:div>
        <w:div w:id="330913638">
          <w:marLeft w:val="274"/>
          <w:marRight w:val="0"/>
          <w:marTop w:val="0"/>
          <w:marBottom w:val="0"/>
          <w:divBdr>
            <w:top w:val="none" w:sz="0" w:space="0" w:color="auto"/>
            <w:left w:val="none" w:sz="0" w:space="0" w:color="auto"/>
            <w:bottom w:val="none" w:sz="0" w:space="0" w:color="auto"/>
            <w:right w:val="none" w:sz="0" w:space="0" w:color="auto"/>
          </w:divBdr>
        </w:div>
        <w:div w:id="634485094">
          <w:marLeft w:val="274"/>
          <w:marRight w:val="0"/>
          <w:marTop w:val="0"/>
          <w:marBottom w:val="0"/>
          <w:divBdr>
            <w:top w:val="none" w:sz="0" w:space="0" w:color="auto"/>
            <w:left w:val="none" w:sz="0" w:space="0" w:color="auto"/>
            <w:bottom w:val="none" w:sz="0" w:space="0" w:color="auto"/>
            <w:right w:val="none" w:sz="0" w:space="0" w:color="auto"/>
          </w:divBdr>
        </w:div>
        <w:div w:id="1238513232">
          <w:marLeft w:val="274"/>
          <w:marRight w:val="0"/>
          <w:marTop w:val="0"/>
          <w:marBottom w:val="0"/>
          <w:divBdr>
            <w:top w:val="none" w:sz="0" w:space="0" w:color="auto"/>
            <w:left w:val="none" w:sz="0" w:space="0" w:color="auto"/>
            <w:bottom w:val="none" w:sz="0" w:space="0" w:color="auto"/>
            <w:right w:val="none" w:sz="0" w:space="0" w:color="auto"/>
          </w:divBdr>
        </w:div>
        <w:div w:id="1577013606">
          <w:marLeft w:val="274"/>
          <w:marRight w:val="0"/>
          <w:marTop w:val="0"/>
          <w:marBottom w:val="0"/>
          <w:divBdr>
            <w:top w:val="none" w:sz="0" w:space="0" w:color="auto"/>
            <w:left w:val="none" w:sz="0" w:space="0" w:color="auto"/>
            <w:bottom w:val="none" w:sz="0" w:space="0" w:color="auto"/>
            <w:right w:val="none" w:sz="0" w:space="0" w:color="auto"/>
          </w:divBdr>
        </w:div>
      </w:divsChild>
    </w:div>
    <w:div w:id="1097025117">
      <w:bodyDiv w:val="1"/>
      <w:marLeft w:val="0"/>
      <w:marRight w:val="0"/>
      <w:marTop w:val="0"/>
      <w:marBottom w:val="0"/>
      <w:divBdr>
        <w:top w:val="none" w:sz="0" w:space="0" w:color="auto"/>
        <w:left w:val="none" w:sz="0" w:space="0" w:color="auto"/>
        <w:bottom w:val="none" w:sz="0" w:space="0" w:color="auto"/>
        <w:right w:val="none" w:sz="0" w:space="0" w:color="auto"/>
      </w:divBdr>
      <w:divsChild>
        <w:div w:id="222059912">
          <w:marLeft w:val="821"/>
          <w:marRight w:val="0"/>
          <w:marTop w:val="43"/>
          <w:marBottom w:val="0"/>
          <w:divBdr>
            <w:top w:val="none" w:sz="0" w:space="0" w:color="auto"/>
            <w:left w:val="none" w:sz="0" w:space="0" w:color="auto"/>
            <w:bottom w:val="none" w:sz="0" w:space="0" w:color="auto"/>
            <w:right w:val="none" w:sz="0" w:space="0" w:color="auto"/>
          </w:divBdr>
        </w:div>
      </w:divsChild>
    </w:div>
    <w:div w:id="1098330940">
      <w:bodyDiv w:val="1"/>
      <w:marLeft w:val="0"/>
      <w:marRight w:val="0"/>
      <w:marTop w:val="0"/>
      <w:marBottom w:val="0"/>
      <w:divBdr>
        <w:top w:val="none" w:sz="0" w:space="0" w:color="auto"/>
        <w:left w:val="none" w:sz="0" w:space="0" w:color="auto"/>
        <w:bottom w:val="none" w:sz="0" w:space="0" w:color="auto"/>
        <w:right w:val="none" w:sz="0" w:space="0" w:color="auto"/>
      </w:divBdr>
    </w:div>
    <w:div w:id="1122457143">
      <w:bodyDiv w:val="1"/>
      <w:marLeft w:val="0"/>
      <w:marRight w:val="0"/>
      <w:marTop w:val="0"/>
      <w:marBottom w:val="0"/>
      <w:divBdr>
        <w:top w:val="none" w:sz="0" w:space="0" w:color="auto"/>
        <w:left w:val="none" w:sz="0" w:space="0" w:color="auto"/>
        <w:bottom w:val="none" w:sz="0" w:space="0" w:color="auto"/>
        <w:right w:val="none" w:sz="0" w:space="0" w:color="auto"/>
      </w:divBdr>
    </w:div>
    <w:div w:id="1131292654">
      <w:bodyDiv w:val="1"/>
      <w:marLeft w:val="0"/>
      <w:marRight w:val="0"/>
      <w:marTop w:val="0"/>
      <w:marBottom w:val="0"/>
      <w:divBdr>
        <w:top w:val="none" w:sz="0" w:space="0" w:color="auto"/>
        <w:left w:val="none" w:sz="0" w:space="0" w:color="auto"/>
        <w:bottom w:val="none" w:sz="0" w:space="0" w:color="auto"/>
        <w:right w:val="none" w:sz="0" w:space="0" w:color="auto"/>
      </w:divBdr>
      <w:divsChild>
        <w:div w:id="23212422">
          <w:marLeft w:val="1166"/>
          <w:marRight w:val="0"/>
          <w:marTop w:val="58"/>
          <w:marBottom w:val="0"/>
          <w:divBdr>
            <w:top w:val="none" w:sz="0" w:space="0" w:color="auto"/>
            <w:left w:val="none" w:sz="0" w:space="0" w:color="auto"/>
            <w:bottom w:val="none" w:sz="0" w:space="0" w:color="auto"/>
            <w:right w:val="none" w:sz="0" w:space="0" w:color="auto"/>
          </w:divBdr>
        </w:div>
        <w:div w:id="749546705">
          <w:marLeft w:val="1166"/>
          <w:marRight w:val="0"/>
          <w:marTop w:val="58"/>
          <w:marBottom w:val="0"/>
          <w:divBdr>
            <w:top w:val="none" w:sz="0" w:space="0" w:color="auto"/>
            <w:left w:val="none" w:sz="0" w:space="0" w:color="auto"/>
            <w:bottom w:val="none" w:sz="0" w:space="0" w:color="auto"/>
            <w:right w:val="none" w:sz="0" w:space="0" w:color="auto"/>
          </w:divBdr>
        </w:div>
        <w:div w:id="978269009">
          <w:marLeft w:val="1166"/>
          <w:marRight w:val="0"/>
          <w:marTop w:val="58"/>
          <w:marBottom w:val="0"/>
          <w:divBdr>
            <w:top w:val="none" w:sz="0" w:space="0" w:color="auto"/>
            <w:left w:val="none" w:sz="0" w:space="0" w:color="auto"/>
            <w:bottom w:val="none" w:sz="0" w:space="0" w:color="auto"/>
            <w:right w:val="none" w:sz="0" w:space="0" w:color="auto"/>
          </w:divBdr>
        </w:div>
        <w:div w:id="1904683604">
          <w:marLeft w:val="1166"/>
          <w:marRight w:val="0"/>
          <w:marTop w:val="58"/>
          <w:marBottom w:val="0"/>
          <w:divBdr>
            <w:top w:val="none" w:sz="0" w:space="0" w:color="auto"/>
            <w:left w:val="none" w:sz="0" w:space="0" w:color="auto"/>
            <w:bottom w:val="none" w:sz="0" w:space="0" w:color="auto"/>
            <w:right w:val="none" w:sz="0" w:space="0" w:color="auto"/>
          </w:divBdr>
        </w:div>
      </w:divsChild>
    </w:div>
    <w:div w:id="1202205566">
      <w:bodyDiv w:val="1"/>
      <w:marLeft w:val="0"/>
      <w:marRight w:val="0"/>
      <w:marTop w:val="0"/>
      <w:marBottom w:val="0"/>
      <w:divBdr>
        <w:top w:val="none" w:sz="0" w:space="0" w:color="auto"/>
        <w:left w:val="none" w:sz="0" w:space="0" w:color="auto"/>
        <w:bottom w:val="none" w:sz="0" w:space="0" w:color="auto"/>
        <w:right w:val="none" w:sz="0" w:space="0" w:color="auto"/>
      </w:divBdr>
    </w:div>
    <w:div w:id="1301689035">
      <w:bodyDiv w:val="1"/>
      <w:marLeft w:val="0"/>
      <w:marRight w:val="0"/>
      <w:marTop w:val="0"/>
      <w:marBottom w:val="0"/>
      <w:divBdr>
        <w:top w:val="none" w:sz="0" w:space="0" w:color="auto"/>
        <w:left w:val="none" w:sz="0" w:space="0" w:color="auto"/>
        <w:bottom w:val="none" w:sz="0" w:space="0" w:color="auto"/>
        <w:right w:val="none" w:sz="0" w:space="0" w:color="auto"/>
      </w:divBdr>
    </w:div>
    <w:div w:id="1306817364">
      <w:bodyDiv w:val="1"/>
      <w:marLeft w:val="0"/>
      <w:marRight w:val="0"/>
      <w:marTop w:val="0"/>
      <w:marBottom w:val="0"/>
      <w:divBdr>
        <w:top w:val="none" w:sz="0" w:space="0" w:color="auto"/>
        <w:left w:val="none" w:sz="0" w:space="0" w:color="auto"/>
        <w:bottom w:val="none" w:sz="0" w:space="0" w:color="auto"/>
        <w:right w:val="none" w:sz="0" w:space="0" w:color="auto"/>
      </w:divBdr>
    </w:div>
    <w:div w:id="1313942751">
      <w:bodyDiv w:val="1"/>
      <w:marLeft w:val="0"/>
      <w:marRight w:val="0"/>
      <w:marTop w:val="0"/>
      <w:marBottom w:val="0"/>
      <w:divBdr>
        <w:top w:val="none" w:sz="0" w:space="0" w:color="auto"/>
        <w:left w:val="none" w:sz="0" w:space="0" w:color="auto"/>
        <w:bottom w:val="none" w:sz="0" w:space="0" w:color="auto"/>
        <w:right w:val="none" w:sz="0" w:space="0" w:color="auto"/>
      </w:divBdr>
    </w:div>
    <w:div w:id="1314719709">
      <w:bodyDiv w:val="1"/>
      <w:marLeft w:val="0"/>
      <w:marRight w:val="0"/>
      <w:marTop w:val="0"/>
      <w:marBottom w:val="0"/>
      <w:divBdr>
        <w:top w:val="none" w:sz="0" w:space="0" w:color="auto"/>
        <w:left w:val="none" w:sz="0" w:space="0" w:color="auto"/>
        <w:bottom w:val="none" w:sz="0" w:space="0" w:color="auto"/>
        <w:right w:val="none" w:sz="0" w:space="0" w:color="auto"/>
      </w:divBdr>
    </w:div>
    <w:div w:id="1324044901">
      <w:bodyDiv w:val="1"/>
      <w:marLeft w:val="0"/>
      <w:marRight w:val="0"/>
      <w:marTop w:val="0"/>
      <w:marBottom w:val="0"/>
      <w:divBdr>
        <w:top w:val="none" w:sz="0" w:space="0" w:color="auto"/>
        <w:left w:val="none" w:sz="0" w:space="0" w:color="auto"/>
        <w:bottom w:val="none" w:sz="0" w:space="0" w:color="auto"/>
        <w:right w:val="none" w:sz="0" w:space="0" w:color="auto"/>
      </w:divBdr>
    </w:div>
    <w:div w:id="1325089293">
      <w:bodyDiv w:val="1"/>
      <w:marLeft w:val="0"/>
      <w:marRight w:val="0"/>
      <w:marTop w:val="0"/>
      <w:marBottom w:val="0"/>
      <w:divBdr>
        <w:top w:val="none" w:sz="0" w:space="0" w:color="auto"/>
        <w:left w:val="none" w:sz="0" w:space="0" w:color="auto"/>
        <w:bottom w:val="none" w:sz="0" w:space="0" w:color="auto"/>
        <w:right w:val="none" w:sz="0" w:space="0" w:color="auto"/>
      </w:divBdr>
      <w:divsChild>
        <w:div w:id="623004059">
          <w:marLeft w:val="547"/>
          <w:marRight w:val="0"/>
          <w:marTop w:val="77"/>
          <w:marBottom w:val="0"/>
          <w:divBdr>
            <w:top w:val="none" w:sz="0" w:space="0" w:color="auto"/>
            <w:left w:val="none" w:sz="0" w:space="0" w:color="auto"/>
            <w:bottom w:val="none" w:sz="0" w:space="0" w:color="auto"/>
            <w:right w:val="none" w:sz="0" w:space="0" w:color="auto"/>
          </w:divBdr>
        </w:div>
        <w:div w:id="655106268">
          <w:marLeft w:val="547"/>
          <w:marRight w:val="0"/>
          <w:marTop w:val="77"/>
          <w:marBottom w:val="0"/>
          <w:divBdr>
            <w:top w:val="none" w:sz="0" w:space="0" w:color="auto"/>
            <w:left w:val="none" w:sz="0" w:space="0" w:color="auto"/>
            <w:bottom w:val="none" w:sz="0" w:space="0" w:color="auto"/>
            <w:right w:val="none" w:sz="0" w:space="0" w:color="auto"/>
          </w:divBdr>
        </w:div>
        <w:div w:id="820803967">
          <w:marLeft w:val="547"/>
          <w:marRight w:val="0"/>
          <w:marTop w:val="77"/>
          <w:marBottom w:val="0"/>
          <w:divBdr>
            <w:top w:val="none" w:sz="0" w:space="0" w:color="auto"/>
            <w:left w:val="none" w:sz="0" w:space="0" w:color="auto"/>
            <w:bottom w:val="none" w:sz="0" w:space="0" w:color="auto"/>
            <w:right w:val="none" w:sz="0" w:space="0" w:color="auto"/>
          </w:divBdr>
        </w:div>
        <w:div w:id="987828154">
          <w:marLeft w:val="547"/>
          <w:marRight w:val="0"/>
          <w:marTop w:val="77"/>
          <w:marBottom w:val="0"/>
          <w:divBdr>
            <w:top w:val="none" w:sz="0" w:space="0" w:color="auto"/>
            <w:left w:val="none" w:sz="0" w:space="0" w:color="auto"/>
            <w:bottom w:val="none" w:sz="0" w:space="0" w:color="auto"/>
            <w:right w:val="none" w:sz="0" w:space="0" w:color="auto"/>
          </w:divBdr>
        </w:div>
        <w:div w:id="1607077830">
          <w:marLeft w:val="547"/>
          <w:marRight w:val="0"/>
          <w:marTop w:val="77"/>
          <w:marBottom w:val="0"/>
          <w:divBdr>
            <w:top w:val="none" w:sz="0" w:space="0" w:color="auto"/>
            <w:left w:val="none" w:sz="0" w:space="0" w:color="auto"/>
            <w:bottom w:val="none" w:sz="0" w:space="0" w:color="auto"/>
            <w:right w:val="none" w:sz="0" w:space="0" w:color="auto"/>
          </w:divBdr>
        </w:div>
        <w:div w:id="1814247677">
          <w:marLeft w:val="547"/>
          <w:marRight w:val="0"/>
          <w:marTop w:val="77"/>
          <w:marBottom w:val="0"/>
          <w:divBdr>
            <w:top w:val="none" w:sz="0" w:space="0" w:color="auto"/>
            <w:left w:val="none" w:sz="0" w:space="0" w:color="auto"/>
            <w:bottom w:val="none" w:sz="0" w:space="0" w:color="auto"/>
            <w:right w:val="none" w:sz="0" w:space="0" w:color="auto"/>
          </w:divBdr>
        </w:div>
      </w:divsChild>
    </w:div>
    <w:div w:id="1333725993">
      <w:bodyDiv w:val="1"/>
      <w:marLeft w:val="0"/>
      <w:marRight w:val="0"/>
      <w:marTop w:val="0"/>
      <w:marBottom w:val="0"/>
      <w:divBdr>
        <w:top w:val="none" w:sz="0" w:space="0" w:color="auto"/>
        <w:left w:val="none" w:sz="0" w:space="0" w:color="auto"/>
        <w:bottom w:val="none" w:sz="0" w:space="0" w:color="auto"/>
        <w:right w:val="none" w:sz="0" w:space="0" w:color="auto"/>
      </w:divBdr>
      <w:divsChild>
        <w:div w:id="296573361">
          <w:marLeft w:val="720"/>
          <w:marRight w:val="0"/>
          <w:marTop w:val="43"/>
          <w:marBottom w:val="0"/>
          <w:divBdr>
            <w:top w:val="none" w:sz="0" w:space="0" w:color="auto"/>
            <w:left w:val="none" w:sz="0" w:space="0" w:color="auto"/>
            <w:bottom w:val="none" w:sz="0" w:space="0" w:color="auto"/>
            <w:right w:val="none" w:sz="0" w:space="0" w:color="auto"/>
          </w:divBdr>
        </w:div>
        <w:div w:id="627206337">
          <w:marLeft w:val="720"/>
          <w:marRight w:val="0"/>
          <w:marTop w:val="43"/>
          <w:marBottom w:val="0"/>
          <w:divBdr>
            <w:top w:val="none" w:sz="0" w:space="0" w:color="auto"/>
            <w:left w:val="none" w:sz="0" w:space="0" w:color="auto"/>
            <w:bottom w:val="none" w:sz="0" w:space="0" w:color="auto"/>
            <w:right w:val="none" w:sz="0" w:space="0" w:color="auto"/>
          </w:divBdr>
        </w:div>
        <w:div w:id="725881621">
          <w:marLeft w:val="720"/>
          <w:marRight w:val="0"/>
          <w:marTop w:val="43"/>
          <w:marBottom w:val="0"/>
          <w:divBdr>
            <w:top w:val="none" w:sz="0" w:space="0" w:color="auto"/>
            <w:left w:val="none" w:sz="0" w:space="0" w:color="auto"/>
            <w:bottom w:val="none" w:sz="0" w:space="0" w:color="auto"/>
            <w:right w:val="none" w:sz="0" w:space="0" w:color="auto"/>
          </w:divBdr>
        </w:div>
        <w:div w:id="1165432937">
          <w:marLeft w:val="720"/>
          <w:marRight w:val="0"/>
          <w:marTop w:val="43"/>
          <w:marBottom w:val="0"/>
          <w:divBdr>
            <w:top w:val="none" w:sz="0" w:space="0" w:color="auto"/>
            <w:left w:val="none" w:sz="0" w:space="0" w:color="auto"/>
            <w:bottom w:val="none" w:sz="0" w:space="0" w:color="auto"/>
            <w:right w:val="none" w:sz="0" w:space="0" w:color="auto"/>
          </w:divBdr>
        </w:div>
        <w:div w:id="1355956700">
          <w:marLeft w:val="720"/>
          <w:marRight w:val="0"/>
          <w:marTop w:val="43"/>
          <w:marBottom w:val="0"/>
          <w:divBdr>
            <w:top w:val="none" w:sz="0" w:space="0" w:color="auto"/>
            <w:left w:val="none" w:sz="0" w:space="0" w:color="auto"/>
            <w:bottom w:val="none" w:sz="0" w:space="0" w:color="auto"/>
            <w:right w:val="none" w:sz="0" w:space="0" w:color="auto"/>
          </w:divBdr>
        </w:div>
        <w:div w:id="2015263404">
          <w:marLeft w:val="720"/>
          <w:marRight w:val="0"/>
          <w:marTop w:val="43"/>
          <w:marBottom w:val="0"/>
          <w:divBdr>
            <w:top w:val="none" w:sz="0" w:space="0" w:color="auto"/>
            <w:left w:val="none" w:sz="0" w:space="0" w:color="auto"/>
            <w:bottom w:val="none" w:sz="0" w:space="0" w:color="auto"/>
            <w:right w:val="none" w:sz="0" w:space="0" w:color="auto"/>
          </w:divBdr>
        </w:div>
      </w:divsChild>
    </w:div>
    <w:div w:id="1376735361">
      <w:bodyDiv w:val="1"/>
      <w:marLeft w:val="0"/>
      <w:marRight w:val="0"/>
      <w:marTop w:val="0"/>
      <w:marBottom w:val="0"/>
      <w:divBdr>
        <w:top w:val="none" w:sz="0" w:space="0" w:color="auto"/>
        <w:left w:val="none" w:sz="0" w:space="0" w:color="auto"/>
        <w:bottom w:val="none" w:sz="0" w:space="0" w:color="auto"/>
        <w:right w:val="none" w:sz="0" w:space="0" w:color="auto"/>
      </w:divBdr>
      <w:divsChild>
        <w:div w:id="55589918">
          <w:marLeft w:val="634"/>
          <w:marRight w:val="0"/>
          <w:marTop w:val="58"/>
          <w:marBottom w:val="0"/>
          <w:divBdr>
            <w:top w:val="none" w:sz="0" w:space="0" w:color="auto"/>
            <w:left w:val="none" w:sz="0" w:space="0" w:color="auto"/>
            <w:bottom w:val="none" w:sz="0" w:space="0" w:color="auto"/>
            <w:right w:val="none" w:sz="0" w:space="0" w:color="auto"/>
          </w:divBdr>
        </w:div>
        <w:div w:id="180121859">
          <w:marLeft w:val="634"/>
          <w:marRight w:val="0"/>
          <w:marTop w:val="58"/>
          <w:marBottom w:val="0"/>
          <w:divBdr>
            <w:top w:val="none" w:sz="0" w:space="0" w:color="auto"/>
            <w:left w:val="none" w:sz="0" w:space="0" w:color="auto"/>
            <w:bottom w:val="none" w:sz="0" w:space="0" w:color="auto"/>
            <w:right w:val="none" w:sz="0" w:space="0" w:color="auto"/>
          </w:divBdr>
        </w:div>
        <w:div w:id="447047172">
          <w:marLeft w:val="634"/>
          <w:marRight w:val="0"/>
          <w:marTop w:val="58"/>
          <w:marBottom w:val="0"/>
          <w:divBdr>
            <w:top w:val="none" w:sz="0" w:space="0" w:color="auto"/>
            <w:left w:val="none" w:sz="0" w:space="0" w:color="auto"/>
            <w:bottom w:val="none" w:sz="0" w:space="0" w:color="auto"/>
            <w:right w:val="none" w:sz="0" w:space="0" w:color="auto"/>
          </w:divBdr>
        </w:div>
        <w:div w:id="822619426">
          <w:marLeft w:val="634"/>
          <w:marRight w:val="0"/>
          <w:marTop w:val="58"/>
          <w:marBottom w:val="0"/>
          <w:divBdr>
            <w:top w:val="none" w:sz="0" w:space="0" w:color="auto"/>
            <w:left w:val="none" w:sz="0" w:space="0" w:color="auto"/>
            <w:bottom w:val="none" w:sz="0" w:space="0" w:color="auto"/>
            <w:right w:val="none" w:sz="0" w:space="0" w:color="auto"/>
          </w:divBdr>
        </w:div>
        <w:div w:id="967201339">
          <w:marLeft w:val="634"/>
          <w:marRight w:val="0"/>
          <w:marTop w:val="58"/>
          <w:marBottom w:val="0"/>
          <w:divBdr>
            <w:top w:val="none" w:sz="0" w:space="0" w:color="auto"/>
            <w:left w:val="none" w:sz="0" w:space="0" w:color="auto"/>
            <w:bottom w:val="none" w:sz="0" w:space="0" w:color="auto"/>
            <w:right w:val="none" w:sz="0" w:space="0" w:color="auto"/>
          </w:divBdr>
        </w:div>
        <w:div w:id="1113015889">
          <w:marLeft w:val="634"/>
          <w:marRight w:val="0"/>
          <w:marTop w:val="58"/>
          <w:marBottom w:val="0"/>
          <w:divBdr>
            <w:top w:val="none" w:sz="0" w:space="0" w:color="auto"/>
            <w:left w:val="none" w:sz="0" w:space="0" w:color="auto"/>
            <w:bottom w:val="none" w:sz="0" w:space="0" w:color="auto"/>
            <w:right w:val="none" w:sz="0" w:space="0" w:color="auto"/>
          </w:divBdr>
        </w:div>
        <w:div w:id="1136877852">
          <w:marLeft w:val="634"/>
          <w:marRight w:val="0"/>
          <w:marTop w:val="58"/>
          <w:marBottom w:val="0"/>
          <w:divBdr>
            <w:top w:val="none" w:sz="0" w:space="0" w:color="auto"/>
            <w:left w:val="none" w:sz="0" w:space="0" w:color="auto"/>
            <w:bottom w:val="none" w:sz="0" w:space="0" w:color="auto"/>
            <w:right w:val="none" w:sz="0" w:space="0" w:color="auto"/>
          </w:divBdr>
        </w:div>
        <w:div w:id="1418752340">
          <w:marLeft w:val="634"/>
          <w:marRight w:val="0"/>
          <w:marTop w:val="58"/>
          <w:marBottom w:val="0"/>
          <w:divBdr>
            <w:top w:val="none" w:sz="0" w:space="0" w:color="auto"/>
            <w:left w:val="none" w:sz="0" w:space="0" w:color="auto"/>
            <w:bottom w:val="none" w:sz="0" w:space="0" w:color="auto"/>
            <w:right w:val="none" w:sz="0" w:space="0" w:color="auto"/>
          </w:divBdr>
        </w:div>
        <w:div w:id="1631476433">
          <w:marLeft w:val="634"/>
          <w:marRight w:val="0"/>
          <w:marTop w:val="58"/>
          <w:marBottom w:val="0"/>
          <w:divBdr>
            <w:top w:val="none" w:sz="0" w:space="0" w:color="auto"/>
            <w:left w:val="none" w:sz="0" w:space="0" w:color="auto"/>
            <w:bottom w:val="none" w:sz="0" w:space="0" w:color="auto"/>
            <w:right w:val="none" w:sz="0" w:space="0" w:color="auto"/>
          </w:divBdr>
        </w:div>
        <w:div w:id="1639845307">
          <w:marLeft w:val="634"/>
          <w:marRight w:val="0"/>
          <w:marTop w:val="58"/>
          <w:marBottom w:val="0"/>
          <w:divBdr>
            <w:top w:val="none" w:sz="0" w:space="0" w:color="auto"/>
            <w:left w:val="none" w:sz="0" w:space="0" w:color="auto"/>
            <w:bottom w:val="none" w:sz="0" w:space="0" w:color="auto"/>
            <w:right w:val="none" w:sz="0" w:space="0" w:color="auto"/>
          </w:divBdr>
        </w:div>
        <w:div w:id="1650397641">
          <w:marLeft w:val="634"/>
          <w:marRight w:val="0"/>
          <w:marTop w:val="58"/>
          <w:marBottom w:val="0"/>
          <w:divBdr>
            <w:top w:val="none" w:sz="0" w:space="0" w:color="auto"/>
            <w:left w:val="none" w:sz="0" w:space="0" w:color="auto"/>
            <w:bottom w:val="none" w:sz="0" w:space="0" w:color="auto"/>
            <w:right w:val="none" w:sz="0" w:space="0" w:color="auto"/>
          </w:divBdr>
        </w:div>
        <w:div w:id="1659381652">
          <w:marLeft w:val="634"/>
          <w:marRight w:val="0"/>
          <w:marTop w:val="58"/>
          <w:marBottom w:val="0"/>
          <w:divBdr>
            <w:top w:val="none" w:sz="0" w:space="0" w:color="auto"/>
            <w:left w:val="none" w:sz="0" w:space="0" w:color="auto"/>
            <w:bottom w:val="none" w:sz="0" w:space="0" w:color="auto"/>
            <w:right w:val="none" w:sz="0" w:space="0" w:color="auto"/>
          </w:divBdr>
        </w:div>
        <w:div w:id="1932929921">
          <w:marLeft w:val="634"/>
          <w:marRight w:val="0"/>
          <w:marTop w:val="58"/>
          <w:marBottom w:val="0"/>
          <w:divBdr>
            <w:top w:val="none" w:sz="0" w:space="0" w:color="auto"/>
            <w:left w:val="none" w:sz="0" w:space="0" w:color="auto"/>
            <w:bottom w:val="none" w:sz="0" w:space="0" w:color="auto"/>
            <w:right w:val="none" w:sz="0" w:space="0" w:color="auto"/>
          </w:divBdr>
        </w:div>
      </w:divsChild>
    </w:div>
    <w:div w:id="1411805045">
      <w:bodyDiv w:val="1"/>
      <w:marLeft w:val="0"/>
      <w:marRight w:val="0"/>
      <w:marTop w:val="0"/>
      <w:marBottom w:val="0"/>
      <w:divBdr>
        <w:top w:val="none" w:sz="0" w:space="0" w:color="auto"/>
        <w:left w:val="none" w:sz="0" w:space="0" w:color="auto"/>
        <w:bottom w:val="none" w:sz="0" w:space="0" w:color="auto"/>
        <w:right w:val="none" w:sz="0" w:space="0" w:color="auto"/>
      </w:divBdr>
      <w:divsChild>
        <w:div w:id="951329440">
          <w:marLeft w:val="360"/>
          <w:marRight w:val="0"/>
          <w:marTop w:val="62"/>
          <w:marBottom w:val="0"/>
          <w:divBdr>
            <w:top w:val="none" w:sz="0" w:space="0" w:color="auto"/>
            <w:left w:val="none" w:sz="0" w:space="0" w:color="auto"/>
            <w:bottom w:val="none" w:sz="0" w:space="0" w:color="auto"/>
            <w:right w:val="none" w:sz="0" w:space="0" w:color="auto"/>
          </w:divBdr>
        </w:div>
      </w:divsChild>
    </w:div>
    <w:div w:id="1440756908">
      <w:bodyDiv w:val="1"/>
      <w:marLeft w:val="0"/>
      <w:marRight w:val="0"/>
      <w:marTop w:val="0"/>
      <w:marBottom w:val="0"/>
      <w:divBdr>
        <w:top w:val="none" w:sz="0" w:space="0" w:color="auto"/>
        <w:left w:val="none" w:sz="0" w:space="0" w:color="auto"/>
        <w:bottom w:val="none" w:sz="0" w:space="0" w:color="auto"/>
        <w:right w:val="none" w:sz="0" w:space="0" w:color="auto"/>
      </w:divBdr>
      <w:divsChild>
        <w:div w:id="1517688656">
          <w:marLeft w:val="720"/>
          <w:marRight w:val="0"/>
          <w:marTop w:val="50"/>
          <w:marBottom w:val="0"/>
          <w:divBdr>
            <w:top w:val="none" w:sz="0" w:space="0" w:color="auto"/>
            <w:left w:val="none" w:sz="0" w:space="0" w:color="auto"/>
            <w:bottom w:val="none" w:sz="0" w:space="0" w:color="auto"/>
            <w:right w:val="none" w:sz="0" w:space="0" w:color="auto"/>
          </w:divBdr>
        </w:div>
        <w:div w:id="1822230950">
          <w:marLeft w:val="720"/>
          <w:marRight w:val="0"/>
          <w:marTop w:val="50"/>
          <w:marBottom w:val="0"/>
          <w:divBdr>
            <w:top w:val="none" w:sz="0" w:space="0" w:color="auto"/>
            <w:left w:val="none" w:sz="0" w:space="0" w:color="auto"/>
            <w:bottom w:val="none" w:sz="0" w:space="0" w:color="auto"/>
            <w:right w:val="none" w:sz="0" w:space="0" w:color="auto"/>
          </w:divBdr>
        </w:div>
      </w:divsChild>
    </w:div>
    <w:div w:id="1446850160">
      <w:bodyDiv w:val="1"/>
      <w:marLeft w:val="0"/>
      <w:marRight w:val="0"/>
      <w:marTop w:val="0"/>
      <w:marBottom w:val="0"/>
      <w:divBdr>
        <w:top w:val="none" w:sz="0" w:space="0" w:color="auto"/>
        <w:left w:val="none" w:sz="0" w:space="0" w:color="auto"/>
        <w:bottom w:val="none" w:sz="0" w:space="0" w:color="auto"/>
        <w:right w:val="none" w:sz="0" w:space="0" w:color="auto"/>
      </w:divBdr>
    </w:div>
    <w:div w:id="1485974531">
      <w:bodyDiv w:val="1"/>
      <w:marLeft w:val="0"/>
      <w:marRight w:val="0"/>
      <w:marTop w:val="0"/>
      <w:marBottom w:val="0"/>
      <w:divBdr>
        <w:top w:val="none" w:sz="0" w:space="0" w:color="auto"/>
        <w:left w:val="none" w:sz="0" w:space="0" w:color="auto"/>
        <w:bottom w:val="none" w:sz="0" w:space="0" w:color="auto"/>
        <w:right w:val="none" w:sz="0" w:space="0" w:color="auto"/>
      </w:divBdr>
      <w:divsChild>
        <w:div w:id="40440510">
          <w:marLeft w:val="734"/>
          <w:marRight w:val="0"/>
          <w:marTop w:val="53"/>
          <w:marBottom w:val="0"/>
          <w:divBdr>
            <w:top w:val="none" w:sz="0" w:space="0" w:color="auto"/>
            <w:left w:val="none" w:sz="0" w:space="0" w:color="auto"/>
            <w:bottom w:val="none" w:sz="0" w:space="0" w:color="auto"/>
            <w:right w:val="none" w:sz="0" w:space="0" w:color="auto"/>
          </w:divBdr>
        </w:div>
        <w:div w:id="364792993">
          <w:marLeft w:val="734"/>
          <w:marRight w:val="0"/>
          <w:marTop w:val="53"/>
          <w:marBottom w:val="0"/>
          <w:divBdr>
            <w:top w:val="none" w:sz="0" w:space="0" w:color="auto"/>
            <w:left w:val="none" w:sz="0" w:space="0" w:color="auto"/>
            <w:bottom w:val="none" w:sz="0" w:space="0" w:color="auto"/>
            <w:right w:val="none" w:sz="0" w:space="0" w:color="auto"/>
          </w:divBdr>
        </w:div>
        <w:div w:id="713776627">
          <w:marLeft w:val="734"/>
          <w:marRight w:val="0"/>
          <w:marTop w:val="53"/>
          <w:marBottom w:val="0"/>
          <w:divBdr>
            <w:top w:val="none" w:sz="0" w:space="0" w:color="auto"/>
            <w:left w:val="none" w:sz="0" w:space="0" w:color="auto"/>
            <w:bottom w:val="none" w:sz="0" w:space="0" w:color="auto"/>
            <w:right w:val="none" w:sz="0" w:space="0" w:color="auto"/>
          </w:divBdr>
        </w:div>
        <w:div w:id="828255839">
          <w:marLeft w:val="734"/>
          <w:marRight w:val="0"/>
          <w:marTop w:val="53"/>
          <w:marBottom w:val="0"/>
          <w:divBdr>
            <w:top w:val="none" w:sz="0" w:space="0" w:color="auto"/>
            <w:left w:val="none" w:sz="0" w:space="0" w:color="auto"/>
            <w:bottom w:val="none" w:sz="0" w:space="0" w:color="auto"/>
            <w:right w:val="none" w:sz="0" w:space="0" w:color="auto"/>
          </w:divBdr>
        </w:div>
        <w:div w:id="1376614894">
          <w:marLeft w:val="1440"/>
          <w:marRight w:val="0"/>
          <w:marTop w:val="53"/>
          <w:marBottom w:val="0"/>
          <w:divBdr>
            <w:top w:val="none" w:sz="0" w:space="0" w:color="auto"/>
            <w:left w:val="none" w:sz="0" w:space="0" w:color="auto"/>
            <w:bottom w:val="none" w:sz="0" w:space="0" w:color="auto"/>
            <w:right w:val="none" w:sz="0" w:space="0" w:color="auto"/>
          </w:divBdr>
        </w:div>
        <w:div w:id="1472286684">
          <w:marLeft w:val="734"/>
          <w:marRight w:val="0"/>
          <w:marTop w:val="53"/>
          <w:marBottom w:val="0"/>
          <w:divBdr>
            <w:top w:val="none" w:sz="0" w:space="0" w:color="auto"/>
            <w:left w:val="none" w:sz="0" w:space="0" w:color="auto"/>
            <w:bottom w:val="none" w:sz="0" w:space="0" w:color="auto"/>
            <w:right w:val="none" w:sz="0" w:space="0" w:color="auto"/>
          </w:divBdr>
        </w:div>
        <w:div w:id="1535465503">
          <w:marLeft w:val="734"/>
          <w:marRight w:val="0"/>
          <w:marTop w:val="53"/>
          <w:marBottom w:val="0"/>
          <w:divBdr>
            <w:top w:val="none" w:sz="0" w:space="0" w:color="auto"/>
            <w:left w:val="none" w:sz="0" w:space="0" w:color="auto"/>
            <w:bottom w:val="none" w:sz="0" w:space="0" w:color="auto"/>
            <w:right w:val="none" w:sz="0" w:space="0" w:color="auto"/>
          </w:divBdr>
        </w:div>
        <w:div w:id="1537892366">
          <w:marLeft w:val="734"/>
          <w:marRight w:val="0"/>
          <w:marTop w:val="53"/>
          <w:marBottom w:val="0"/>
          <w:divBdr>
            <w:top w:val="none" w:sz="0" w:space="0" w:color="auto"/>
            <w:left w:val="none" w:sz="0" w:space="0" w:color="auto"/>
            <w:bottom w:val="none" w:sz="0" w:space="0" w:color="auto"/>
            <w:right w:val="none" w:sz="0" w:space="0" w:color="auto"/>
          </w:divBdr>
        </w:div>
        <w:div w:id="1561282135">
          <w:marLeft w:val="1440"/>
          <w:marRight w:val="0"/>
          <w:marTop w:val="53"/>
          <w:marBottom w:val="0"/>
          <w:divBdr>
            <w:top w:val="none" w:sz="0" w:space="0" w:color="auto"/>
            <w:left w:val="none" w:sz="0" w:space="0" w:color="auto"/>
            <w:bottom w:val="none" w:sz="0" w:space="0" w:color="auto"/>
            <w:right w:val="none" w:sz="0" w:space="0" w:color="auto"/>
          </w:divBdr>
        </w:div>
        <w:div w:id="1819112131">
          <w:marLeft w:val="734"/>
          <w:marRight w:val="0"/>
          <w:marTop w:val="53"/>
          <w:marBottom w:val="0"/>
          <w:divBdr>
            <w:top w:val="none" w:sz="0" w:space="0" w:color="auto"/>
            <w:left w:val="none" w:sz="0" w:space="0" w:color="auto"/>
            <w:bottom w:val="none" w:sz="0" w:space="0" w:color="auto"/>
            <w:right w:val="none" w:sz="0" w:space="0" w:color="auto"/>
          </w:divBdr>
        </w:div>
        <w:div w:id="1935241752">
          <w:marLeft w:val="1440"/>
          <w:marRight w:val="0"/>
          <w:marTop w:val="53"/>
          <w:marBottom w:val="0"/>
          <w:divBdr>
            <w:top w:val="none" w:sz="0" w:space="0" w:color="auto"/>
            <w:left w:val="none" w:sz="0" w:space="0" w:color="auto"/>
            <w:bottom w:val="none" w:sz="0" w:space="0" w:color="auto"/>
            <w:right w:val="none" w:sz="0" w:space="0" w:color="auto"/>
          </w:divBdr>
        </w:div>
        <w:div w:id="2139180969">
          <w:marLeft w:val="1440"/>
          <w:marRight w:val="0"/>
          <w:marTop w:val="53"/>
          <w:marBottom w:val="0"/>
          <w:divBdr>
            <w:top w:val="none" w:sz="0" w:space="0" w:color="auto"/>
            <w:left w:val="none" w:sz="0" w:space="0" w:color="auto"/>
            <w:bottom w:val="none" w:sz="0" w:space="0" w:color="auto"/>
            <w:right w:val="none" w:sz="0" w:space="0" w:color="auto"/>
          </w:divBdr>
        </w:div>
      </w:divsChild>
    </w:div>
    <w:div w:id="1543515096">
      <w:bodyDiv w:val="1"/>
      <w:marLeft w:val="0"/>
      <w:marRight w:val="0"/>
      <w:marTop w:val="0"/>
      <w:marBottom w:val="0"/>
      <w:divBdr>
        <w:top w:val="none" w:sz="0" w:space="0" w:color="auto"/>
        <w:left w:val="none" w:sz="0" w:space="0" w:color="auto"/>
        <w:bottom w:val="none" w:sz="0" w:space="0" w:color="auto"/>
        <w:right w:val="none" w:sz="0" w:space="0" w:color="auto"/>
      </w:divBdr>
    </w:div>
    <w:div w:id="1558976947">
      <w:bodyDiv w:val="1"/>
      <w:marLeft w:val="0"/>
      <w:marRight w:val="0"/>
      <w:marTop w:val="0"/>
      <w:marBottom w:val="0"/>
      <w:divBdr>
        <w:top w:val="none" w:sz="0" w:space="0" w:color="auto"/>
        <w:left w:val="none" w:sz="0" w:space="0" w:color="auto"/>
        <w:bottom w:val="none" w:sz="0" w:space="0" w:color="auto"/>
        <w:right w:val="none" w:sz="0" w:space="0" w:color="auto"/>
      </w:divBdr>
      <w:divsChild>
        <w:div w:id="1935086025">
          <w:marLeft w:val="720"/>
          <w:marRight w:val="0"/>
          <w:marTop w:val="67"/>
          <w:marBottom w:val="0"/>
          <w:divBdr>
            <w:top w:val="none" w:sz="0" w:space="0" w:color="auto"/>
            <w:left w:val="none" w:sz="0" w:space="0" w:color="auto"/>
            <w:bottom w:val="none" w:sz="0" w:space="0" w:color="auto"/>
            <w:right w:val="none" w:sz="0" w:space="0" w:color="auto"/>
          </w:divBdr>
        </w:div>
      </w:divsChild>
    </w:div>
    <w:div w:id="1660691055">
      <w:bodyDiv w:val="1"/>
      <w:marLeft w:val="0"/>
      <w:marRight w:val="0"/>
      <w:marTop w:val="0"/>
      <w:marBottom w:val="0"/>
      <w:divBdr>
        <w:top w:val="none" w:sz="0" w:space="0" w:color="auto"/>
        <w:left w:val="none" w:sz="0" w:space="0" w:color="auto"/>
        <w:bottom w:val="none" w:sz="0" w:space="0" w:color="auto"/>
        <w:right w:val="none" w:sz="0" w:space="0" w:color="auto"/>
      </w:divBdr>
    </w:div>
    <w:div w:id="1699551190">
      <w:bodyDiv w:val="1"/>
      <w:marLeft w:val="0"/>
      <w:marRight w:val="0"/>
      <w:marTop w:val="0"/>
      <w:marBottom w:val="0"/>
      <w:divBdr>
        <w:top w:val="none" w:sz="0" w:space="0" w:color="auto"/>
        <w:left w:val="none" w:sz="0" w:space="0" w:color="auto"/>
        <w:bottom w:val="none" w:sz="0" w:space="0" w:color="auto"/>
        <w:right w:val="none" w:sz="0" w:space="0" w:color="auto"/>
      </w:divBdr>
    </w:div>
    <w:div w:id="1744377877">
      <w:bodyDiv w:val="1"/>
      <w:marLeft w:val="0"/>
      <w:marRight w:val="0"/>
      <w:marTop w:val="0"/>
      <w:marBottom w:val="0"/>
      <w:divBdr>
        <w:top w:val="none" w:sz="0" w:space="0" w:color="auto"/>
        <w:left w:val="none" w:sz="0" w:space="0" w:color="auto"/>
        <w:bottom w:val="none" w:sz="0" w:space="0" w:color="auto"/>
        <w:right w:val="none" w:sz="0" w:space="0" w:color="auto"/>
      </w:divBdr>
    </w:div>
    <w:div w:id="1747914280">
      <w:bodyDiv w:val="1"/>
      <w:marLeft w:val="0"/>
      <w:marRight w:val="0"/>
      <w:marTop w:val="0"/>
      <w:marBottom w:val="0"/>
      <w:divBdr>
        <w:top w:val="none" w:sz="0" w:space="0" w:color="auto"/>
        <w:left w:val="none" w:sz="0" w:space="0" w:color="auto"/>
        <w:bottom w:val="none" w:sz="0" w:space="0" w:color="auto"/>
        <w:right w:val="none" w:sz="0" w:space="0" w:color="auto"/>
      </w:divBdr>
    </w:div>
    <w:div w:id="1772898730">
      <w:bodyDiv w:val="1"/>
      <w:marLeft w:val="0"/>
      <w:marRight w:val="0"/>
      <w:marTop w:val="0"/>
      <w:marBottom w:val="0"/>
      <w:divBdr>
        <w:top w:val="none" w:sz="0" w:space="0" w:color="auto"/>
        <w:left w:val="none" w:sz="0" w:space="0" w:color="auto"/>
        <w:bottom w:val="none" w:sz="0" w:space="0" w:color="auto"/>
        <w:right w:val="none" w:sz="0" w:space="0" w:color="auto"/>
      </w:divBdr>
    </w:div>
    <w:div w:id="1823698415">
      <w:bodyDiv w:val="1"/>
      <w:marLeft w:val="0"/>
      <w:marRight w:val="0"/>
      <w:marTop w:val="0"/>
      <w:marBottom w:val="0"/>
      <w:divBdr>
        <w:top w:val="none" w:sz="0" w:space="0" w:color="auto"/>
        <w:left w:val="none" w:sz="0" w:space="0" w:color="auto"/>
        <w:bottom w:val="none" w:sz="0" w:space="0" w:color="auto"/>
        <w:right w:val="none" w:sz="0" w:space="0" w:color="auto"/>
      </w:divBdr>
    </w:div>
    <w:div w:id="1851944229">
      <w:bodyDiv w:val="1"/>
      <w:marLeft w:val="0"/>
      <w:marRight w:val="0"/>
      <w:marTop w:val="0"/>
      <w:marBottom w:val="0"/>
      <w:divBdr>
        <w:top w:val="none" w:sz="0" w:space="0" w:color="auto"/>
        <w:left w:val="none" w:sz="0" w:space="0" w:color="auto"/>
        <w:bottom w:val="none" w:sz="0" w:space="0" w:color="auto"/>
        <w:right w:val="none" w:sz="0" w:space="0" w:color="auto"/>
      </w:divBdr>
    </w:div>
    <w:div w:id="1862625802">
      <w:bodyDiv w:val="1"/>
      <w:marLeft w:val="0"/>
      <w:marRight w:val="0"/>
      <w:marTop w:val="0"/>
      <w:marBottom w:val="0"/>
      <w:divBdr>
        <w:top w:val="none" w:sz="0" w:space="0" w:color="auto"/>
        <w:left w:val="none" w:sz="0" w:space="0" w:color="auto"/>
        <w:bottom w:val="none" w:sz="0" w:space="0" w:color="auto"/>
        <w:right w:val="none" w:sz="0" w:space="0" w:color="auto"/>
      </w:divBdr>
      <w:divsChild>
        <w:div w:id="73860380">
          <w:marLeft w:val="994"/>
          <w:marRight w:val="0"/>
          <w:marTop w:val="43"/>
          <w:marBottom w:val="0"/>
          <w:divBdr>
            <w:top w:val="none" w:sz="0" w:space="0" w:color="auto"/>
            <w:left w:val="none" w:sz="0" w:space="0" w:color="auto"/>
            <w:bottom w:val="none" w:sz="0" w:space="0" w:color="auto"/>
            <w:right w:val="none" w:sz="0" w:space="0" w:color="auto"/>
          </w:divBdr>
        </w:div>
        <w:div w:id="250045790">
          <w:marLeft w:val="994"/>
          <w:marRight w:val="0"/>
          <w:marTop w:val="43"/>
          <w:marBottom w:val="0"/>
          <w:divBdr>
            <w:top w:val="none" w:sz="0" w:space="0" w:color="auto"/>
            <w:left w:val="none" w:sz="0" w:space="0" w:color="auto"/>
            <w:bottom w:val="none" w:sz="0" w:space="0" w:color="auto"/>
            <w:right w:val="none" w:sz="0" w:space="0" w:color="auto"/>
          </w:divBdr>
        </w:div>
        <w:div w:id="415441956">
          <w:marLeft w:val="994"/>
          <w:marRight w:val="0"/>
          <w:marTop w:val="43"/>
          <w:marBottom w:val="0"/>
          <w:divBdr>
            <w:top w:val="none" w:sz="0" w:space="0" w:color="auto"/>
            <w:left w:val="none" w:sz="0" w:space="0" w:color="auto"/>
            <w:bottom w:val="none" w:sz="0" w:space="0" w:color="auto"/>
            <w:right w:val="none" w:sz="0" w:space="0" w:color="auto"/>
          </w:divBdr>
        </w:div>
        <w:div w:id="498540079">
          <w:marLeft w:val="720"/>
          <w:marRight w:val="0"/>
          <w:marTop w:val="43"/>
          <w:marBottom w:val="0"/>
          <w:divBdr>
            <w:top w:val="none" w:sz="0" w:space="0" w:color="auto"/>
            <w:left w:val="none" w:sz="0" w:space="0" w:color="auto"/>
            <w:bottom w:val="none" w:sz="0" w:space="0" w:color="auto"/>
            <w:right w:val="none" w:sz="0" w:space="0" w:color="auto"/>
          </w:divBdr>
        </w:div>
        <w:div w:id="663895866">
          <w:marLeft w:val="720"/>
          <w:marRight w:val="0"/>
          <w:marTop w:val="43"/>
          <w:marBottom w:val="0"/>
          <w:divBdr>
            <w:top w:val="none" w:sz="0" w:space="0" w:color="auto"/>
            <w:left w:val="none" w:sz="0" w:space="0" w:color="auto"/>
            <w:bottom w:val="none" w:sz="0" w:space="0" w:color="auto"/>
            <w:right w:val="none" w:sz="0" w:space="0" w:color="auto"/>
          </w:divBdr>
        </w:div>
        <w:div w:id="819274721">
          <w:marLeft w:val="994"/>
          <w:marRight w:val="0"/>
          <w:marTop w:val="43"/>
          <w:marBottom w:val="0"/>
          <w:divBdr>
            <w:top w:val="none" w:sz="0" w:space="0" w:color="auto"/>
            <w:left w:val="none" w:sz="0" w:space="0" w:color="auto"/>
            <w:bottom w:val="none" w:sz="0" w:space="0" w:color="auto"/>
            <w:right w:val="none" w:sz="0" w:space="0" w:color="auto"/>
          </w:divBdr>
        </w:div>
        <w:div w:id="842234364">
          <w:marLeft w:val="720"/>
          <w:marRight w:val="0"/>
          <w:marTop w:val="43"/>
          <w:marBottom w:val="0"/>
          <w:divBdr>
            <w:top w:val="none" w:sz="0" w:space="0" w:color="auto"/>
            <w:left w:val="none" w:sz="0" w:space="0" w:color="auto"/>
            <w:bottom w:val="none" w:sz="0" w:space="0" w:color="auto"/>
            <w:right w:val="none" w:sz="0" w:space="0" w:color="auto"/>
          </w:divBdr>
        </w:div>
        <w:div w:id="982319426">
          <w:marLeft w:val="720"/>
          <w:marRight w:val="0"/>
          <w:marTop w:val="43"/>
          <w:marBottom w:val="0"/>
          <w:divBdr>
            <w:top w:val="none" w:sz="0" w:space="0" w:color="auto"/>
            <w:left w:val="none" w:sz="0" w:space="0" w:color="auto"/>
            <w:bottom w:val="none" w:sz="0" w:space="0" w:color="auto"/>
            <w:right w:val="none" w:sz="0" w:space="0" w:color="auto"/>
          </w:divBdr>
        </w:div>
        <w:div w:id="1228372659">
          <w:marLeft w:val="720"/>
          <w:marRight w:val="0"/>
          <w:marTop w:val="43"/>
          <w:marBottom w:val="0"/>
          <w:divBdr>
            <w:top w:val="none" w:sz="0" w:space="0" w:color="auto"/>
            <w:left w:val="none" w:sz="0" w:space="0" w:color="auto"/>
            <w:bottom w:val="none" w:sz="0" w:space="0" w:color="auto"/>
            <w:right w:val="none" w:sz="0" w:space="0" w:color="auto"/>
          </w:divBdr>
        </w:div>
        <w:div w:id="1260483099">
          <w:marLeft w:val="994"/>
          <w:marRight w:val="0"/>
          <w:marTop w:val="43"/>
          <w:marBottom w:val="0"/>
          <w:divBdr>
            <w:top w:val="none" w:sz="0" w:space="0" w:color="auto"/>
            <w:left w:val="none" w:sz="0" w:space="0" w:color="auto"/>
            <w:bottom w:val="none" w:sz="0" w:space="0" w:color="auto"/>
            <w:right w:val="none" w:sz="0" w:space="0" w:color="auto"/>
          </w:divBdr>
        </w:div>
        <w:div w:id="1370640553">
          <w:marLeft w:val="720"/>
          <w:marRight w:val="0"/>
          <w:marTop w:val="43"/>
          <w:marBottom w:val="0"/>
          <w:divBdr>
            <w:top w:val="none" w:sz="0" w:space="0" w:color="auto"/>
            <w:left w:val="none" w:sz="0" w:space="0" w:color="auto"/>
            <w:bottom w:val="none" w:sz="0" w:space="0" w:color="auto"/>
            <w:right w:val="none" w:sz="0" w:space="0" w:color="auto"/>
          </w:divBdr>
        </w:div>
        <w:div w:id="1372070381">
          <w:marLeft w:val="720"/>
          <w:marRight w:val="0"/>
          <w:marTop w:val="43"/>
          <w:marBottom w:val="0"/>
          <w:divBdr>
            <w:top w:val="none" w:sz="0" w:space="0" w:color="auto"/>
            <w:left w:val="none" w:sz="0" w:space="0" w:color="auto"/>
            <w:bottom w:val="none" w:sz="0" w:space="0" w:color="auto"/>
            <w:right w:val="none" w:sz="0" w:space="0" w:color="auto"/>
          </w:divBdr>
        </w:div>
        <w:div w:id="1639916931">
          <w:marLeft w:val="720"/>
          <w:marRight w:val="0"/>
          <w:marTop w:val="43"/>
          <w:marBottom w:val="0"/>
          <w:divBdr>
            <w:top w:val="none" w:sz="0" w:space="0" w:color="auto"/>
            <w:left w:val="none" w:sz="0" w:space="0" w:color="auto"/>
            <w:bottom w:val="none" w:sz="0" w:space="0" w:color="auto"/>
            <w:right w:val="none" w:sz="0" w:space="0" w:color="auto"/>
          </w:divBdr>
        </w:div>
        <w:div w:id="1729960084">
          <w:marLeft w:val="994"/>
          <w:marRight w:val="0"/>
          <w:marTop w:val="43"/>
          <w:marBottom w:val="0"/>
          <w:divBdr>
            <w:top w:val="none" w:sz="0" w:space="0" w:color="auto"/>
            <w:left w:val="none" w:sz="0" w:space="0" w:color="auto"/>
            <w:bottom w:val="none" w:sz="0" w:space="0" w:color="auto"/>
            <w:right w:val="none" w:sz="0" w:space="0" w:color="auto"/>
          </w:divBdr>
        </w:div>
        <w:div w:id="1778716873">
          <w:marLeft w:val="994"/>
          <w:marRight w:val="0"/>
          <w:marTop w:val="43"/>
          <w:marBottom w:val="0"/>
          <w:divBdr>
            <w:top w:val="none" w:sz="0" w:space="0" w:color="auto"/>
            <w:left w:val="none" w:sz="0" w:space="0" w:color="auto"/>
            <w:bottom w:val="none" w:sz="0" w:space="0" w:color="auto"/>
            <w:right w:val="none" w:sz="0" w:space="0" w:color="auto"/>
          </w:divBdr>
        </w:div>
        <w:div w:id="1827817712">
          <w:marLeft w:val="994"/>
          <w:marRight w:val="0"/>
          <w:marTop w:val="43"/>
          <w:marBottom w:val="0"/>
          <w:divBdr>
            <w:top w:val="none" w:sz="0" w:space="0" w:color="auto"/>
            <w:left w:val="none" w:sz="0" w:space="0" w:color="auto"/>
            <w:bottom w:val="none" w:sz="0" w:space="0" w:color="auto"/>
            <w:right w:val="none" w:sz="0" w:space="0" w:color="auto"/>
          </w:divBdr>
        </w:div>
        <w:div w:id="1848015447">
          <w:marLeft w:val="720"/>
          <w:marRight w:val="0"/>
          <w:marTop w:val="43"/>
          <w:marBottom w:val="0"/>
          <w:divBdr>
            <w:top w:val="none" w:sz="0" w:space="0" w:color="auto"/>
            <w:left w:val="none" w:sz="0" w:space="0" w:color="auto"/>
            <w:bottom w:val="none" w:sz="0" w:space="0" w:color="auto"/>
            <w:right w:val="none" w:sz="0" w:space="0" w:color="auto"/>
          </w:divBdr>
        </w:div>
      </w:divsChild>
    </w:div>
    <w:div w:id="1869026528">
      <w:bodyDiv w:val="1"/>
      <w:marLeft w:val="0"/>
      <w:marRight w:val="0"/>
      <w:marTop w:val="0"/>
      <w:marBottom w:val="0"/>
      <w:divBdr>
        <w:top w:val="none" w:sz="0" w:space="0" w:color="auto"/>
        <w:left w:val="none" w:sz="0" w:space="0" w:color="auto"/>
        <w:bottom w:val="none" w:sz="0" w:space="0" w:color="auto"/>
        <w:right w:val="none" w:sz="0" w:space="0" w:color="auto"/>
      </w:divBdr>
      <w:divsChild>
        <w:div w:id="2126457251">
          <w:marLeft w:val="720"/>
          <w:marRight w:val="0"/>
          <w:marTop w:val="58"/>
          <w:marBottom w:val="0"/>
          <w:divBdr>
            <w:top w:val="none" w:sz="0" w:space="0" w:color="auto"/>
            <w:left w:val="none" w:sz="0" w:space="0" w:color="auto"/>
            <w:bottom w:val="none" w:sz="0" w:space="0" w:color="auto"/>
            <w:right w:val="none" w:sz="0" w:space="0" w:color="auto"/>
          </w:divBdr>
        </w:div>
      </w:divsChild>
    </w:div>
    <w:div w:id="1871603038">
      <w:bodyDiv w:val="1"/>
      <w:marLeft w:val="0"/>
      <w:marRight w:val="0"/>
      <w:marTop w:val="0"/>
      <w:marBottom w:val="0"/>
      <w:divBdr>
        <w:top w:val="none" w:sz="0" w:space="0" w:color="auto"/>
        <w:left w:val="none" w:sz="0" w:space="0" w:color="auto"/>
        <w:bottom w:val="none" w:sz="0" w:space="0" w:color="auto"/>
        <w:right w:val="none" w:sz="0" w:space="0" w:color="auto"/>
      </w:divBdr>
    </w:div>
    <w:div w:id="1886063194">
      <w:bodyDiv w:val="1"/>
      <w:marLeft w:val="0"/>
      <w:marRight w:val="0"/>
      <w:marTop w:val="0"/>
      <w:marBottom w:val="0"/>
      <w:divBdr>
        <w:top w:val="none" w:sz="0" w:space="0" w:color="auto"/>
        <w:left w:val="none" w:sz="0" w:space="0" w:color="auto"/>
        <w:bottom w:val="none" w:sz="0" w:space="0" w:color="auto"/>
        <w:right w:val="none" w:sz="0" w:space="0" w:color="auto"/>
      </w:divBdr>
    </w:div>
    <w:div w:id="1903441182">
      <w:bodyDiv w:val="1"/>
      <w:marLeft w:val="0"/>
      <w:marRight w:val="0"/>
      <w:marTop w:val="0"/>
      <w:marBottom w:val="0"/>
      <w:divBdr>
        <w:top w:val="none" w:sz="0" w:space="0" w:color="auto"/>
        <w:left w:val="none" w:sz="0" w:space="0" w:color="auto"/>
        <w:bottom w:val="none" w:sz="0" w:space="0" w:color="auto"/>
        <w:right w:val="none" w:sz="0" w:space="0" w:color="auto"/>
      </w:divBdr>
      <w:divsChild>
        <w:div w:id="319116230">
          <w:marLeft w:val="1454"/>
          <w:marRight w:val="0"/>
          <w:marTop w:val="43"/>
          <w:marBottom w:val="0"/>
          <w:divBdr>
            <w:top w:val="none" w:sz="0" w:space="0" w:color="auto"/>
            <w:left w:val="none" w:sz="0" w:space="0" w:color="auto"/>
            <w:bottom w:val="none" w:sz="0" w:space="0" w:color="auto"/>
            <w:right w:val="none" w:sz="0" w:space="0" w:color="auto"/>
          </w:divBdr>
        </w:div>
        <w:div w:id="667250656">
          <w:marLeft w:val="1454"/>
          <w:marRight w:val="0"/>
          <w:marTop w:val="43"/>
          <w:marBottom w:val="0"/>
          <w:divBdr>
            <w:top w:val="none" w:sz="0" w:space="0" w:color="auto"/>
            <w:left w:val="none" w:sz="0" w:space="0" w:color="auto"/>
            <w:bottom w:val="none" w:sz="0" w:space="0" w:color="auto"/>
            <w:right w:val="none" w:sz="0" w:space="0" w:color="auto"/>
          </w:divBdr>
        </w:div>
        <w:div w:id="778186132">
          <w:marLeft w:val="1454"/>
          <w:marRight w:val="0"/>
          <w:marTop w:val="43"/>
          <w:marBottom w:val="0"/>
          <w:divBdr>
            <w:top w:val="none" w:sz="0" w:space="0" w:color="auto"/>
            <w:left w:val="none" w:sz="0" w:space="0" w:color="auto"/>
            <w:bottom w:val="none" w:sz="0" w:space="0" w:color="auto"/>
            <w:right w:val="none" w:sz="0" w:space="0" w:color="auto"/>
          </w:divBdr>
        </w:div>
        <w:div w:id="801729346">
          <w:marLeft w:val="1454"/>
          <w:marRight w:val="0"/>
          <w:marTop w:val="43"/>
          <w:marBottom w:val="0"/>
          <w:divBdr>
            <w:top w:val="none" w:sz="0" w:space="0" w:color="auto"/>
            <w:left w:val="none" w:sz="0" w:space="0" w:color="auto"/>
            <w:bottom w:val="none" w:sz="0" w:space="0" w:color="auto"/>
            <w:right w:val="none" w:sz="0" w:space="0" w:color="auto"/>
          </w:divBdr>
        </w:div>
        <w:div w:id="1481851847">
          <w:marLeft w:val="1454"/>
          <w:marRight w:val="0"/>
          <w:marTop w:val="43"/>
          <w:marBottom w:val="0"/>
          <w:divBdr>
            <w:top w:val="none" w:sz="0" w:space="0" w:color="auto"/>
            <w:left w:val="none" w:sz="0" w:space="0" w:color="auto"/>
            <w:bottom w:val="none" w:sz="0" w:space="0" w:color="auto"/>
            <w:right w:val="none" w:sz="0" w:space="0" w:color="auto"/>
          </w:divBdr>
        </w:div>
        <w:div w:id="1533880210">
          <w:marLeft w:val="1454"/>
          <w:marRight w:val="0"/>
          <w:marTop w:val="43"/>
          <w:marBottom w:val="0"/>
          <w:divBdr>
            <w:top w:val="none" w:sz="0" w:space="0" w:color="auto"/>
            <w:left w:val="none" w:sz="0" w:space="0" w:color="auto"/>
            <w:bottom w:val="none" w:sz="0" w:space="0" w:color="auto"/>
            <w:right w:val="none" w:sz="0" w:space="0" w:color="auto"/>
          </w:divBdr>
        </w:div>
        <w:div w:id="1554846350">
          <w:marLeft w:val="1454"/>
          <w:marRight w:val="0"/>
          <w:marTop w:val="43"/>
          <w:marBottom w:val="0"/>
          <w:divBdr>
            <w:top w:val="none" w:sz="0" w:space="0" w:color="auto"/>
            <w:left w:val="none" w:sz="0" w:space="0" w:color="auto"/>
            <w:bottom w:val="none" w:sz="0" w:space="0" w:color="auto"/>
            <w:right w:val="none" w:sz="0" w:space="0" w:color="auto"/>
          </w:divBdr>
        </w:div>
        <w:div w:id="1633512277">
          <w:marLeft w:val="1454"/>
          <w:marRight w:val="0"/>
          <w:marTop w:val="43"/>
          <w:marBottom w:val="0"/>
          <w:divBdr>
            <w:top w:val="none" w:sz="0" w:space="0" w:color="auto"/>
            <w:left w:val="none" w:sz="0" w:space="0" w:color="auto"/>
            <w:bottom w:val="none" w:sz="0" w:space="0" w:color="auto"/>
            <w:right w:val="none" w:sz="0" w:space="0" w:color="auto"/>
          </w:divBdr>
        </w:div>
        <w:div w:id="1921258005">
          <w:marLeft w:val="1454"/>
          <w:marRight w:val="0"/>
          <w:marTop w:val="43"/>
          <w:marBottom w:val="0"/>
          <w:divBdr>
            <w:top w:val="none" w:sz="0" w:space="0" w:color="auto"/>
            <w:left w:val="none" w:sz="0" w:space="0" w:color="auto"/>
            <w:bottom w:val="none" w:sz="0" w:space="0" w:color="auto"/>
            <w:right w:val="none" w:sz="0" w:space="0" w:color="auto"/>
          </w:divBdr>
        </w:div>
        <w:div w:id="2139563274">
          <w:marLeft w:val="1454"/>
          <w:marRight w:val="0"/>
          <w:marTop w:val="43"/>
          <w:marBottom w:val="0"/>
          <w:divBdr>
            <w:top w:val="none" w:sz="0" w:space="0" w:color="auto"/>
            <w:left w:val="none" w:sz="0" w:space="0" w:color="auto"/>
            <w:bottom w:val="none" w:sz="0" w:space="0" w:color="auto"/>
            <w:right w:val="none" w:sz="0" w:space="0" w:color="auto"/>
          </w:divBdr>
        </w:div>
      </w:divsChild>
    </w:div>
    <w:div w:id="1916623173">
      <w:bodyDiv w:val="1"/>
      <w:marLeft w:val="0"/>
      <w:marRight w:val="0"/>
      <w:marTop w:val="0"/>
      <w:marBottom w:val="0"/>
      <w:divBdr>
        <w:top w:val="none" w:sz="0" w:space="0" w:color="auto"/>
        <w:left w:val="none" w:sz="0" w:space="0" w:color="auto"/>
        <w:bottom w:val="none" w:sz="0" w:space="0" w:color="auto"/>
        <w:right w:val="none" w:sz="0" w:space="0" w:color="auto"/>
      </w:divBdr>
    </w:div>
    <w:div w:id="1921137916">
      <w:bodyDiv w:val="1"/>
      <w:marLeft w:val="0"/>
      <w:marRight w:val="0"/>
      <w:marTop w:val="0"/>
      <w:marBottom w:val="0"/>
      <w:divBdr>
        <w:top w:val="none" w:sz="0" w:space="0" w:color="auto"/>
        <w:left w:val="none" w:sz="0" w:space="0" w:color="auto"/>
        <w:bottom w:val="none" w:sz="0" w:space="0" w:color="auto"/>
        <w:right w:val="none" w:sz="0" w:space="0" w:color="auto"/>
      </w:divBdr>
    </w:div>
    <w:div w:id="1924947999">
      <w:bodyDiv w:val="1"/>
      <w:marLeft w:val="0"/>
      <w:marRight w:val="0"/>
      <w:marTop w:val="0"/>
      <w:marBottom w:val="0"/>
      <w:divBdr>
        <w:top w:val="none" w:sz="0" w:space="0" w:color="auto"/>
        <w:left w:val="none" w:sz="0" w:space="0" w:color="auto"/>
        <w:bottom w:val="none" w:sz="0" w:space="0" w:color="auto"/>
        <w:right w:val="none" w:sz="0" w:space="0" w:color="auto"/>
      </w:divBdr>
      <w:divsChild>
        <w:div w:id="294138186">
          <w:marLeft w:val="720"/>
          <w:marRight w:val="0"/>
          <w:marTop w:val="62"/>
          <w:marBottom w:val="0"/>
          <w:divBdr>
            <w:top w:val="none" w:sz="0" w:space="0" w:color="auto"/>
            <w:left w:val="none" w:sz="0" w:space="0" w:color="auto"/>
            <w:bottom w:val="none" w:sz="0" w:space="0" w:color="auto"/>
            <w:right w:val="none" w:sz="0" w:space="0" w:color="auto"/>
          </w:divBdr>
        </w:div>
        <w:div w:id="875309025">
          <w:marLeft w:val="533"/>
          <w:marRight w:val="0"/>
          <w:marTop w:val="82"/>
          <w:marBottom w:val="0"/>
          <w:divBdr>
            <w:top w:val="none" w:sz="0" w:space="0" w:color="auto"/>
            <w:left w:val="none" w:sz="0" w:space="0" w:color="auto"/>
            <w:bottom w:val="none" w:sz="0" w:space="0" w:color="auto"/>
            <w:right w:val="none" w:sz="0" w:space="0" w:color="auto"/>
          </w:divBdr>
        </w:div>
        <w:div w:id="962267710">
          <w:marLeft w:val="720"/>
          <w:marRight w:val="0"/>
          <w:marTop w:val="62"/>
          <w:marBottom w:val="0"/>
          <w:divBdr>
            <w:top w:val="none" w:sz="0" w:space="0" w:color="auto"/>
            <w:left w:val="none" w:sz="0" w:space="0" w:color="auto"/>
            <w:bottom w:val="none" w:sz="0" w:space="0" w:color="auto"/>
            <w:right w:val="none" w:sz="0" w:space="0" w:color="auto"/>
          </w:divBdr>
        </w:div>
        <w:div w:id="1284189308">
          <w:marLeft w:val="720"/>
          <w:marRight w:val="0"/>
          <w:marTop w:val="62"/>
          <w:marBottom w:val="0"/>
          <w:divBdr>
            <w:top w:val="none" w:sz="0" w:space="0" w:color="auto"/>
            <w:left w:val="none" w:sz="0" w:space="0" w:color="auto"/>
            <w:bottom w:val="none" w:sz="0" w:space="0" w:color="auto"/>
            <w:right w:val="none" w:sz="0" w:space="0" w:color="auto"/>
          </w:divBdr>
        </w:div>
      </w:divsChild>
    </w:div>
    <w:div w:id="1925217216">
      <w:bodyDiv w:val="1"/>
      <w:marLeft w:val="0"/>
      <w:marRight w:val="0"/>
      <w:marTop w:val="0"/>
      <w:marBottom w:val="0"/>
      <w:divBdr>
        <w:top w:val="none" w:sz="0" w:space="0" w:color="auto"/>
        <w:left w:val="none" w:sz="0" w:space="0" w:color="auto"/>
        <w:bottom w:val="none" w:sz="0" w:space="0" w:color="auto"/>
        <w:right w:val="none" w:sz="0" w:space="0" w:color="auto"/>
      </w:divBdr>
    </w:div>
    <w:div w:id="1930583383">
      <w:bodyDiv w:val="1"/>
      <w:marLeft w:val="0"/>
      <w:marRight w:val="0"/>
      <w:marTop w:val="0"/>
      <w:marBottom w:val="0"/>
      <w:divBdr>
        <w:top w:val="none" w:sz="0" w:space="0" w:color="auto"/>
        <w:left w:val="none" w:sz="0" w:space="0" w:color="auto"/>
        <w:bottom w:val="none" w:sz="0" w:space="0" w:color="auto"/>
        <w:right w:val="none" w:sz="0" w:space="0" w:color="auto"/>
      </w:divBdr>
    </w:div>
    <w:div w:id="1958825720">
      <w:bodyDiv w:val="1"/>
      <w:marLeft w:val="0"/>
      <w:marRight w:val="0"/>
      <w:marTop w:val="0"/>
      <w:marBottom w:val="0"/>
      <w:divBdr>
        <w:top w:val="none" w:sz="0" w:space="0" w:color="auto"/>
        <w:left w:val="none" w:sz="0" w:space="0" w:color="auto"/>
        <w:bottom w:val="none" w:sz="0" w:space="0" w:color="auto"/>
        <w:right w:val="none" w:sz="0" w:space="0" w:color="auto"/>
      </w:divBdr>
    </w:div>
    <w:div w:id="1960985879">
      <w:bodyDiv w:val="1"/>
      <w:marLeft w:val="0"/>
      <w:marRight w:val="0"/>
      <w:marTop w:val="0"/>
      <w:marBottom w:val="0"/>
      <w:divBdr>
        <w:top w:val="none" w:sz="0" w:space="0" w:color="auto"/>
        <w:left w:val="none" w:sz="0" w:space="0" w:color="auto"/>
        <w:bottom w:val="none" w:sz="0" w:space="0" w:color="auto"/>
        <w:right w:val="none" w:sz="0" w:space="0" w:color="auto"/>
      </w:divBdr>
      <w:divsChild>
        <w:div w:id="332539144">
          <w:marLeft w:val="720"/>
          <w:marRight w:val="0"/>
          <w:marTop w:val="50"/>
          <w:marBottom w:val="0"/>
          <w:divBdr>
            <w:top w:val="none" w:sz="0" w:space="0" w:color="auto"/>
            <w:left w:val="none" w:sz="0" w:space="0" w:color="auto"/>
            <w:bottom w:val="none" w:sz="0" w:space="0" w:color="auto"/>
            <w:right w:val="none" w:sz="0" w:space="0" w:color="auto"/>
          </w:divBdr>
        </w:div>
        <w:div w:id="1116868008">
          <w:marLeft w:val="720"/>
          <w:marRight w:val="0"/>
          <w:marTop w:val="50"/>
          <w:marBottom w:val="0"/>
          <w:divBdr>
            <w:top w:val="none" w:sz="0" w:space="0" w:color="auto"/>
            <w:left w:val="none" w:sz="0" w:space="0" w:color="auto"/>
            <w:bottom w:val="none" w:sz="0" w:space="0" w:color="auto"/>
            <w:right w:val="none" w:sz="0" w:space="0" w:color="auto"/>
          </w:divBdr>
        </w:div>
        <w:div w:id="1436632959">
          <w:marLeft w:val="720"/>
          <w:marRight w:val="0"/>
          <w:marTop w:val="50"/>
          <w:marBottom w:val="0"/>
          <w:divBdr>
            <w:top w:val="none" w:sz="0" w:space="0" w:color="auto"/>
            <w:left w:val="none" w:sz="0" w:space="0" w:color="auto"/>
            <w:bottom w:val="none" w:sz="0" w:space="0" w:color="auto"/>
            <w:right w:val="none" w:sz="0" w:space="0" w:color="auto"/>
          </w:divBdr>
        </w:div>
        <w:div w:id="1544246495">
          <w:marLeft w:val="720"/>
          <w:marRight w:val="0"/>
          <w:marTop w:val="50"/>
          <w:marBottom w:val="0"/>
          <w:divBdr>
            <w:top w:val="none" w:sz="0" w:space="0" w:color="auto"/>
            <w:left w:val="none" w:sz="0" w:space="0" w:color="auto"/>
            <w:bottom w:val="none" w:sz="0" w:space="0" w:color="auto"/>
            <w:right w:val="none" w:sz="0" w:space="0" w:color="auto"/>
          </w:divBdr>
        </w:div>
        <w:div w:id="1569463916">
          <w:marLeft w:val="720"/>
          <w:marRight w:val="0"/>
          <w:marTop w:val="50"/>
          <w:marBottom w:val="0"/>
          <w:divBdr>
            <w:top w:val="none" w:sz="0" w:space="0" w:color="auto"/>
            <w:left w:val="none" w:sz="0" w:space="0" w:color="auto"/>
            <w:bottom w:val="none" w:sz="0" w:space="0" w:color="auto"/>
            <w:right w:val="none" w:sz="0" w:space="0" w:color="auto"/>
          </w:divBdr>
        </w:div>
        <w:div w:id="2099592222">
          <w:marLeft w:val="720"/>
          <w:marRight w:val="0"/>
          <w:marTop w:val="50"/>
          <w:marBottom w:val="0"/>
          <w:divBdr>
            <w:top w:val="none" w:sz="0" w:space="0" w:color="auto"/>
            <w:left w:val="none" w:sz="0" w:space="0" w:color="auto"/>
            <w:bottom w:val="none" w:sz="0" w:space="0" w:color="auto"/>
            <w:right w:val="none" w:sz="0" w:space="0" w:color="auto"/>
          </w:divBdr>
        </w:div>
      </w:divsChild>
    </w:div>
    <w:div w:id="1964263085">
      <w:bodyDiv w:val="1"/>
      <w:marLeft w:val="0"/>
      <w:marRight w:val="0"/>
      <w:marTop w:val="0"/>
      <w:marBottom w:val="0"/>
      <w:divBdr>
        <w:top w:val="none" w:sz="0" w:space="0" w:color="auto"/>
        <w:left w:val="none" w:sz="0" w:space="0" w:color="auto"/>
        <w:bottom w:val="none" w:sz="0" w:space="0" w:color="auto"/>
        <w:right w:val="none" w:sz="0" w:space="0" w:color="auto"/>
      </w:divBdr>
    </w:div>
    <w:div w:id="2070111599">
      <w:bodyDiv w:val="1"/>
      <w:marLeft w:val="0"/>
      <w:marRight w:val="0"/>
      <w:marTop w:val="0"/>
      <w:marBottom w:val="0"/>
      <w:divBdr>
        <w:top w:val="none" w:sz="0" w:space="0" w:color="auto"/>
        <w:left w:val="none" w:sz="0" w:space="0" w:color="auto"/>
        <w:bottom w:val="none" w:sz="0" w:space="0" w:color="auto"/>
        <w:right w:val="none" w:sz="0" w:space="0" w:color="auto"/>
      </w:divBdr>
      <w:divsChild>
        <w:div w:id="708795374">
          <w:marLeft w:val="720"/>
          <w:marRight w:val="0"/>
          <w:marTop w:val="43"/>
          <w:marBottom w:val="0"/>
          <w:divBdr>
            <w:top w:val="none" w:sz="0" w:space="0" w:color="auto"/>
            <w:left w:val="none" w:sz="0" w:space="0" w:color="auto"/>
            <w:bottom w:val="none" w:sz="0" w:space="0" w:color="auto"/>
            <w:right w:val="none" w:sz="0" w:space="0" w:color="auto"/>
          </w:divBdr>
        </w:div>
        <w:div w:id="1924217183">
          <w:marLeft w:val="720"/>
          <w:marRight w:val="0"/>
          <w:marTop w:val="43"/>
          <w:marBottom w:val="0"/>
          <w:divBdr>
            <w:top w:val="none" w:sz="0" w:space="0" w:color="auto"/>
            <w:left w:val="none" w:sz="0" w:space="0" w:color="auto"/>
            <w:bottom w:val="none" w:sz="0" w:space="0" w:color="auto"/>
            <w:right w:val="none" w:sz="0" w:space="0" w:color="auto"/>
          </w:divBdr>
        </w:div>
      </w:divsChild>
    </w:div>
    <w:div w:id="2102792511">
      <w:bodyDiv w:val="1"/>
      <w:marLeft w:val="0"/>
      <w:marRight w:val="0"/>
      <w:marTop w:val="0"/>
      <w:marBottom w:val="0"/>
      <w:divBdr>
        <w:top w:val="none" w:sz="0" w:space="0" w:color="auto"/>
        <w:left w:val="none" w:sz="0" w:space="0" w:color="auto"/>
        <w:bottom w:val="none" w:sz="0" w:space="0" w:color="auto"/>
        <w:right w:val="none" w:sz="0" w:space="0" w:color="auto"/>
      </w:divBdr>
    </w:div>
    <w:div w:id="2137328633">
      <w:bodyDiv w:val="1"/>
      <w:marLeft w:val="0"/>
      <w:marRight w:val="0"/>
      <w:marTop w:val="0"/>
      <w:marBottom w:val="0"/>
      <w:divBdr>
        <w:top w:val="none" w:sz="0" w:space="0" w:color="auto"/>
        <w:left w:val="none" w:sz="0" w:space="0" w:color="auto"/>
        <w:bottom w:val="none" w:sz="0" w:space="0" w:color="auto"/>
        <w:right w:val="none" w:sz="0" w:space="0" w:color="auto"/>
      </w:divBdr>
    </w:div>
    <w:div w:id="21382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ims.army.mil" TargetMode="External"/><Relationship Id="rId18" Type="http://schemas.openxmlformats.org/officeDocument/2006/relationships/hyperlink" Target="https://ecp.army.mi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adminpubs.tradoc.army.mil"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cmdc.army.mil/armyu/TEDT" TargetMode="External"/><Relationship Id="rId20" Type="http://schemas.openxmlformats.org/officeDocument/2006/relationships/hyperlink" Target="https://usacac.army.mil/organizations/armyu/enterpriseclassro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myU@mail.mil"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usacac.army.mil/organizations/armyu/enterpriseclassro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adoc.army.mil/dcsopst/index.htm" TargetMode="External"/><Relationship Id="rId22" Type="http://schemas.openxmlformats.org/officeDocument/2006/relationships/hyperlink" Target="http://encyclopedia.thefreedictionary.com/Defense+Reutilization+and+Marketing+Off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latedPacket xmlns="B503DF84-3B51-405B-8212-4A63A822ECD5">1121</RelatedPacket>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0315C154E1FC4FA19E46A5405B76CDAC00934434F5F4920D41871AF5EBA3B7A519" ma:contentTypeVersion="" ma:contentTypeDescription="" ma:contentTypeScope="" ma:versionID="8386c7fea2a6297e68c21540d21d3cf7">
  <xsd:schema xmlns:xsd="http://www.w3.org/2001/XMLSchema" xmlns:xs="http://www.w3.org/2001/XMLSchema" xmlns:p="http://schemas.microsoft.com/office/2006/metadata/properties" xmlns:ns1="http://schemas.microsoft.com/sharepoint/v3" xmlns:ns2="B503DF84-3B51-405B-8212-4A63A822ECD5" targetNamespace="http://schemas.microsoft.com/office/2006/metadata/properties" ma:root="true" ma:fieldsID="5b0714b12dfa35b1e0cbe26a6464d436" ns1:_="" ns2:_="">
    <xsd:import namespace="http://schemas.microsoft.com/sharepoint/v3"/>
    <xsd:import namespace="B503DF84-3B51-405B-8212-4A63A822ECD5"/>
    <xsd:element name="properties">
      <xsd:complexType>
        <xsd:sequence>
          <xsd:element name="documentManagement">
            <xsd:complexType>
              <xsd:all>
                <xsd:element ref="ns1:TemplateUrl" minOccurs="0"/>
                <xsd:element ref="ns1:xd_ProgID" minOccurs="0"/>
                <xsd:element ref="ns1:xd_Signature" minOccurs="0"/>
                <xsd:element ref="ns2:RelatedPack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03DF84-3B51-405B-8212-4A63A822ECD5" elementFormDefault="qualified">
    <xsd:import namespace="http://schemas.microsoft.com/office/2006/documentManagement/types"/>
    <xsd:import namespace="http://schemas.microsoft.com/office/infopath/2007/PartnerControls"/>
    <xsd:element name="RelatedPacket" ma:index="6" nillable="true" ma:displayName="Packet" ma:list="{27984C3C-1831-420C-BCB3-DB91E1C6AA4D}" ma:internalName="RelatedPack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728B-E5E1-4A34-BA87-8244D0C439F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B503DF84-3B51-405B-8212-4A63A822ECD5"/>
    <ds:schemaRef ds:uri="http://www.w3.org/XML/1998/namespace"/>
    <ds:schemaRef ds:uri="http://purl.org/dc/dcmitype/"/>
  </ds:schemaRefs>
</ds:datastoreItem>
</file>

<file path=customXml/itemProps2.xml><?xml version="1.0" encoding="utf-8"?>
<ds:datastoreItem xmlns:ds="http://schemas.openxmlformats.org/officeDocument/2006/customXml" ds:itemID="{25EC8DB1-364F-4B73-8659-8417AE3A5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3DF84-3B51-405B-8212-4A63A822E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40A2B-9CAF-43A4-BA90-86AFCA07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13707</Words>
  <Characters>83756</Characters>
  <Application>Microsoft Office Word</Application>
  <DocSecurity>0</DocSecurity>
  <Lines>1861</Lines>
  <Paragraphs>667</Paragraphs>
  <ScaleCrop>false</ScaleCrop>
  <HeadingPairs>
    <vt:vector size="2" baseType="variant">
      <vt:variant>
        <vt:lpstr>Title</vt:lpstr>
      </vt:variant>
      <vt:variant>
        <vt:i4>1</vt:i4>
      </vt:variant>
    </vt:vector>
  </HeadingPairs>
  <TitlesOfParts>
    <vt:vector size="1" baseType="lpstr">
      <vt:lpstr>20190114-1121_TRADOC Pamphlet 350-70-XX Final Draft.DOCX</vt:lpstr>
    </vt:vector>
  </TitlesOfParts>
  <Company>United States Army</Company>
  <LinksUpToDate>false</LinksUpToDate>
  <CharactersWithSpaces>96796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20190114-1121_TRADOC Pamphlet 350-70-XX Final Draft.DOCX</dc:title>
  <dc:subject/>
  <dc:creator>vance.p.visser</dc:creator>
  <cp:keywords/>
  <dc:description/>
  <cp:lastModifiedBy>Halpin, Robert B Mr CIV USA TRADOC</cp:lastModifiedBy>
  <cp:revision>3</cp:revision>
  <cp:lastPrinted>2019-09-09T14:13:00Z</cp:lastPrinted>
  <dcterms:created xsi:type="dcterms:W3CDTF">2021-01-07T13:29:00Z</dcterms:created>
  <dcterms:modified xsi:type="dcterms:W3CDTF">2021-01-07T13:39:00Z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0x0101000315C154E1FC4FA19E46A5405B76CDAC00934434F5F4920D41871AF5EBA3B7A519</vt:lpwstr>
  </property>
  <property fmtid="{D5CDD505-2E9C-101B-9397-08002B2CF9AE}" pid="3" name="_dlc_DocIdItemGuid">
    <vt:lpwstr>4a9e5091-9baf-4481-915a-f3c2f37c821a</vt:lpwstr>
  </property>
  <property fmtid="{D5CDD505-2E9C-101B-9397-08002B2CF9AE}" pid="4" name="_MarkAsFinal">
    <vt:bool>true</vt:bool>
  </property>
</Properties>
</file>