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5464" w14:textId="77777777" w:rsidR="00482714" w:rsidRPr="00482714" w:rsidRDefault="00EC6FBE" w:rsidP="00C951A6">
      <w:pPr>
        <w:rPr>
          <w:b/>
          <w:bCs/>
        </w:rPr>
      </w:pPr>
      <w:bookmarkStart w:id="0" w:name="_GoBack"/>
      <w:bookmarkEnd w:id="0"/>
      <w:r w:rsidRPr="00482714">
        <w:rPr>
          <w:b/>
          <w:bCs/>
        </w:rPr>
        <w:t xml:space="preserve">Department of the Army    </w:t>
      </w:r>
      <w:r w:rsidR="00A3548B">
        <w:rPr>
          <w:b/>
          <w:bCs/>
        </w:rPr>
        <w:t xml:space="preserve">              </w:t>
      </w:r>
      <w:r w:rsidR="00320493">
        <w:rPr>
          <w:b/>
          <w:bCs/>
        </w:rPr>
        <w:t xml:space="preserve">        </w:t>
      </w:r>
      <w:r w:rsidRPr="00482714">
        <w:rPr>
          <w:b/>
          <w:bCs/>
        </w:rPr>
        <w:t xml:space="preserve"> </w:t>
      </w:r>
      <w:r w:rsidR="001C6E50">
        <w:rPr>
          <w:b/>
          <w:bCs/>
        </w:rPr>
        <w:t xml:space="preserve"> </w:t>
      </w:r>
      <w:r w:rsidR="00B106B3">
        <w:rPr>
          <w:b/>
          <w:bCs/>
        </w:rPr>
        <w:t>*</w:t>
      </w:r>
      <w:r w:rsidR="0029510C" w:rsidRPr="00482714">
        <w:rPr>
          <w:b/>
          <w:bCs/>
        </w:rPr>
        <w:t xml:space="preserve">TRADOC </w:t>
      </w:r>
      <w:r w:rsidR="00A019C3">
        <w:rPr>
          <w:b/>
          <w:bCs/>
        </w:rPr>
        <w:t>Suppl</w:t>
      </w:r>
      <w:r w:rsidR="00320493">
        <w:rPr>
          <w:b/>
          <w:bCs/>
        </w:rPr>
        <w:t>ement</w:t>
      </w:r>
      <w:r w:rsidR="00A019C3">
        <w:rPr>
          <w:b/>
          <w:bCs/>
        </w:rPr>
        <w:t xml:space="preserve"> 1 to A</w:t>
      </w:r>
      <w:r w:rsidR="00A3548B">
        <w:rPr>
          <w:b/>
          <w:bCs/>
        </w:rPr>
        <w:t xml:space="preserve">rmy </w:t>
      </w:r>
      <w:r w:rsidR="00A019C3">
        <w:rPr>
          <w:b/>
          <w:bCs/>
        </w:rPr>
        <w:t>R</w:t>
      </w:r>
      <w:r w:rsidR="00A3548B">
        <w:rPr>
          <w:b/>
          <w:bCs/>
        </w:rPr>
        <w:t>egulation</w:t>
      </w:r>
      <w:r w:rsidR="00A019C3">
        <w:rPr>
          <w:b/>
          <w:bCs/>
        </w:rPr>
        <w:t xml:space="preserve"> </w:t>
      </w:r>
      <w:bookmarkStart w:id="1" w:name="_Toc299545771"/>
      <w:bookmarkStart w:id="2" w:name="_Toc299546061"/>
      <w:r w:rsidR="00EB47F5">
        <w:rPr>
          <w:b/>
          <w:bCs/>
        </w:rPr>
        <w:t>25</w:t>
      </w:r>
      <w:r w:rsidR="00DC0EE5">
        <w:rPr>
          <w:b/>
          <w:bCs/>
        </w:rPr>
        <w:t>-1</w:t>
      </w:r>
    </w:p>
    <w:p w14:paraId="69D842DD" w14:textId="77777777" w:rsidR="00EC6FBE" w:rsidRPr="00482714" w:rsidRDefault="00482714" w:rsidP="00C951A6">
      <w:pPr>
        <w:rPr>
          <w:b/>
          <w:bCs/>
          <w:lang w:val="fr-FR"/>
        </w:rPr>
      </w:pPr>
      <w:r w:rsidRPr="00482714">
        <w:rPr>
          <w:b/>
          <w:bCs/>
        </w:rPr>
        <w:t>H</w:t>
      </w:r>
      <w:r w:rsidR="00EC6FBE" w:rsidRPr="00482714">
        <w:rPr>
          <w:b/>
          <w:bCs/>
        </w:rPr>
        <w:t>eadquarters, U</w:t>
      </w:r>
      <w:r w:rsidR="006E740A">
        <w:rPr>
          <w:b/>
          <w:bCs/>
        </w:rPr>
        <w:t>.</w:t>
      </w:r>
      <w:r w:rsidR="00EC6FBE" w:rsidRPr="00482714">
        <w:rPr>
          <w:b/>
          <w:bCs/>
        </w:rPr>
        <w:t>S</w:t>
      </w:r>
      <w:r w:rsidR="006E740A">
        <w:rPr>
          <w:b/>
          <w:bCs/>
        </w:rPr>
        <w:t xml:space="preserve">. </w:t>
      </w:r>
      <w:r w:rsidR="00EC6FBE" w:rsidRPr="00482714">
        <w:rPr>
          <w:b/>
          <w:bCs/>
        </w:rPr>
        <w:t>Army</w:t>
      </w:r>
      <w:bookmarkEnd w:id="1"/>
      <w:bookmarkEnd w:id="2"/>
    </w:p>
    <w:p w14:paraId="2889FD84" w14:textId="77777777" w:rsidR="00A426BC" w:rsidRPr="00482714" w:rsidRDefault="00EC6FBE" w:rsidP="00C951A6">
      <w:pPr>
        <w:rPr>
          <w:b/>
          <w:bCs/>
        </w:rPr>
      </w:pPr>
      <w:bookmarkStart w:id="3" w:name="_Toc299545772"/>
      <w:bookmarkStart w:id="4" w:name="_Toc299546062"/>
      <w:r w:rsidRPr="00482714">
        <w:rPr>
          <w:b/>
          <w:bCs/>
        </w:rPr>
        <w:t>Training and Doctrine Command</w:t>
      </w:r>
      <w:bookmarkEnd w:id="3"/>
      <w:bookmarkEnd w:id="4"/>
    </w:p>
    <w:p w14:paraId="50CF73A3" w14:textId="77777777" w:rsidR="00DC56DF" w:rsidRPr="00482714" w:rsidRDefault="00EC6FBE" w:rsidP="00C951A6">
      <w:pPr>
        <w:rPr>
          <w:b/>
          <w:bCs/>
          <w:lang w:val="fr-FR"/>
        </w:rPr>
      </w:pPr>
      <w:bookmarkStart w:id="5" w:name="_Toc299545773"/>
      <w:bookmarkStart w:id="6" w:name="_Toc299546063"/>
      <w:r w:rsidRPr="00482714">
        <w:rPr>
          <w:b/>
          <w:bCs/>
          <w:lang w:val="fr-FR"/>
        </w:rPr>
        <w:t xml:space="preserve">Fort </w:t>
      </w:r>
      <w:r w:rsidR="001F184C" w:rsidRPr="00482714">
        <w:rPr>
          <w:b/>
          <w:bCs/>
          <w:lang w:val="fr-FR"/>
        </w:rPr>
        <w:t>Eustis</w:t>
      </w:r>
      <w:r w:rsidR="006E740A">
        <w:rPr>
          <w:b/>
          <w:bCs/>
          <w:lang w:val="fr-FR"/>
        </w:rPr>
        <w:t>, VA</w:t>
      </w:r>
      <w:r w:rsidRPr="00482714">
        <w:rPr>
          <w:b/>
          <w:bCs/>
          <w:lang w:val="fr-FR"/>
        </w:rPr>
        <w:t xml:space="preserve">  </w:t>
      </w:r>
      <w:r w:rsidR="00D8565C" w:rsidRPr="00482714">
        <w:rPr>
          <w:b/>
          <w:bCs/>
          <w:lang w:val="fr-FR"/>
        </w:rPr>
        <w:t>23604</w:t>
      </w:r>
      <w:bookmarkStart w:id="7" w:name="_Toc299545774"/>
      <w:bookmarkStart w:id="8" w:name="_Toc299546064"/>
      <w:bookmarkEnd w:id="5"/>
      <w:bookmarkEnd w:id="6"/>
    </w:p>
    <w:p w14:paraId="41942761" w14:textId="77777777" w:rsidR="00DC56DF" w:rsidRPr="00482714" w:rsidRDefault="00DC56DF" w:rsidP="00C951A6">
      <w:pPr>
        <w:rPr>
          <w:b/>
          <w:bCs/>
          <w:lang w:val="fr-FR"/>
        </w:rPr>
      </w:pPr>
    </w:p>
    <w:bookmarkEnd w:id="7"/>
    <w:bookmarkEnd w:id="8"/>
    <w:p w14:paraId="6BB7950B" w14:textId="64E2AE98" w:rsidR="00EC6FBE" w:rsidRPr="00305043" w:rsidRDefault="009911F8" w:rsidP="00C951A6">
      <w:pPr>
        <w:rPr>
          <w:b/>
          <w:bCs/>
          <w:color w:val="000000" w:themeColor="text1"/>
          <w:lang w:val="fr-FR"/>
        </w:rPr>
      </w:pPr>
      <w:r>
        <w:rPr>
          <w:b/>
          <w:bCs/>
          <w:lang w:val="fr-FR"/>
        </w:rPr>
        <w:t>17</w:t>
      </w:r>
      <w:r w:rsidR="003B0AEA">
        <w:rPr>
          <w:b/>
          <w:bCs/>
          <w:lang w:val="fr-FR"/>
        </w:rPr>
        <w:t xml:space="preserve"> March</w:t>
      </w:r>
      <w:r w:rsidR="00497FCB" w:rsidRPr="005A17EB">
        <w:rPr>
          <w:b/>
          <w:bCs/>
          <w:lang w:val="fr-FR"/>
        </w:rPr>
        <w:t xml:space="preserve"> </w:t>
      </w:r>
      <w:r w:rsidR="00497FCB">
        <w:rPr>
          <w:b/>
          <w:bCs/>
          <w:lang w:val="fr-FR"/>
        </w:rPr>
        <w:t>20</w:t>
      </w:r>
      <w:r w:rsidR="00012B7F">
        <w:rPr>
          <w:b/>
          <w:bCs/>
          <w:color w:val="000000" w:themeColor="text1"/>
          <w:lang w:val="fr-FR"/>
        </w:rPr>
        <w:t>21</w:t>
      </w:r>
    </w:p>
    <w:p w14:paraId="7CDDBAE8" w14:textId="77777777" w:rsidR="00EC6FBE" w:rsidRPr="00305043" w:rsidRDefault="00EC6FBE" w:rsidP="00C951A6">
      <w:pPr>
        <w:rPr>
          <w:b/>
          <w:bCs/>
          <w:color w:val="000000" w:themeColor="text1"/>
          <w:lang w:val="fr-FR"/>
        </w:rPr>
      </w:pPr>
    </w:p>
    <w:p w14:paraId="6158567B" w14:textId="77777777" w:rsidR="00EC6FBE" w:rsidRPr="00320493" w:rsidRDefault="00CB5A97" w:rsidP="00C951A6">
      <w:pPr>
        <w:jc w:val="center"/>
        <w:rPr>
          <w:b/>
          <w:bCs/>
          <w:sz w:val="20"/>
          <w:szCs w:val="20"/>
        </w:rPr>
      </w:pPr>
      <w:r>
        <w:rPr>
          <w:b/>
          <w:bCs/>
          <w:sz w:val="20"/>
          <w:szCs w:val="20"/>
        </w:rPr>
        <w:t>Information Management</w:t>
      </w:r>
    </w:p>
    <w:p w14:paraId="14FAA4CC" w14:textId="77777777" w:rsidR="00EC6FBE" w:rsidRPr="00305043" w:rsidRDefault="00EC6FBE" w:rsidP="00C951A6">
      <w:pPr>
        <w:jc w:val="center"/>
        <w:rPr>
          <w:b/>
          <w:bCs/>
          <w:sz w:val="20"/>
          <w:szCs w:val="20"/>
        </w:rPr>
      </w:pPr>
    </w:p>
    <w:p w14:paraId="6E90E01A" w14:textId="77777777" w:rsidR="00C11808" w:rsidRDefault="00CB5A97" w:rsidP="00A14B7F">
      <w:pPr>
        <w:tabs>
          <w:tab w:val="left" w:pos="504"/>
          <w:tab w:val="left" w:pos="792"/>
          <w:tab w:val="left" w:pos="1123"/>
        </w:tabs>
        <w:jc w:val="center"/>
        <w:rPr>
          <w:b/>
          <w:bCs/>
        </w:rPr>
      </w:pPr>
      <w:r>
        <w:rPr>
          <w:b/>
          <w:bCs/>
        </w:rPr>
        <w:t>Army Information Technology</w:t>
      </w:r>
    </w:p>
    <w:p w14:paraId="46F235EA" w14:textId="77777777" w:rsidR="00EC6FBE" w:rsidRPr="00305043" w:rsidRDefault="00EC6FBE" w:rsidP="00A14B7F">
      <w:pPr>
        <w:tabs>
          <w:tab w:val="left" w:pos="504"/>
          <w:tab w:val="left" w:pos="792"/>
          <w:tab w:val="left" w:pos="1123"/>
        </w:tabs>
      </w:pPr>
    </w:p>
    <w:p w14:paraId="550B1E35" w14:textId="77777777" w:rsidR="00F05EBC" w:rsidRDefault="00F05EBC" w:rsidP="00670724">
      <w:pPr>
        <w:pBdr>
          <w:top w:val="single" w:sz="8" w:space="1" w:color="auto"/>
        </w:pBdr>
        <w:tabs>
          <w:tab w:val="left" w:pos="504"/>
          <w:tab w:val="left" w:pos="792"/>
          <w:tab w:val="left" w:pos="1123"/>
        </w:tabs>
        <w:rPr>
          <w:sz w:val="28"/>
          <w:szCs w:val="28"/>
        </w:rPr>
      </w:pPr>
    </w:p>
    <w:p w14:paraId="2692CD0B" w14:textId="77777777" w:rsidR="00852658" w:rsidRPr="00305043" w:rsidRDefault="006E189C" w:rsidP="009854DC">
      <w:pPr>
        <w:pStyle w:val="PlainText"/>
        <w:rPr>
          <w:rFonts w:ascii="Times New Roman" w:hAnsi="Times New Roman"/>
          <w:color w:val="auto"/>
          <w:szCs w:val="24"/>
        </w:rPr>
      </w:pPr>
      <w:r>
        <w:rPr>
          <w:rFonts w:ascii="Times New Roman" w:hAnsi="Times New Roman"/>
          <w:color w:val="auto"/>
        </w:rPr>
        <w:t>FOR TH</w:t>
      </w:r>
      <w:r w:rsidRPr="00305043">
        <w:rPr>
          <w:rFonts w:ascii="Times New Roman" w:hAnsi="Times New Roman"/>
          <w:color w:val="auto"/>
          <w:szCs w:val="24"/>
        </w:rPr>
        <w:t>E COMMANDER:</w:t>
      </w:r>
      <w:r w:rsidR="00333B46">
        <w:rPr>
          <w:rFonts w:ascii="Times New Roman" w:hAnsi="Times New Roman"/>
          <w:color w:val="auto"/>
          <w:szCs w:val="24"/>
        </w:rPr>
        <w:t xml:space="preserve">  </w:t>
      </w:r>
    </w:p>
    <w:p w14:paraId="68D0E726" w14:textId="77777777" w:rsidR="006E189C" w:rsidRPr="00305043" w:rsidRDefault="006E189C" w:rsidP="00852658"/>
    <w:p w14:paraId="314099F0" w14:textId="77777777" w:rsidR="006E189C" w:rsidRPr="005A17EB" w:rsidRDefault="00305043" w:rsidP="00852658">
      <w:r w:rsidRPr="00305043">
        <w:tab/>
      </w:r>
      <w:r w:rsidR="006E189C" w:rsidRPr="00305043">
        <w:tab/>
      </w:r>
      <w:r w:rsidR="006E189C" w:rsidRPr="00305043">
        <w:tab/>
      </w:r>
      <w:r w:rsidR="006E189C" w:rsidRPr="00305043">
        <w:tab/>
      </w:r>
      <w:r w:rsidR="006E189C" w:rsidRPr="00305043">
        <w:tab/>
      </w:r>
      <w:r w:rsidR="006E189C" w:rsidRPr="00305043">
        <w:tab/>
      </w:r>
      <w:r w:rsidR="006E189C" w:rsidRPr="00305043">
        <w:tab/>
      </w:r>
      <w:r w:rsidR="00B11138" w:rsidRPr="005A17EB">
        <w:t>THEODORE D</w:t>
      </w:r>
      <w:r w:rsidR="00C854FC" w:rsidRPr="005A17EB">
        <w:t xml:space="preserve">. </w:t>
      </w:r>
      <w:r w:rsidR="00B11138" w:rsidRPr="005A17EB">
        <w:t>MARTIN</w:t>
      </w:r>
    </w:p>
    <w:p w14:paraId="165E4CB4" w14:textId="77777777" w:rsidR="004B1F52" w:rsidRDefault="00B11138" w:rsidP="00B11138">
      <w:pPr>
        <w:ind w:left="5040"/>
      </w:pPr>
      <w:r w:rsidRPr="005A17EB">
        <w:t xml:space="preserve">Lieutenant </w:t>
      </w:r>
      <w:r w:rsidR="00852658" w:rsidRPr="005A17EB">
        <w:t xml:space="preserve">General, </w:t>
      </w:r>
      <w:r w:rsidR="004B1F52" w:rsidRPr="005A17EB">
        <w:t xml:space="preserve">U.S. Army </w:t>
      </w:r>
    </w:p>
    <w:p w14:paraId="3AB157ED" w14:textId="77777777" w:rsidR="004B1F52" w:rsidRDefault="00B11138" w:rsidP="00B11138">
      <w:pPr>
        <w:ind w:left="5040"/>
      </w:pPr>
      <w:r w:rsidRPr="005A17EB">
        <w:t>Deputy Commanding General/</w:t>
      </w:r>
    </w:p>
    <w:p w14:paraId="40870453" w14:textId="77777777" w:rsidR="006E189C" w:rsidRPr="005A17EB" w:rsidRDefault="004B1F52" w:rsidP="00B11138">
      <w:pPr>
        <w:ind w:left="5040"/>
      </w:pPr>
      <w:r>
        <w:t xml:space="preserve">    </w:t>
      </w:r>
      <w:r w:rsidR="00B11138" w:rsidRPr="005A17EB">
        <w:t>Chief of Staff</w:t>
      </w:r>
    </w:p>
    <w:p w14:paraId="16BDCD34" w14:textId="77777777" w:rsidR="00B11138" w:rsidRPr="00305043" w:rsidRDefault="00B11138" w:rsidP="00B11138">
      <w:pPr>
        <w:ind w:left="5040"/>
      </w:pPr>
    </w:p>
    <w:p w14:paraId="0A7610B2" w14:textId="7171B0B3" w:rsidR="00E2187D" w:rsidRPr="00305043" w:rsidRDefault="00305043" w:rsidP="008F4832">
      <w:pPr>
        <w:ind w:left="4320" w:hanging="4320"/>
        <w:jc w:val="both"/>
      </w:pPr>
      <w:r w:rsidRPr="00305043">
        <w:t>OFFICIAL:</w:t>
      </w:r>
    </w:p>
    <w:p w14:paraId="6E6B371B" w14:textId="3194A76F" w:rsidR="00305043" w:rsidRPr="00305043" w:rsidRDefault="00657365" w:rsidP="008F4832">
      <w:pPr>
        <w:ind w:left="4320" w:hanging="4320"/>
        <w:jc w:val="both"/>
      </w:pPr>
      <w:r w:rsidRPr="00657365">
        <w:rPr>
          <w:bCs/>
          <w:noProof/>
        </w:rPr>
        <w:drawing>
          <wp:anchor distT="0" distB="0" distL="114300" distR="114300" simplePos="0" relativeHeight="251658240" behindDoc="0" locked="0" layoutInCell="1" allowOverlap="1" wp14:anchorId="16ED46F8" wp14:editId="2E86A340">
            <wp:simplePos x="0" y="0"/>
            <wp:positionH relativeFrom="margin">
              <wp:posOffset>-219075</wp:posOffset>
            </wp:positionH>
            <wp:positionV relativeFrom="paragraph">
              <wp:posOffset>70485</wp:posOffset>
            </wp:positionV>
            <wp:extent cx="1933575" cy="1035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DFABA" w14:textId="77777777" w:rsidR="00636527" w:rsidRPr="00305043" w:rsidRDefault="00636527" w:rsidP="004E2D0C">
      <w:pPr>
        <w:tabs>
          <w:tab w:val="left" w:pos="504"/>
          <w:tab w:val="left" w:pos="792"/>
          <w:tab w:val="left" w:pos="1123"/>
        </w:tabs>
      </w:pPr>
    </w:p>
    <w:p w14:paraId="58F8650B" w14:textId="4D8B9150" w:rsidR="000677F0" w:rsidRPr="00305043" w:rsidRDefault="000677F0" w:rsidP="00D2254A">
      <w:pPr>
        <w:rPr>
          <w:b/>
          <w:bCs/>
          <w:lang w:val="fr-FR"/>
        </w:rPr>
      </w:pPr>
    </w:p>
    <w:p w14:paraId="4C494F08" w14:textId="3453A905" w:rsidR="008F4832" w:rsidRPr="00305043" w:rsidRDefault="008F4832" w:rsidP="00D2254A">
      <w:pPr>
        <w:rPr>
          <w:bCs/>
          <w:lang w:val="fr-FR"/>
        </w:rPr>
      </w:pPr>
    </w:p>
    <w:p w14:paraId="3369BF4C" w14:textId="77777777" w:rsidR="0019409E" w:rsidRPr="00305043" w:rsidRDefault="008F4832" w:rsidP="00D2254A">
      <w:pPr>
        <w:rPr>
          <w:bCs/>
          <w:lang w:val="fr-FR"/>
        </w:rPr>
      </w:pPr>
      <w:r w:rsidRPr="00305043">
        <w:rPr>
          <w:bCs/>
          <w:lang w:val="fr-FR"/>
        </w:rPr>
        <w:t>WILLIAM T. LASHER</w:t>
      </w:r>
    </w:p>
    <w:p w14:paraId="7ADC94D5" w14:textId="77777777" w:rsidR="000677F0" w:rsidRPr="00305043" w:rsidRDefault="000677F0" w:rsidP="00D2254A">
      <w:pPr>
        <w:rPr>
          <w:bCs/>
          <w:lang w:val="fr-FR"/>
        </w:rPr>
      </w:pPr>
      <w:proofErr w:type="spellStart"/>
      <w:r w:rsidRPr="00305043">
        <w:rPr>
          <w:bCs/>
          <w:lang w:val="fr-FR"/>
        </w:rPr>
        <w:t>Deputy</w:t>
      </w:r>
      <w:proofErr w:type="spellEnd"/>
      <w:r w:rsidRPr="00305043">
        <w:rPr>
          <w:bCs/>
          <w:lang w:val="fr-FR"/>
        </w:rPr>
        <w:t xml:space="preserve"> Chief of Staff, G-</w:t>
      </w:r>
      <w:r w:rsidR="008F4832" w:rsidRPr="00305043">
        <w:rPr>
          <w:bCs/>
          <w:lang w:val="fr-FR"/>
        </w:rPr>
        <w:t>6</w:t>
      </w:r>
    </w:p>
    <w:p w14:paraId="7B46A17E" w14:textId="77777777" w:rsidR="00852658" w:rsidRDefault="00852658" w:rsidP="004E2D0C">
      <w:pPr>
        <w:tabs>
          <w:tab w:val="left" w:pos="504"/>
          <w:tab w:val="left" w:pos="792"/>
          <w:tab w:val="left" w:pos="1123"/>
        </w:tabs>
      </w:pPr>
    </w:p>
    <w:p w14:paraId="5FAE5130" w14:textId="7BB4AE40" w:rsidR="00355910" w:rsidRPr="00B147B9" w:rsidRDefault="005662C4" w:rsidP="00D2254A">
      <w:r w:rsidRPr="00B147B9">
        <w:rPr>
          <w:b/>
        </w:rPr>
        <w:t>History</w:t>
      </w:r>
      <w:r w:rsidR="00666B97">
        <w:t xml:space="preserve">. </w:t>
      </w:r>
      <w:r w:rsidRPr="00B147B9">
        <w:t>This publication is</w:t>
      </w:r>
      <w:r w:rsidR="00584A66">
        <w:t xml:space="preserve"> </w:t>
      </w:r>
      <w:r w:rsidR="008F4832">
        <w:t>a</w:t>
      </w:r>
      <w:r w:rsidR="006E740A">
        <w:t xml:space="preserve"> new</w:t>
      </w:r>
      <w:r w:rsidR="008F4832">
        <w:t xml:space="preserve"> supplement</w:t>
      </w:r>
      <w:r w:rsidR="00482714">
        <w:t xml:space="preserve"> </w:t>
      </w:r>
      <w:r w:rsidR="00355910">
        <w:t xml:space="preserve">to </w:t>
      </w:r>
      <w:r w:rsidR="000157E9">
        <w:t>Army Regulation</w:t>
      </w:r>
      <w:r w:rsidR="00D92F34">
        <w:t xml:space="preserve"> </w:t>
      </w:r>
      <w:r w:rsidR="000842CC">
        <w:t>25</w:t>
      </w:r>
      <w:r w:rsidR="007E7CAF">
        <w:t>-1</w:t>
      </w:r>
      <w:r w:rsidR="00666B97">
        <w:t xml:space="preserve">. </w:t>
      </w:r>
    </w:p>
    <w:p w14:paraId="3D6D865D" w14:textId="77777777" w:rsidR="005662C4" w:rsidRPr="00B147B9" w:rsidRDefault="005662C4" w:rsidP="004E2D0C">
      <w:pPr>
        <w:tabs>
          <w:tab w:val="left" w:pos="504"/>
          <w:tab w:val="left" w:pos="792"/>
          <w:tab w:val="left" w:pos="1123"/>
        </w:tabs>
      </w:pPr>
    </w:p>
    <w:p w14:paraId="2DC87527" w14:textId="002AFCEC" w:rsidR="00482714" w:rsidRDefault="00EC6FBE" w:rsidP="000842CC">
      <w:pPr>
        <w:pStyle w:val="Header"/>
        <w:tabs>
          <w:tab w:val="clear" w:pos="4320"/>
          <w:tab w:val="clear" w:pos="8640"/>
        </w:tabs>
      </w:pPr>
      <w:r w:rsidRPr="00B147B9">
        <w:rPr>
          <w:b/>
        </w:rPr>
        <w:t>Summary</w:t>
      </w:r>
      <w:r w:rsidR="00666B97">
        <w:rPr>
          <w:b/>
        </w:rPr>
        <w:t xml:space="preserve">. </w:t>
      </w:r>
      <w:r w:rsidR="0019409E" w:rsidRPr="0019409E">
        <w:t xml:space="preserve">This </w:t>
      </w:r>
      <w:r w:rsidR="00305043">
        <w:t xml:space="preserve">is a new </w:t>
      </w:r>
      <w:r w:rsidR="00A019C3">
        <w:t>supplement</w:t>
      </w:r>
      <w:r w:rsidR="00482714">
        <w:t xml:space="preserve"> 1 to </w:t>
      </w:r>
      <w:r w:rsidR="000157E9">
        <w:t>A</w:t>
      </w:r>
      <w:r w:rsidR="00A3548B">
        <w:t xml:space="preserve">rmy </w:t>
      </w:r>
      <w:r w:rsidR="000157E9">
        <w:t>R</w:t>
      </w:r>
      <w:r w:rsidR="00A3548B">
        <w:t>egulation</w:t>
      </w:r>
      <w:r w:rsidR="00196304">
        <w:t xml:space="preserve"> 2</w:t>
      </w:r>
      <w:r w:rsidR="000842CC">
        <w:t>5</w:t>
      </w:r>
      <w:r w:rsidR="00196304">
        <w:t>-1</w:t>
      </w:r>
      <w:r w:rsidR="00320493">
        <w:t xml:space="preserve"> </w:t>
      </w:r>
      <w:r w:rsidR="0020563E">
        <w:t xml:space="preserve">that </w:t>
      </w:r>
      <w:r w:rsidR="00305043">
        <w:t>prescribes</w:t>
      </w:r>
      <w:r w:rsidR="00320493">
        <w:t xml:space="preserve"> the U</w:t>
      </w:r>
      <w:r w:rsidR="00305043">
        <w:t>.</w:t>
      </w:r>
      <w:r w:rsidR="00320493">
        <w:t>S</w:t>
      </w:r>
      <w:r w:rsidR="00305043">
        <w:t>.</w:t>
      </w:r>
      <w:r w:rsidR="00320493">
        <w:t xml:space="preserve"> Army Trainin</w:t>
      </w:r>
      <w:r w:rsidR="00305043">
        <w:t xml:space="preserve">g and Doctrine-specific command </w:t>
      </w:r>
      <w:r w:rsidR="000842CC">
        <w:t xml:space="preserve">policy </w:t>
      </w:r>
      <w:r w:rsidR="001958AB">
        <w:t>for implementing Army information t</w:t>
      </w:r>
      <w:r w:rsidR="000842CC" w:rsidRPr="000842CC">
        <w:t>echnology</w:t>
      </w:r>
      <w:r w:rsidR="00666B97">
        <w:t xml:space="preserve">. </w:t>
      </w:r>
    </w:p>
    <w:p w14:paraId="7E432B10" w14:textId="77777777" w:rsidR="000842CC" w:rsidRPr="00B147B9" w:rsidRDefault="000842CC" w:rsidP="000842CC">
      <w:pPr>
        <w:pStyle w:val="Header"/>
        <w:tabs>
          <w:tab w:val="clear" w:pos="4320"/>
          <w:tab w:val="clear" w:pos="8640"/>
        </w:tabs>
      </w:pPr>
    </w:p>
    <w:p w14:paraId="71D7F31B" w14:textId="073F6EEF" w:rsidR="00482714" w:rsidRDefault="00EC6FBE" w:rsidP="004E2D0C">
      <w:pPr>
        <w:tabs>
          <w:tab w:val="left" w:pos="504"/>
          <w:tab w:val="left" w:pos="792"/>
          <w:tab w:val="left" w:pos="1123"/>
        </w:tabs>
      </w:pPr>
      <w:r w:rsidRPr="00B147B9">
        <w:rPr>
          <w:b/>
        </w:rPr>
        <w:t>Applicability</w:t>
      </w:r>
      <w:r w:rsidR="00666B97">
        <w:rPr>
          <w:b/>
        </w:rPr>
        <w:t xml:space="preserve">. </w:t>
      </w:r>
      <w:r w:rsidRPr="00B147B9">
        <w:t xml:space="preserve">This </w:t>
      </w:r>
      <w:r w:rsidR="00C9237B">
        <w:t>supplement</w:t>
      </w:r>
      <w:r w:rsidRPr="00B147B9">
        <w:t xml:space="preserve"> applies to all </w:t>
      </w:r>
      <w:r w:rsidR="00305043">
        <w:t xml:space="preserve">U.S. Army Training and Doctrine Command </w:t>
      </w:r>
      <w:r w:rsidR="00181947">
        <w:t>organizations</w:t>
      </w:r>
      <w:r w:rsidR="00C9237B">
        <w:t xml:space="preserve"> and activities</w:t>
      </w:r>
      <w:r w:rsidR="00666B97">
        <w:t xml:space="preserve">. </w:t>
      </w:r>
    </w:p>
    <w:p w14:paraId="04963B0A" w14:textId="77777777" w:rsidR="00C9237B" w:rsidRDefault="00C9237B" w:rsidP="004E2D0C">
      <w:pPr>
        <w:tabs>
          <w:tab w:val="left" w:pos="504"/>
          <w:tab w:val="left" w:pos="792"/>
          <w:tab w:val="left" w:pos="1123"/>
        </w:tabs>
      </w:pPr>
    </w:p>
    <w:p w14:paraId="5EA9A100" w14:textId="77777777" w:rsidR="001F0EDB" w:rsidRDefault="001276D2" w:rsidP="001F0EDB">
      <w:pPr>
        <w:tabs>
          <w:tab w:val="left" w:pos="504"/>
          <w:tab w:val="left" w:pos="792"/>
          <w:tab w:val="left" w:pos="1123"/>
        </w:tabs>
      </w:pPr>
      <w:r w:rsidRPr="0020563E">
        <w:rPr>
          <w:b/>
        </w:rPr>
        <w:t>Proponent</w:t>
      </w:r>
      <w:r w:rsidR="00670724" w:rsidRPr="0020563E">
        <w:rPr>
          <w:b/>
        </w:rPr>
        <w:t xml:space="preserve"> and exception to </w:t>
      </w:r>
      <w:r w:rsidR="00A34B6F" w:rsidRPr="0020563E">
        <w:rPr>
          <w:b/>
        </w:rPr>
        <w:t>authority</w:t>
      </w:r>
      <w:r w:rsidR="00666B97">
        <w:rPr>
          <w:b/>
        </w:rPr>
        <w:t xml:space="preserve">. </w:t>
      </w:r>
      <w:r w:rsidRPr="0020563E">
        <w:t xml:space="preserve">The proponent of this </w:t>
      </w:r>
      <w:r w:rsidR="00181947" w:rsidRPr="0020563E">
        <w:t xml:space="preserve">supplement </w:t>
      </w:r>
      <w:r w:rsidRPr="0020563E">
        <w:t xml:space="preserve">is </w:t>
      </w:r>
      <w:r w:rsidR="00181947" w:rsidRPr="0020563E">
        <w:t xml:space="preserve">the </w:t>
      </w:r>
      <w:r w:rsidR="00AE1E40">
        <w:t>U.S. Army Training and Doctrine Command</w:t>
      </w:r>
      <w:r w:rsidR="00D92F34" w:rsidRPr="0020563E">
        <w:t xml:space="preserve"> </w:t>
      </w:r>
      <w:r w:rsidRPr="0020563E">
        <w:t>D</w:t>
      </w:r>
      <w:r w:rsidR="00AE1E40">
        <w:t>eputy Chief of Staff</w:t>
      </w:r>
      <w:r w:rsidR="000157E9" w:rsidRPr="0020563E">
        <w:t>, G-</w:t>
      </w:r>
      <w:r w:rsidR="004543D2">
        <w:t>6</w:t>
      </w:r>
      <w:r w:rsidR="00666B97">
        <w:t xml:space="preserve">. </w:t>
      </w:r>
      <w:r w:rsidR="00B25E0F" w:rsidRPr="0020563E">
        <w:t xml:space="preserve">The </w:t>
      </w:r>
      <w:r w:rsidR="00670724" w:rsidRPr="0020563E">
        <w:t xml:space="preserve">proponent has the authority to approve exceptions or waivers to this </w:t>
      </w:r>
      <w:r w:rsidR="00D92F34" w:rsidRPr="0020563E">
        <w:t>supplement</w:t>
      </w:r>
      <w:r w:rsidR="00670724" w:rsidRPr="0020563E">
        <w:t xml:space="preserve"> that are consistent with controlling law and regulations</w:t>
      </w:r>
      <w:r w:rsidR="00666B97">
        <w:t xml:space="preserve">. </w:t>
      </w:r>
      <w:r w:rsidR="000031FB" w:rsidRPr="000031FB">
        <w:t xml:space="preserve">The proponent may delegate this approval authority, in writing, to </w:t>
      </w:r>
      <w:r w:rsidR="000031FB">
        <w:t>a division chief within the pro</w:t>
      </w:r>
      <w:r w:rsidR="000031FB" w:rsidRPr="000031FB">
        <w:t>ponent agency or its direct reporting unit or field operati</w:t>
      </w:r>
      <w:r w:rsidR="000031FB">
        <w:t>ng agency, in the grade of colo</w:t>
      </w:r>
      <w:r w:rsidR="000031FB" w:rsidRPr="000031FB">
        <w:t>nel or the civilian equivalent</w:t>
      </w:r>
      <w:r w:rsidR="00666B97">
        <w:t xml:space="preserve">. </w:t>
      </w:r>
      <w:r w:rsidR="000031FB" w:rsidRPr="000031FB">
        <w:t>Activities may req</w:t>
      </w:r>
      <w:r w:rsidR="004B1F52">
        <w:t>uest a waiver to this supplement</w:t>
      </w:r>
      <w:r w:rsidR="000031FB" w:rsidRPr="000031FB">
        <w:t xml:space="preserve"> by providing justification that includes a full analysis of the expected benefits and must include form</w:t>
      </w:r>
      <w:r w:rsidR="000031FB">
        <w:t>al review by the activity’s sen</w:t>
      </w:r>
      <w:r w:rsidR="000031FB" w:rsidRPr="000031FB">
        <w:t>ior legal officer</w:t>
      </w:r>
      <w:r w:rsidR="00666B97">
        <w:t xml:space="preserve">. </w:t>
      </w:r>
      <w:r w:rsidR="000031FB" w:rsidRPr="000031FB">
        <w:t xml:space="preserve">The commander or </w:t>
      </w:r>
      <w:r w:rsidR="001F0EDB">
        <w:t xml:space="preserve">senior </w:t>
      </w:r>
      <w:r w:rsidR="001F0EDB" w:rsidRPr="000031FB">
        <w:t xml:space="preserve">leader will </w:t>
      </w:r>
      <w:r w:rsidR="001F0EDB">
        <w:t>endorse waiver requests and for</w:t>
      </w:r>
      <w:r w:rsidR="001F0EDB" w:rsidRPr="000031FB">
        <w:t>ward them through higher headquarters to the</w:t>
      </w:r>
      <w:r w:rsidR="001F0EDB">
        <w:t xml:space="preserve"> senior policy proponent. Refer to Army Regulation 25-30 for exception to policy guidance.</w:t>
      </w:r>
    </w:p>
    <w:p w14:paraId="11607417" w14:textId="77777777" w:rsidR="004B1F52" w:rsidRPr="00D9374C" w:rsidRDefault="004B1F52" w:rsidP="004B1F52">
      <w:pPr>
        <w:pBdr>
          <w:top w:val="single" w:sz="4" w:space="1" w:color="auto"/>
        </w:pBdr>
        <w:tabs>
          <w:tab w:val="left" w:pos="504"/>
          <w:tab w:val="left" w:pos="792"/>
          <w:tab w:val="left" w:pos="1123"/>
        </w:tabs>
        <w:rPr>
          <w:color w:val="000000"/>
          <w:sz w:val="20"/>
          <w:szCs w:val="20"/>
        </w:rPr>
      </w:pPr>
      <w:r>
        <w:rPr>
          <w:color w:val="000000"/>
          <w:sz w:val="20"/>
          <w:szCs w:val="20"/>
        </w:rPr>
        <w:t>*</w:t>
      </w:r>
      <w:r w:rsidRPr="00B106B3">
        <w:rPr>
          <w:color w:val="000000"/>
          <w:sz w:val="20"/>
          <w:szCs w:val="20"/>
        </w:rPr>
        <w:t xml:space="preserve">This </w:t>
      </w:r>
      <w:r>
        <w:rPr>
          <w:color w:val="000000"/>
          <w:sz w:val="20"/>
          <w:szCs w:val="20"/>
        </w:rPr>
        <w:t xml:space="preserve">supplement supersedes TRADOC </w:t>
      </w:r>
      <w:r w:rsidR="00D9374C">
        <w:rPr>
          <w:color w:val="000000"/>
          <w:sz w:val="20"/>
          <w:szCs w:val="20"/>
        </w:rPr>
        <w:t xml:space="preserve">Regulation 25-1, dated 16 September 2006; Change 1 to TR 25-1, dated 16 April 2008; and </w:t>
      </w:r>
      <w:r>
        <w:rPr>
          <w:color w:val="000000"/>
          <w:sz w:val="20"/>
          <w:szCs w:val="20"/>
        </w:rPr>
        <w:t xml:space="preserve">Supplement 1 to Army Regulations 25-22 and 25-55, dated </w:t>
      </w:r>
      <w:r w:rsidRPr="00270866">
        <w:rPr>
          <w:color w:val="000000"/>
          <w:sz w:val="20"/>
          <w:szCs w:val="20"/>
        </w:rPr>
        <w:t>14 Jan</w:t>
      </w:r>
      <w:r>
        <w:rPr>
          <w:color w:val="000000"/>
          <w:sz w:val="20"/>
          <w:szCs w:val="20"/>
        </w:rPr>
        <w:t>uary</w:t>
      </w:r>
      <w:r w:rsidRPr="00270866">
        <w:rPr>
          <w:color w:val="000000"/>
          <w:sz w:val="20"/>
          <w:szCs w:val="20"/>
        </w:rPr>
        <w:t xml:space="preserve"> 2019</w:t>
      </w:r>
      <w:r>
        <w:rPr>
          <w:color w:val="000000"/>
          <w:sz w:val="20"/>
          <w:szCs w:val="20"/>
        </w:rPr>
        <w:t>.</w:t>
      </w:r>
    </w:p>
    <w:p w14:paraId="37543817" w14:textId="642539CF" w:rsidR="00270866" w:rsidRPr="006F061A" w:rsidRDefault="007A186E" w:rsidP="00270866">
      <w:pPr>
        <w:tabs>
          <w:tab w:val="left" w:pos="504"/>
          <w:tab w:val="left" w:pos="792"/>
          <w:tab w:val="left" w:pos="1123"/>
        </w:tabs>
      </w:pPr>
      <w:r w:rsidRPr="006F061A">
        <w:rPr>
          <w:b/>
          <w:bCs/>
          <w:color w:val="000000"/>
        </w:rPr>
        <w:lastRenderedPageBreak/>
        <w:t>Supplementation</w:t>
      </w:r>
      <w:r w:rsidR="00817722" w:rsidRPr="006F061A">
        <w:rPr>
          <w:b/>
          <w:bCs/>
          <w:color w:val="000000"/>
        </w:rPr>
        <w:t xml:space="preserve"> </w:t>
      </w:r>
      <w:r w:rsidRPr="006F061A">
        <w:rPr>
          <w:b/>
          <w:bCs/>
          <w:color w:val="000000"/>
        </w:rPr>
        <w:t>statement</w:t>
      </w:r>
      <w:r w:rsidR="00666B97">
        <w:rPr>
          <w:b/>
          <w:bCs/>
          <w:color w:val="000000"/>
        </w:rPr>
        <w:t xml:space="preserve">. </w:t>
      </w:r>
      <w:r w:rsidRPr="006F061A">
        <w:rPr>
          <w:color w:val="000000"/>
        </w:rPr>
        <w:t>The A</w:t>
      </w:r>
      <w:r w:rsidR="00DC0EE5" w:rsidRPr="006F061A">
        <w:rPr>
          <w:color w:val="000000"/>
        </w:rPr>
        <w:t>rmy</w:t>
      </w:r>
      <w:r w:rsidR="004543D2" w:rsidRPr="006F061A">
        <w:t xml:space="preserve"> </w:t>
      </w:r>
      <w:r w:rsidR="00B02EEF" w:rsidRPr="006F061A">
        <w:rPr>
          <w:color w:val="000000"/>
        </w:rPr>
        <w:t>Chief Infor</w:t>
      </w:r>
      <w:r w:rsidR="006F061A">
        <w:rPr>
          <w:color w:val="000000"/>
        </w:rPr>
        <w:t xml:space="preserve">mation Officer </w:t>
      </w:r>
      <w:r w:rsidR="004543D2" w:rsidRPr="006F061A">
        <w:rPr>
          <w:color w:val="000000"/>
        </w:rPr>
        <w:t>(SAIS–PR</w:t>
      </w:r>
      <w:r w:rsidR="00CC48EA">
        <w:rPr>
          <w:color w:val="000000"/>
        </w:rPr>
        <w:t>A</w:t>
      </w:r>
      <w:r w:rsidR="004543D2" w:rsidRPr="006F061A">
        <w:rPr>
          <w:color w:val="000000"/>
        </w:rPr>
        <w:t>), 107 Army Pentagon, Washington, DC</w:t>
      </w:r>
      <w:r w:rsidR="006E740A" w:rsidRPr="006F061A">
        <w:rPr>
          <w:color w:val="000000"/>
        </w:rPr>
        <w:t xml:space="preserve"> </w:t>
      </w:r>
      <w:r w:rsidR="004543D2" w:rsidRPr="006F061A">
        <w:rPr>
          <w:color w:val="000000"/>
        </w:rPr>
        <w:t xml:space="preserve"> 20310–0107</w:t>
      </w:r>
      <w:r w:rsidRPr="006F061A">
        <w:rPr>
          <w:color w:val="000000"/>
        </w:rPr>
        <w:t>, app</w:t>
      </w:r>
      <w:r w:rsidR="004543D2" w:rsidRPr="006F061A">
        <w:rPr>
          <w:color w:val="000000"/>
        </w:rPr>
        <w:t xml:space="preserve">roved this </w:t>
      </w:r>
      <w:r w:rsidR="0078149A" w:rsidRPr="006F061A">
        <w:rPr>
          <w:color w:val="000000"/>
        </w:rPr>
        <w:t>supplement to A</w:t>
      </w:r>
      <w:r w:rsidR="00A3548B" w:rsidRPr="006F061A">
        <w:rPr>
          <w:color w:val="000000"/>
        </w:rPr>
        <w:t xml:space="preserve">rmy </w:t>
      </w:r>
      <w:r w:rsidR="0078149A" w:rsidRPr="006F061A">
        <w:rPr>
          <w:color w:val="000000"/>
        </w:rPr>
        <w:t>R</w:t>
      </w:r>
      <w:r w:rsidR="00A3548B" w:rsidRPr="006F061A">
        <w:rPr>
          <w:color w:val="000000"/>
        </w:rPr>
        <w:t>egulation</w:t>
      </w:r>
      <w:r w:rsidR="007E7CAF" w:rsidRPr="006F061A">
        <w:rPr>
          <w:color w:val="000000"/>
        </w:rPr>
        <w:t xml:space="preserve"> </w:t>
      </w:r>
      <w:r w:rsidR="0078149A" w:rsidRPr="006F061A">
        <w:rPr>
          <w:color w:val="000000"/>
        </w:rPr>
        <w:t>25</w:t>
      </w:r>
      <w:r w:rsidR="007E7CAF" w:rsidRPr="006F061A">
        <w:rPr>
          <w:color w:val="000000"/>
        </w:rPr>
        <w:t>-1</w:t>
      </w:r>
      <w:r w:rsidR="0078149A" w:rsidRPr="006F061A">
        <w:rPr>
          <w:color w:val="000000"/>
        </w:rPr>
        <w:t xml:space="preserve"> on </w:t>
      </w:r>
      <w:r w:rsidR="00A3216E">
        <w:rPr>
          <w:color w:val="000000"/>
        </w:rPr>
        <w:t xml:space="preserve">  </w:t>
      </w:r>
      <w:r w:rsidR="00CC5FDF">
        <w:rPr>
          <w:color w:val="000000"/>
        </w:rPr>
        <w:t>8 January 2021</w:t>
      </w:r>
      <w:r w:rsidR="00666B97">
        <w:rPr>
          <w:color w:val="000000"/>
        </w:rPr>
        <w:t xml:space="preserve">. </w:t>
      </w:r>
      <w:r w:rsidR="00270866" w:rsidRPr="006F061A">
        <w:rPr>
          <w:color w:val="000000"/>
        </w:rPr>
        <w:t xml:space="preserve">Further supplementation is not permitted without prior approval of the U.S. </w:t>
      </w:r>
      <w:r w:rsidR="00270866" w:rsidRPr="006F061A">
        <w:t xml:space="preserve">Army </w:t>
      </w:r>
      <w:r w:rsidR="00767EDB" w:rsidRPr="006F061A">
        <w:t>Training and Doctrine Command</w:t>
      </w:r>
      <w:r w:rsidR="003559C9">
        <w:t>,</w:t>
      </w:r>
      <w:r w:rsidR="00767EDB" w:rsidRPr="006F061A">
        <w:rPr>
          <w:color w:val="000000"/>
        </w:rPr>
        <w:t xml:space="preserve"> Deputy Chief of Staff, G-6.</w:t>
      </w:r>
    </w:p>
    <w:p w14:paraId="34F8A505" w14:textId="77777777" w:rsidR="00254F49" w:rsidRPr="006F061A" w:rsidRDefault="00254F49" w:rsidP="00B106B3">
      <w:pPr>
        <w:tabs>
          <w:tab w:val="left" w:pos="504"/>
          <w:tab w:val="left" w:pos="792"/>
          <w:tab w:val="left" w:pos="1123"/>
        </w:tabs>
        <w:rPr>
          <w:b/>
          <w:bCs/>
        </w:rPr>
      </w:pPr>
    </w:p>
    <w:p w14:paraId="41DF826A" w14:textId="2E3586FB" w:rsidR="00196304" w:rsidRDefault="000B1AB2" w:rsidP="00196304">
      <w:pPr>
        <w:tabs>
          <w:tab w:val="left" w:pos="504"/>
          <w:tab w:val="left" w:pos="792"/>
          <w:tab w:val="left" w:pos="1123"/>
        </w:tabs>
      </w:pPr>
      <w:r w:rsidRPr="007B113C">
        <w:rPr>
          <w:b/>
        </w:rPr>
        <w:t xml:space="preserve">Suggested </w:t>
      </w:r>
      <w:r w:rsidR="00596E07" w:rsidRPr="007B113C">
        <w:rPr>
          <w:b/>
        </w:rPr>
        <w:t>i</w:t>
      </w:r>
      <w:r w:rsidR="00EC6FBE" w:rsidRPr="007B113C">
        <w:rPr>
          <w:b/>
        </w:rPr>
        <w:t>mprovements</w:t>
      </w:r>
      <w:r w:rsidR="00666B97">
        <w:rPr>
          <w:b/>
        </w:rPr>
        <w:t xml:space="preserve">. </w:t>
      </w:r>
      <w:r w:rsidR="0030461E" w:rsidRPr="007B113C">
        <w:t>Users are invited to send comments and suggest</w:t>
      </w:r>
      <w:r w:rsidR="00B45BBB" w:rsidRPr="007B113C">
        <w:t>ed improvements on D</w:t>
      </w:r>
      <w:r w:rsidR="00C30E20">
        <w:t xml:space="preserve">epartment of </w:t>
      </w:r>
      <w:r w:rsidR="00B45BBB" w:rsidRPr="007B113C">
        <w:t>A</w:t>
      </w:r>
      <w:r w:rsidR="00C30E20">
        <w:t xml:space="preserve">rmy </w:t>
      </w:r>
      <w:r w:rsidR="00B45BBB" w:rsidRPr="007B113C">
        <w:t xml:space="preserve">Form 2028 (Recommended Changes to Publications and Blank Forms) </w:t>
      </w:r>
      <w:r w:rsidR="00196304" w:rsidRPr="007B113C">
        <w:t xml:space="preserve">directly to </w:t>
      </w:r>
      <w:r w:rsidR="00196304">
        <w:t>Deputy Chief of Staff, G-6 (A</w:t>
      </w:r>
      <w:r w:rsidR="00196304" w:rsidRPr="004D6786">
        <w:t xml:space="preserve">TIM), </w:t>
      </w:r>
      <w:r w:rsidR="00196304">
        <w:t>661 Sheppard Place</w:t>
      </w:r>
      <w:r w:rsidR="00196304" w:rsidRPr="004D6786">
        <w:t xml:space="preserve">, Fort </w:t>
      </w:r>
      <w:r w:rsidR="00196304">
        <w:t>Eustis</w:t>
      </w:r>
      <w:r w:rsidR="00196304" w:rsidRPr="004D6786">
        <w:t>, V</w:t>
      </w:r>
      <w:r w:rsidR="00196304">
        <w:t>A</w:t>
      </w:r>
      <w:r w:rsidR="00196304" w:rsidRPr="004D6786">
        <w:t xml:space="preserve"> </w:t>
      </w:r>
      <w:r w:rsidR="00196304">
        <w:t xml:space="preserve"> </w:t>
      </w:r>
      <w:r w:rsidR="00196304" w:rsidRPr="004D6786">
        <w:t>236</w:t>
      </w:r>
      <w:r w:rsidR="00196304">
        <w:t>04</w:t>
      </w:r>
      <w:r w:rsidR="00196304" w:rsidRPr="004D6786">
        <w:t>-</w:t>
      </w:r>
      <w:r w:rsidR="00196304">
        <w:t xml:space="preserve">5733. </w:t>
      </w:r>
    </w:p>
    <w:p w14:paraId="369AEEEE" w14:textId="77777777" w:rsidR="003559C9" w:rsidRPr="007B113C" w:rsidRDefault="003559C9" w:rsidP="00196304">
      <w:pPr>
        <w:tabs>
          <w:tab w:val="left" w:pos="504"/>
          <w:tab w:val="left" w:pos="792"/>
          <w:tab w:val="left" w:pos="1123"/>
        </w:tabs>
      </w:pPr>
    </w:p>
    <w:p w14:paraId="70CCF2CE" w14:textId="2E7434E7" w:rsidR="008F4832" w:rsidRDefault="008F4832" w:rsidP="008F4832">
      <w:pPr>
        <w:tabs>
          <w:tab w:val="left" w:pos="504"/>
          <w:tab w:val="left" w:pos="792"/>
          <w:tab w:val="left" w:pos="1123"/>
        </w:tabs>
        <w:rPr>
          <w:color w:val="000000"/>
        </w:rPr>
      </w:pPr>
      <w:bookmarkStart w:id="9" w:name="_Toc299545778"/>
      <w:bookmarkStart w:id="10" w:name="_Toc299546068"/>
      <w:r w:rsidRPr="007B113C">
        <w:rPr>
          <w:b/>
        </w:rPr>
        <w:t>Distribution</w:t>
      </w:r>
      <w:r w:rsidR="00666B97">
        <w:rPr>
          <w:b/>
        </w:rPr>
        <w:t xml:space="preserve">. </w:t>
      </w:r>
      <w:r>
        <w:rPr>
          <w:color w:val="000000"/>
        </w:rPr>
        <w:t>This supplement is available in electronic media only a</w:t>
      </w:r>
      <w:r w:rsidR="007A186E">
        <w:rPr>
          <w:color w:val="000000"/>
        </w:rPr>
        <w:t>nd is published on</w:t>
      </w:r>
      <w:r w:rsidR="003559C9">
        <w:rPr>
          <w:color w:val="000000"/>
        </w:rPr>
        <w:t xml:space="preserve"> the U.S. Army Training and Doctrine Command</w:t>
      </w:r>
      <w:r>
        <w:rPr>
          <w:color w:val="000000"/>
        </w:rPr>
        <w:t xml:space="preserve"> Administrative Publications website (</w:t>
      </w:r>
      <w:hyperlink r:id="rId12" w:history="1">
        <w:r w:rsidR="007E7CAF" w:rsidRPr="00E77C43">
          <w:rPr>
            <w:rStyle w:val="Hyperlink"/>
          </w:rPr>
          <w:t>https://adminpubs.tradoc.army.mil/</w:t>
        </w:r>
      </w:hyperlink>
      <w:r w:rsidRPr="00AE1E40">
        <w:rPr>
          <w:rStyle w:val="Hyperlink"/>
          <w:color w:val="000000" w:themeColor="text1"/>
          <w:u w:val="none"/>
        </w:rPr>
        <w:t>)</w:t>
      </w:r>
      <w:r w:rsidRPr="00AE7095">
        <w:rPr>
          <w:color w:val="000000" w:themeColor="text1"/>
        </w:rPr>
        <w:t>.</w:t>
      </w:r>
    </w:p>
    <w:p w14:paraId="018BBA95" w14:textId="77777777" w:rsidR="00C458D7" w:rsidRDefault="00C458D7" w:rsidP="0020563E">
      <w:pPr>
        <w:pBdr>
          <w:bottom w:val="single" w:sz="4" w:space="1" w:color="auto"/>
        </w:pBdr>
        <w:rPr>
          <w:b/>
        </w:rPr>
      </w:pPr>
    </w:p>
    <w:bookmarkEnd w:id="9"/>
    <w:bookmarkEnd w:id="10"/>
    <w:p w14:paraId="68818F6A" w14:textId="11593101" w:rsidR="008F4832" w:rsidRDefault="008F4832" w:rsidP="00EE37BF">
      <w:pPr>
        <w:autoSpaceDE w:val="0"/>
        <w:autoSpaceDN w:val="0"/>
        <w:adjustRightInd w:val="0"/>
      </w:pPr>
    </w:p>
    <w:p w14:paraId="03576B5A" w14:textId="77777777" w:rsidR="007C69E5" w:rsidRPr="00556F6D" w:rsidRDefault="007C69E5" w:rsidP="007C69E5">
      <w:pPr>
        <w:pStyle w:val="Chapter"/>
        <w:rPr>
          <w:color w:val="000000" w:themeColor="text1"/>
        </w:rPr>
      </w:pPr>
      <w:r w:rsidRPr="00556F6D">
        <w:rPr>
          <w:color w:val="000000" w:themeColor="text1"/>
        </w:rPr>
        <w:t>Summary</w:t>
      </w:r>
      <w:r>
        <w:rPr>
          <w:color w:val="000000" w:themeColor="text1"/>
        </w:rPr>
        <w:t xml:space="preserve"> of Change</w:t>
      </w:r>
    </w:p>
    <w:p w14:paraId="4BBDFC70" w14:textId="77777777" w:rsidR="007C69E5" w:rsidRPr="00556F6D" w:rsidRDefault="007C69E5" w:rsidP="007C69E5">
      <w:pPr>
        <w:rPr>
          <w:color w:val="000000" w:themeColor="text1"/>
        </w:rPr>
      </w:pPr>
    </w:p>
    <w:p w14:paraId="528A3CFD" w14:textId="5DF05D09" w:rsidR="007C69E5" w:rsidRPr="00556F6D" w:rsidRDefault="007C69E5" w:rsidP="007C69E5">
      <w:pPr>
        <w:rPr>
          <w:color w:val="000000" w:themeColor="text1"/>
        </w:rPr>
      </w:pPr>
      <w:r w:rsidRPr="00556F6D">
        <w:rPr>
          <w:color w:val="000000" w:themeColor="text1"/>
        </w:rPr>
        <w:t xml:space="preserve">TRADOC </w:t>
      </w:r>
      <w:r>
        <w:rPr>
          <w:color w:val="000000" w:themeColor="text1"/>
        </w:rPr>
        <w:t xml:space="preserve">Supplement 1 to Army </w:t>
      </w:r>
      <w:proofErr w:type="gramStart"/>
      <w:r>
        <w:rPr>
          <w:color w:val="000000" w:themeColor="text1"/>
        </w:rPr>
        <w:t>Regulation</w:t>
      </w:r>
      <w:r w:rsidRPr="00556F6D">
        <w:rPr>
          <w:color w:val="000000" w:themeColor="text1"/>
        </w:rPr>
        <w:t xml:space="preserve"> </w:t>
      </w:r>
      <w:r>
        <w:rPr>
          <w:color w:val="000000" w:themeColor="text1"/>
        </w:rPr>
        <w:t xml:space="preserve"> 25</w:t>
      </w:r>
      <w:proofErr w:type="gramEnd"/>
      <w:r>
        <w:rPr>
          <w:color w:val="000000" w:themeColor="text1"/>
        </w:rPr>
        <w:t>-1</w:t>
      </w:r>
    </w:p>
    <w:p w14:paraId="1C5289C2" w14:textId="12474978" w:rsidR="007C69E5" w:rsidRPr="00556F6D" w:rsidRDefault="007C69E5" w:rsidP="007C69E5">
      <w:pPr>
        <w:rPr>
          <w:color w:val="000000" w:themeColor="text1"/>
        </w:rPr>
      </w:pPr>
      <w:r>
        <w:rPr>
          <w:color w:val="000000" w:themeColor="text1"/>
        </w:rPr>
        <w:t>Army Information Technology</w:t>
      </w:r>
    </w:p>
    <w:p w14:paraId="257B94C5" w14:textId="77777777" w:rsidR="007C69E5" w:rsidRPr="00556F6D" w:rsidRDefault="007C69E5" w:rsidP="007C69E5">
      <w:pPr>
        <w:rPr>
          <w:color w:val="000000" w:themeColor="text1"/>
        </w:rPr>
      </w:pPr>
    </w:p>
    <w:p w14:paraId="3D4E9CEE" w14:textId="367732D1" w:rsidR="007C69E5" w:rsidRDefault="007C69E5" w:rsidP="00E823D7">
      <w:pPr>
        <w:rPr>
          <w:color w:val="000000" w:themeColor="text1"/>
        </w:rPr>
      </w:pPr>
      <w:r w:rsidRPr="00556F6D">
        <w:rPr>
          <w:color w:val="000000" w:themeColor="text1"/>
        </w:rPr>
        <w:t xml:space="preserve">This new </w:t>
      </w:r>
      <w:r>
        <w:rPr>
          <w:color w:val="000000" w:themeColor="text1"/>
        </w:rPr>
        <w:t>supplement,</w:t>
      </w:r>
      <w:r w:rsidRPr="00556F6D">
        <w:rPr>
          <w:color w:val="000000" w:themeColor="text1"/>
        </w:rPr>
        <w:t xml:space="preserve"> dated </w:t>
      </w:r>
      <w:r w:rsidR="009911F8">
        <w:rPr>
          <w:color w:val="000000" w:themeColor="text1"/>
        </w:rPr>
        <w:t>17</w:t>
      </w:r>
      <w:r w:rsidRPr="002B51E9">
        <w:t xml:space="preserve"> </w:t>
      </w:r>
      <w:r w:rsidR="003B0AEA">
        <w:t>March</w:t>
      </w:r>
      <w:r w:rsidRPr="002B51E9">
        <w:t xml:space="preserve"> 202</w:t>
      </w:r>
      <w:r w:rsidR="00E823D7">
        <w:t>1, a</w:t>
      </w:r>
      <w:r>
        <w:rPr>
          <w:color w:val="000000" w:themeColor="text1"/>
        </w:rPr>
        <w:t>dds U.S. Army Training and Doctrine Command policy to supplement the existing Army R</w:t>
      </w:r>
      <w:r w:rsidR="004572FC">
        <w:rPr>
          <w:color w:val="000000" w:themeColor="text1"/>
        </w:rPr>
        <w:t>egulation 25-1</w:t>
      </w:r>
      <w:r>
        <w:rPr>
          <w:color w:val="000000" w:themeColor="text1"/>
        </w:rPr>
        <w:t>.</w:t>
      </w:r>
    </w:p>
    <w:p w14:paraId="0DD84909" w14:textId="77777777" w:rsidR="007C69E5" w:rsidRPr="004A23D4" w:rsidRDefault="007C69E5" w:rsidP="007C69E5">
      <w:pPr>
        <w:tabs>
          <w:tab w:val="left" w:pos="360"/>
        </w:tabs>
        <w:rPr>
          <w:color w:val="000000" w:themeColor="text1"/>
        </w:rPr>
      </w:pPr>
    </w:p>
    <w:p w14:paraId="25B9BCCC" w14:textId="58E2B6D4" w:rsidR="00F26F8E" w:rsidRDefault="00F26F8E" w:rsidP="007C69E5">
      <w:pPr>
        <w:pBdr>
          <w:top w:val="single" w:sz="4" w:space="1" w:color="auto"/>
        </w:pBdr>
        <w:autoSpaceDE w:val="0"/>
        <w:autoSpaceDN w:val="0"/>
        <w:adjustRightInd w:val="0"/>
      </w:pPr>
    </w:p>
    <w:p w14:paraId="7FF4B5D7" w14:textId="77777777" w:rsidR="007C69E5" w:rsidRPr="007C69E5" w:rsidRDefault="007C69E5" w:rsidP="007C69E5">
      <w:pPr>
        <w:autoSpaceDE w:val="0"/>
        <w:autoSpaceDN w:val="0"/>
        <w:adjustRightInd w:val="0"/>
        <w:rPr>
          <w:b/>
        </w:rPr>
      </w:pPr>
      <w:r w:rsidRPr="007C69E5">
        <w:rPr>
          <w:b/>
        </w:rPr>
        <w:t>Contents</w:t>
      </w:r>
    </w:p>
    <w:p w14:paraId="0855DA56" w14:textId="397360AD" w:rsidR="00F26F8E" w:rsidRDefault="007C69E5" w:rsidP="007C69E5">
      <w:pPr>
        <w:autoSpaceDE w:val="0"/>
        <w:autoSpaceDN w:val="0"/>
        <w:adjustRightInd w:val="0"/>
        <w:jc w:val="right"/>
        <w:rPr>
          <w:b/>
          <w:sz w:val="20"/>
          <w:szCs w:val="20"/>
        </w:rPr>
      </w:pPr>
      <w:r w:rsidRPr="007C69E5">
        <w:rPr>
          <w:b/>
          <w:sz w:val="20"/>
          <w:szCs w:val="20"/>
        </w:rPr>
        <w:t>Page</w:t>
      </w:r>
    </w:p>
    <w:p w14:paraId="5461FE1D" w14:textId="5D7CA4CB" w:rsidR="005466EE" w:rsidRDefault="005466EE" w:rsidP="00BE79D2">
      <w:pPr>
        <w:pStyle w:val="TOC2"/>
        <w:pBdr>
          <w:bottom w:val="single" w:sz="4" w:space="1" w:color="auto"/>
        </w:pBdr>
        <w:rPr>
          <w:rFonts w:asciiTheme="minorHAnsi" w:eastAsiaTheme="minorEastAsia" w:hAnsiTheme="minorHAnsi" w:cstheme="minorBidi"/>
          <w:color w:val="auto"/>
          <w:sz w:val="22"/>
          <w:szCs w:val="22"/>
        </w:rPr>
      </w:pPr>
      <w:r>
        <w:rPr>
          <w:b/>
        </w:rPr>
        <w:fldChar w:fldCharType="begin"/>
      </w:r>
      <w:r>
        <w:rPr>
          <w:b/>
        </w:rPr>
        <w:instrText xml:space="preserve"> TOC \o "1-2" \h \z \u </w:instrText>
      </w:r>
      <w:r>
        <w:rPr>
          <w:b/>
        </w:rPr>
        <w:fldChar w:fldCharType="separate"/>
      </w:r>
      <w:hyperlink w:anchor="_Toc60906182" w:history="1">
        <w:r w:rsidRPr="00596D0F">
          <w:rPr>
            <w:rStyle w:val="Hyperlink"/>
          </w:rPr>
          <w:t>3-13. Programming and budge</w:t>
        </w:r>
        <w:r>
          <w:rPr>
            <w:rStyle w:val="Hyperlink"/>
          </w:rPr>
          <w:t>ting for information technology</w:t>
        </w:r>
        <w:r>
          <w:rPr>
            <w:webHidden/>
          </w:rPr>
          <w:tab/>
        </w:r>
        <w:r>
          <w:rPr>
            <w:webHidden/>
          </w:rPr>
          <w:fldChar w:fldCharType="begin"/>
        </w:r>
        <w:r>
          <w:rPr>
            <w:webHidden/>
          </w:rPr>
          <w:instrText xml:space="preserve"> PAGEREF _Toc60906182 \h </w:instrText>
        </w:r>
        <w:r>
          <w:rPr>
            <w:webHidden/>
          </w:rPr>
        </w:r>
        <w:r>
          <w:rPr>
            <w:webHidden/>
          </w:rPr>
          <w:fldChar w:fldCharType="separate"/>
        </w:r>
        <w:r w:rsidR="009911F8">
          <w:rPr>
            <w:webHidden/>
          </w:rPr>
          <w:t>3</w:t>
        </w:r>
        <w:r>
          <w:rPr>
            <w:webHidden/>
          </w:rPr>
          <w:fldChar w:fldCharType="end"/>
        </w:r>
      </w:hyperlink>
    </w:p>
    <w:p w14:paraId="4E5E7B12" w14:textId="57119148"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83" w:history="1">
        <w:r w:rsidR="005466EE" w:rsidRPr="00596D0F">
          <w:rPr>
            <w:rStyle w:val="Hyperlink"/>
          </w:rPr>
          <w:t>3-16. Execution</w:t>
        </w:r>
        <w:r w:rsidR="005466EE">
          <w:rPr>
            <w:webHidden/>
          </w:rPr>
          <w:tab/>
        </w:r>
        <w:r w:rsidR="005466EE">
          <w:rPr>
            <w:webHidden/>
          </w:rPr>
          <w:fldChar w:fldCharType="begin"/>
        </w:r>
        <w:r w:rsidR="005466EE">
          <w:rPr>
            <w:webHidden/>
          </w:rPr>
          <w:instrText xml:space="preserve"> PAGEREF _Toc60906183 \h </w:instrText>
        </w:r>
        <w:r w:rsidR="005466EE">
          <w:rPr>
            <w:webHidden/>
          </w:rPr>
        </w:r>
        <w:r w:rsidR="005466EE">
          <w:rPr>
            <w:webHidden/>
          </w:rPr>
          <w:fldChar w:fldCharType="separate"/>
        </w:r>
        <w:r w:rsidR="009911F8">
          <w:rPr>
            <w:webHidden/>
          </w:rPr>
          <w:t>3</w:t>
        </w:r>
        <w:r w:rsidR="005466EE">
          <w:rPr>
            <w:webHidden/>
          </w:rPr>
          <w:fldChar w:fldCharType="end"/>
        </w:r>
      </w:hyperlink>
    </w:p>
    <w:p w14:paraId="19A447E5" w14:textId="7E22E92D"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84" w:history="1">
        <w:r w:rsidR="005466EE">
          <w:rPr>
            <w:rStyle w:val="Hyperlink"/>
          </w:rPr>
          <w:t>3-19</w:t>
        </w:r>
        <w:r w:rsidR="005466EE" w:rsidRPr="00596D0F">
          <w:rPr>
            <w:rStyle w:val="Hyperlink"/>
          </w:rPr>
          <w:t>. Commercial off-the-shelf products and services</w:t>
        </w:r>
        <w:r w:rsidR="005466EE">
          <w:rPr>
            <w:webHidden/>
          </w:rPr>
          <w:tab/>
        </w:r>
        <w:r w:rsidR="005466EE">
          <w:rPr>
            <w:webHidden/>
          </w:rPr>
          <w:fldChar w:fldCharType="begin"/>
        </w:r>
        <w:r w:rsidR="005466EE">
          <w:rPr>
            <w:webHidden/>
          </w:rPr>
          <w:instrText xml:space="preserve"> PAGEREF _Toc60906184 \h </w:instrText>
        </w:r>
        <w:r w:rsidR="005466EE">
          <w:rPr>
            <w:webHidden/>
          </w:rPr>
        </w:r>
        <w:r w:rsidR="005466EE">
          <w:rPr>
            <w:webHidden/>
          </w:rPr>
          <w:fldChar w:fldCharType="separate"/>
        </w:r>
        <w:r w:rsidR="009911F8">
          <w:rPr>
            <w:webHidden/>
          </w:rPr>
          <w:t>3</w:t>
        </w:r>
        <w:r w:rsidR="005466EE">
          <w:rPr>
            <w:webHidden/>
          </w:rPr>
          <w:fldChar w:fldCharType="end"/>
        </w:r>
      </w:hyperlink>
    </w:p>
    <w:p w14:paraId="4E66D450" w14:textId="1D539392"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85" w:history="1">
        <w:r w:rsidR="005466EE">
          <w:rPr>
            <w:rStyle w:val="Hyperlink"/>
          </w:rPr>
          <w:t>3-20. Enterprise agreements</w:t>
        </w:r>
        <w:r w:rsidR="005466EE">
          <w:rPr>
            <w:webHidden/>
          </w:rPr>
          <w:tab/>
        </w:r>
        <w:r w:rsidR="005466EE">
          <w:rPr>
            <w:webHidden/>
          </w:rPr>
          <w:fldChar w:fldCharType="begin"/>
        </w:r>
        <w:r w:rsidR="005466EE">
          <w:rPr>
            <w:webHidden/>
          </w:rPr>
          <w:instrText xml:space="preserve"> PAGEREF _Toc60906185 \h </w:instrText>
        </w:r>
        <w:r w:rsidR="005466EE">
          <w:rPr>
            <w:webHidden/>
          </w:rPr>
        </w:r>
        <w:r w:rsidR="005466EE">
          <w:rPr>
            <w:webHidden/>
          </w:rPr>
          <w:fldChar w:fldCharType="separate"/>
        </w:r>
        <w:r w:rsidR="009911F8">
          <w:rPr>
            <w:webHidden/>
          </w:rPr>
          <w:t>3</w:t>
        </w:r>
        <w:r w:rsidR="005466EE">
          <w:rPr>
            <w:webHidden/>
          </w:rPr>
          <w:fldChar w:fldCharType="end"/>
        </w:r>
      </w:hyperlink>
    </w:p>
    <w:p w14:paraId="59EBDCC6" w14:textId="78426B1F"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86" w:history="1">
        <w:r w:rsidR="005466EE">
          <w:rPr>
            <w:rStyle w:val="Hyperlink"/>
          </w:rPr>
          <w:t>3-30</w:t>
        </w:r>
        <w:r w:rsidR="005466EE" w:rsidRPr="00596D0F">
          <w:rPr>
            <w:rStyle w:val="Hyperlink"/>
          </w:rPr>
          <w:t>. Army request for</w:t>
        </w:r>
        <w:r w:rsidR="005466EE">
          <w:rPr>
            <w:rStyle w:val="Hyperlink"/>
          </w:rPr>
          <w:t xml:space="preserve"> information technology</w:t>
        </w:r>
        <w:r w:rsidR="005466EE">
          <w:rPr>
            <w:webHidden/>
          </w:rPr>
          <w:tab/>
        </w:r>
        <w:r w:rsidR="005466EE">
          <w:rPr>
            <w:webHidden/>
          </w:rPr>
          <w:fldChar w:fldCharType="begin"/>
        </w:r>
        <w:r w:rsidR="005466EE">
          <w:rPr>
            <w:webHidden/>
          </w:rPr>
          <w:instrText xml:space="preserve"> PAGEREF _Toc60906186 \h </w:instrText>
        </w:r>
        <w:r w:rsidR="005466EE">
          <w:rPr>
            <w:webHidden/>
          </w:rPr>
        </w:r>
        <w:r w:rsidR="005466EE">
          <w:rPr>
            <w:webHidden/>
          </w:rPr>
          <w:fldChar w:fldCharType="separate"/>
        </w:r>
        <w:r w:rsidR="009911F8">
          <w:rPr>
            <w:webHidden/>
          </w:rPr>
          <w:t>4</w:t>
        </w:r>
        <w:r w:rsidR="005466EE">
          <w:rPr>
            <w:webHidden/>
          </w:rPr>
          <w:fldChar w:fldCharType="end"/>
        </w:r>
      </w:hyperlink>
    </w:p>
    <w:p w14:paraId="48817E5B" w14:textId="4CF599F7"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87" w:history="1">
        <w:r w:rsidR="005466EE" w:rsidRPr="00596D0F">
          <w:rPr>
            <w:rStyle w:val="Hyperlink"/>
          </w:rPr>
          <w:t>3-34. Records management</w:t>
        </w:r>
        <w:r w:rsidR="005466EE">
          <w:rPr>
            <w:webHidden/>
          </w:rPr>
          <w:tab/>
        </w:r>
        <w:r w:rsidR="005466EE">
          <w:rPr>
            <w:webHidden/>
          </w:rPr>
          <w:fldChar w:fldCharType="begin"/>
        </w:r>
        <w:r w:rsidR="005466EE">
          <w:rPr>
            <w:webHidden/>
          </w:rPr>
          <w:instrText xml:space="preserve"> PAGEREF _Toc60906187 \h </w:instrText>
        </w:r>
        <w:r w:rsidR="005466EE">
          <w:rPr>
            <w:webHidden/>
          </w:rPr>
        </w:r>
        <w:r w:rsidR="005466EE">
          <w:rPr>
            <w:webHidden/>
          </w:rPr>
          <w:fldChar w:fldCharType="separate"/>
        </w:r>
        <w:r w:rsidR="009911F8">
          <w:rPr>
            <w:webHidden/>
          </w:rPr>
          <w:t>4</w:t>
        </w:r>
        <w:r w:rsidR="005466EE">
          <w:rPr>
            <w:webHidden/>
          </w:rPr>
          <w:fldChar w:fldCharType="end"/>
        </w:r>
      </w:hyperlink>
    </w:p>
    <w:p w14:paraId="2AD94E83" w14:textId="7CAA7318"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88" w:history="1">
        <w:r w:rsidR="005466EE" w:rsidRPr="00596D0F">
          <w:rPr>
            <w:rStyle w:val="Hyperlink"/>
          </w:rPr>
          <w:t>3–35. Quality of publicly disseminated information</w:t>
        </w:r>
        <w:r w:rsidR="005466EE">
          <w:rPr>
            <w:webHidden/>
          </w:rPr>
          <w:tab/>
        </w:r>
        <w:r w:rsidR="005466EE">
          <w:rPr>
            <w:webHidden/>
          </w:rPr>
          <w:fldChar w:fldCharType="begin"/>
        </w:r>
        <w:r w:rsidR="005466EE">
          <w:rPr>
            <w:webHidden/>
          </w:rPr>
          <w:instrText xml:space="preserve"> PAGEREF _Toc60906188 \h </w:instrText>
        </w:r>
        <w:r w:rsidR="005466EE">
          <w:rPr>
            <w:webHidden/>
          </w:rPr>
        </w:r>
        <w:r w:rsidR="005466EE">
          <w:rPr>
            <w:webHidden/>
          </w:rPr>
          <w:fldChar w:fldCharType="separate"/>
        </w:r>
        <w:r w:rsidR="009911F8">
          <w:rPr>
            <w:webHidden/>
          </w:rPr>
          <w:t>5</w:t>
        </w:r>
        <w:r w:rsidR="005466EE">
          <w:rPr>
            <w:webHidden/>
          </w:rPr>
          <w:fldChar w:fldCharType="end"/>
        </w:r>
      </w:hyperlink>
    </w:p>
    <w:p w14:paraId="6DA5CF2E" w14:textId="677349D3"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89" w:history="1">
        <w:r w:rsidR="005466EE" w:rsidRPr="00596D0F">
          <w:rPr>
            <w:rStyle w:val="Hyperlink"/>
          </w:rPr>
          <w:t>4-4. Enterprise hosting</w:t>
        </w:r>
        <w:r w:rsidR="005466EE">
          <w:rPr>
            <w:webHidden/>
          </w:rPr>
          <w:tab/>
        </w:r>
        <w:r w:rsidR="005466EE">
          <w:rPr>
            <w:webHidden/>
          </w:rPr>
          <w:fldChar w:fldCharType="begin"/>
        </w:r>
        <w:r w:rsidR="005466EE">
          <w:rPr>
            <w:webHidden/>
          </w:rPr>
          <w:instrText xml:space="preserve"> PAGEREF _Toc60906189 \h </w:instrText>
        </w:r>
        <w:r w:rsidR="005466EE">
          <w:rPr>
            <w:webHidden/>
          </w:rPr>
        </w:r>
        <w:r w:rsidR="005466EE">
          <w:rPr>
            <w:webHidden/>
          </w:rPr>
          <w:fldChar w:fldCharType="separate"/>
        </w:r>
        <w:r w:rsidR="009911F8">
          <w:rPr>
            <w:webHidden/>
          </w:rPr>
          <w:t>9</w:t>
        </w:r>
        <w:r w:rsidR="005466EE">
          <w:rPr>
            <w:webHidden/>
          </w:rPr>
          <w:fldChar w:fldCharType="end"/>
        </w:r>
      </w:hyperlink>
    </w:p>
    <w:p w14:paraId="0D09FE84" w14:textId="01AA8A6B"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90" w:history="1">
        <w:r w:rsidR="005466EE" w:rsidRPr="00596D0F">
          <w:rPr>
            <w:rStyle w:val="Hyperlink"/>
          </w:rPr>
          <w:t>4-5. Collabo</w:t>
        </w:r>
        <w:r w:rsidR="005466EE">
          <w:rPr>
            <w:rStyle w:val="Hyperlink"/>
          </w:rPr>
          <w:t>ration tools standards</w:t>
        </w:r>
        <w:r w:rsidR="005466EE">
          <w:rPr>
            <w:webHidden/>
          </w:rPr>
          <w:tab/>
        </w:r>
        <w:r w:rsidR="005466EE">
          <w:rPr>
            <w:webHidden/>
          </w:rPr>
          <w:fldChar w:fldCharType="begin"/>
        </w:r>
        <w:r w:rsidR="005466EE">
          <w:rPr>
            <w:webHidden/>
          </w:rPr>
          <w:instrText xml:space="preserve"> PAGEREF _Toc60906190 \h </w:instrText>
        </w:r>
        <w:r w:rsidR="005466EE">
          <w:rPr>
            <w:webHidden/>
          </w:rPr>
        </w:r>
        <w:r w:rsidR="005466EE">
          <w:rPr>
            <w:webHidden/>
          </w:rPr>
          <w:fldChar w:fldCharType="separate"/>
        </w:r>
        <w:r w:rsidR="009911F8">
          <w:rPr>
            <w:webHidden/>
          </w:rPr>
          <w:t>9</w:t>
        </w:r>
        <w:r w:rsidR="005466EE">
          <w:rPr>
            <w:webHidden/>
          </w:rPr>
          <w:fldChar w:fldCharType="end"/>
        </w:r>
      </w:hyperlink>
    </w:p>
    <w:p w14:paraId="5375C985" w14:textId="16685DAA"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91" w:history="1">
        <w:r w:rsidR="005466EE">
          <w:rPr>
            <w:rStyle w:val="Hyperlink"/>
          </w:rPr>
          <w:t>4-6</w:t>
        </w:r>
        <w:r w:rsidR="005466EE" w:rsidRPr="00596D0F">
          <w:rPr>
            <w:rStyle w:val="Hyperlink"/>
          </w:rPr>
          <w:t>. Websites and s</w:t>
        </w:r>
        <w:r w:rsidR="005466EE">
          <w:rPr>
            <w:rStyle w:val="Hyperlink"/>
          </w:rPr>
          <w:t>ervices, web domain registration</w:t>
        </w:r>
        <w:r w:rsidR="005466EE">
          <w:rPr>
            <w:webHidden/>
          </w:rPr>
          <w:tab/>
        </w:r>
        <w:r w:rsidR="005466EE">
          <w:rPr>
            <w:webHidden/>
          </w:rPr>
          <w:fldChar w:fldCharType="begin"/>
        </w:r>
        <w:r w:rsidR="005466EE">
          <w:rPr>
            <w:webHidden/>
          </w:rPr>
          <w:instrText xml:space="preserve"> PAGEREF _Toc60906191 \h </w:instrText>
        </w:r>
        <w:r w:rsidR="005466EE">
          <w:rPr>
            <w:webHidden/>
          </w:rPr>
        </w:r>
        <w:r w:rsidR="005466EE">
          <w:rPr>
            <w:webHidden/>
          </w:rPr>
          <w:fldChar w:fldCharType="separate"/>
        </w:r>
        <w:r w:rsidR="009911F8">
          <w:rPr>
            <w:webHidden/>
          </w:rPr>
          <w:t>9</w:t>
        </w:r>
        <w:r w:rsidR="005466EE">
          <w:rPr>
            <w:webHidden/>
          </w:rPr>
          <w:fldChar w:fldCharType="end"/>
        </w:r>
      </w:hyperlink>
    </w:p>
    <w:p w14:paraId="68C0DCAA" w14:textId="28322F1A"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92" w:history="1">
        <w:r w:rsidR="005466EE">
          <w:rPr>
            <w:rStyle w:val="Hyperlink"/>
          </w:rPr>
          <w:t>4-10. Email services</w:t>
        </w:r>
        <w:r w:rsidR="005466EE">
          <w:rPr>
            <w:webHidden/>
          </w:rPr>
          <w:tab/>
        </w:r>
        <w:r w:rsidR="005466EE">
          <w:rPr>
            <w:webHidden/>
          </w:rPr>
          <w:fldChar w:fldCharType="begin"/>
        </w:r>
        <w:r w:rsidR="005466EE">
          <w:rPr>
            <w:webHidden/>
          </w:rPr>
          <w:instrText xml:space="preserve"> PAGEREF _Toc60906192 \h </w:instrText>
        </w:r>
        <w:r w:rsidR="005466EE">
          <w:rPr>
            <w:webHidden/>
          </w:rPr>
        </w:r>
        <w:r w:rsidR="005466EE">
          <w:rPr>
            <w:webHidden/>
          </w:rPr>
          <w:fldChar w:fldCharType="separate"/>
        </w:r>
        <w:r w:rsidR="009911F8">
          <w:rPr>
            <w:webHidden/>
          </w:rPr>
          <w:t>10</w:t>
        </w:r>
        <w:r w:rsidR="005466EE">
          <w:rPr>
            <w:webHidden/>
          </w:rPr>
          <w:fldChar w:fldCharType="end"/>
        </w:r>
      </w:hyperlink>
    </w:p>
    <w:p w14:paraId="49DE4E6F" w14:textId="54C0E5AE"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93" w:history="1">
        <w:r w:rsidR="005466EE">
          <w:rPr>
            <w:rStyle w:val="Hyperlink"/>
          </w:rPr>
          <w:t>4-20. Privacy impact assessment</w:t>
        </w:r>
        <w:r w:rsidR="005466EE">
          <w:rPr>
            <w:webHidden/>
          </w:rPr>
          <w:tab/>
        </w:r>
        <w:r w:rsidR="005466EE">
          <w:rPr>
            <w:webHidden/>
          </w:rPr>
          <w:fldChar w:fldCharType="begin"/>
        </w:r>
        <w:r w:rsidR="005466EE">
          <w:rPr>
            <w:webHidden/>
          </w:rPr>
          <w:instrText xml:space="preserve"> PAGEREF _Toc60906193 \h </w:instrText>
        </w:r>
        <w:r w:rsidR="005466EE">
          <w:rPr>
            <w:webHidden/>
          </w:rPr>
        </w:r>
        <w:r w:rsidR="005466EE">
          <w:rPr>
            <w:webHidden/>
          </w:rPr>
          <w:fldChar w:fldCharType="separate"/>
        </w:r>
        <w:r w:rsidR="009911F8">
          <w:rPr>
            <w:webHidden/>
          </w:rPr>
          <w:t>11</w:t>
        </w:r>
        <w:r w:rsidR="005466EE">
          <w:rPr>
            <w:webHidden/>
          </w:rPr>
          <w:fldChar w:fldCharType="end"/>
        </w:r>
      </w:hyperlink>
    </w:p>
    <w:p w14:paraId="7073C8A5" w14:textId="0990B38C"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94" w:history="1">
        <w:r w:rsidR="005466EE">
          <w:rPr>
            <w:rStyle w:val="Hyperlink"/>
          </w:rPr>
          <w:t>A</w:t>
        </w:r>
        <w:r w:rsidR="005466EE" w:rsidRPr="00596D0F">
          <w:rPr>
            <w:rStyle w:val="Hyperlink"/>
          </w:rPr>
          <w:t>ppendix A</w:t>
        </w:r>
        <w:r w:rsidR="005466EE">
          <w:rPr>
            <w:rStyle w:val="Hyperlink"/>
          </w:rPr>
          <w:t>.</w:t>
        </w:r>
        <w:r w:rsidR="005466EE" w:rsidRPr="00596D0F">
          <w:rPr>
            <w:rStyle w:val="Hyperlink"/>
          </w:rPr>
          <w:t xml:space="preserve"> References</w:t>
        </w:r>
        <w:r w:rsidR="005466EE">
          <w:rPr>
            <w:webHidden/>
          </w:rPr>
          <w:tab/>
        </w:r>
        <w:r w:rsidR="005466EE">
          <w:rPr>
            <w:webHidden/>
          </w:rPr>
          <w:fldChar w:fldCharType="begin"/>
        </w:r>
        <w:r w:rsidR="005466EE">
          <w:rPr>
            <w:webHidden/>
          </w:rPr>
          <w:instrText xml:space="preserve"> PAGEREF _Toc60906194 \h </w:instrText>
        </w:r>
        <w:r w:rsidR="005466EE">
          <w:rPr>
            <w:webHidden/>
          </w:rPr>
        </w:r>
        <w:r w:rsidR="005466EE">
          <w:rPr>
            <w:webHidden/>
          </w:rPr>
          <w:fldChar w:fldCharType="separate"/>
        </w:r>
        <w:r w:rsidR="009911F8">
          <w:rPr>
            <w:webHidden/>
          </w:rPr>
          <w:t>11</w:t>
        </w:r>
        <w:r w:rsidR="005466EE">
          <w:rPr>
            <w:webHidden/>
          </w:rPr>
          <w:fldChar w:fldCharType="end"/>
        </w:r>
      </w:hyperlink>
    </w:p>
    <w:p w14:paraId="24E5575B" w14:textId="4C79899F"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95" w:history="1">
        <w:r w:rsidR="005466EE">
          <w:rPr>
            <w:rStyle w:val="Hyperlink"/>
          </w:rPr>
          <w:t>Appendix C.</w:t>
        </w:r>
        <w:r w:rsidR="005466EE" w:rsidRPr="00596D0F">
          <w:rPr>
            <w:rStyle w:val="Hyperlink"/>
          </w:rPr>
          <w:t xml:space="preserve"> A</w:t>
        </w:r>
        <w:r w:rsidR="00AD00AE">
          <w:rPr>
            <w:rStyle w:val="Hyperlink"/>
          </w:rPr>
          <w:t xml:space="preserve">rmy </w:t>
        </w:r>
        <w:r w:rsidR="005466EE" w:rsidRPr="00596D0F">
          <w:rPr>
            <w:rStyle w:val="Hyperlink"/>
          </w:rPr>
          <w:t>R</w:t>
        </w:r>
        <w:r w:rsidR="00AD00AE">
          <w:rPr>
            <w:rStyle w:val="Hyperlink"/>
          </w:rPr>
          <w:t xml:space="preserve">ecords </w:t>
        </w:r>
        <w:r w:rsidR="005466EE" w:rsidRPr="00596D0F">
          <w:rPr>
            <w:rStyle w:val="Hyperlink"/>
          </w:rPr>
          <w:t>I</w:t>
        </w:r>
        <w:r w:rsidR="00AD00AE">
          <w:rPr>
            <w:rStyle w:val="Hyperlink"/>
          </w:rPr>
          <w:t xml:space="preserve">nformation </w:t>
        </w:r>
        <w:r w:rsidR="005466EE" w:rsidRPr="00596D0F">
          <w:rPr>
            <w:rStyle w:val="Hyperlink"/>
          </w:rPr>
          <w:t>M</w:t>
        </w:r>
        <w:r w:rsidR="00AD00AE">
          <w:rPr>
            <w:rStyle w:val="Hyperlink"/>
          </w:rPr>
          <w:t xml:space="preserve">anagement </w:t>
        </w:r>
        <w:r w:rsidR="005466EE" w:rsidRPr="00596D0F">
          <w:rPr>
            <w:rStyle w:val="Hyperlink"/>
          </w:rPr>
          <w:t>S</w:t>
        </w:r>
        <w:r w:rsidR="00AD00AE">
          <w:rPr>
            <w:rStyle w:val="Hyperlink"/>
          </w:rPr>
          <w:t>ystem</w:t>
        </w:r>
        <w:r w:rsidR="005466EE" w:rsidRPr="00596D0F">
          <w:rPr>
            <w:rStyle w:val="Hyperlink"/>
          </w:rPr>
          <w:t xml:space="preserve"> record series, numbers, and disposit</w:t>
        </w:r>
        <w:r w:rsidR="005466EE">
          <w:rPr>
            <w:rStyle w:val="Hyperlink"/>
          </w:rPr>
          <w:t>ions</w:t>
        </w:r>
        <w:r w:rsidR="005466EE">
          <w:rPr>
            <w:webHidden/>
          </w:rPr>
          <w:tab/>
        </w:r>
        <w:r w:rsidR="005466EE">
          <w:rPr>
            <w:webHidden/>
          </w:rPr>
          <w:fldChar w:fldCharType="begin"/>
        </w:r>
        <w:r w:rsidR="005466EE">
          <w:rPr>
            <w:webHidden/>
          </w:rPr>
          <w:instrText xml:space="preserve"> PAGEREF _Toc60906195 \h </w:instrText>
        </w:r>
        <w:r w:rsidR="005466EE">
          <w:rPr>
            <w:webHidden/>
          </w:rPr>
        </w:r>
        <w:r w:rsidR="005466EE">
          <w:rPr>
            <w:webHidden/>
          </w:rPr>
          <w:fldChar w:fldCharType="separate"/>
        </w:r>
        <w:r w:rsidR="009911F8">
          <w:rPr>
            <w:webHidden/>
          </w:rPr>
          <w:t>11</w:t>
        </w:r>
        <w:r w:rsidR="005466EE">
          <w:rPr>
            <w:webHidden/>
          </w:rPr>
          <w:fldChar w:fldCharType="end"/>
        </w:r>
      </w:hyperlink>
    </w:p>
    <w:p w14:paraId="0D5509D1" w14:textId="2DEBEBE9" w:rsidR="005466EE" w:rsidRDefault="00477BC6" w:rsidP="00BE79D2">
      <w:pPr>
        <w:pStyle w:val="TOC2"/>
        <w:pBdr>
          <w:bottom w:val="single" w:sz="4" w:space="1" w:color="auto"/>
        </w:pBdr>
        <w:rPr>
          <w:rFonts w:asciiTheme="minorHAnsi" w:eastAsiaTheme="minorEastAsia" w:hAnsiTheme="minorHAnsi" w:cstheme="minorBidi"/>
          <w:color w:val="auto"/>
          <w:sz w:val="22"/>
          <w:szCs w:val="22"/>
        </w:rPr>
      </w:pPr>
      <w:hyperlink w:anchor="_Toc60906196" w:history="1">
        <w:r w:rsidR="005466EE">
          <w:rPr>
            <w:rStyle w:val="Hyperlink"/>
          </w:rPr>
          <w:t>Glossary</w:t>
        </w:r>
        <w:r w:rsidR="005466EE">
          <w:rPr>
            <w:webHidden/>
          </w:rPr>
          <w:tab/>
        </w:r>
        <w:r w:rsidR="005466EE">
          <w:rPr>
            <w:webHidden/>
          </w:rPr>
          <w:fldChar w:fldCharType="begin"/>
        </w:r>
        <w:r w:rsidR="005466EE">
          <w:rPr>
            <w:webHidden/>
          </w:rPr>
          <w:instrText xml:space="preserve"> PAGEREF _Toc60906196 \h </w:instrText>
        </w:r>
        <w:r w:rsidR="005466EE">
          <w:rPr>
            <w:webHidden/>
          </w:rPr>
        </w:r>
        <w:r w:rsidR="005466EE">
          <w:rPr>
            <w:webHidden/>
          </w:rPr>
          <w:fldChar w:fldCharType="separate"/>
        </w:r>
        <w:r w:rsidR="009911F8">
          <w:rPr>
            <w:webHidden/>
          </w:rPr>
          <w:t>11</w:t>
        </w:r>
        <w:r w:rsidR="005466EE">
          <w:rPr>
            <w:webHidden/>
          </w:rPr>
          <w:fldChar w:fldCharType="end"/>
        </w:r>
      </w:hyperlink>
    </w:p>
    <w:p w14:paraId="12F5F080" w14:textId="59B1F98D" w:rsidR="00F26F8E" w:rsidRDefault="005466EE" w:rsidP="00BE79D2">
      <w:pPr>
        <w:pBdr>
          <w:bottom w:val="single" w:sz="4" w:space="1" w:color="auto"/>
        </w:pBdr>
        <w:autoSpaceDE w:val="0"/>
        <w:autoSpaceDN w:val="0"/>
        <w:adjustRightInd w:val="0"/>
      </w:pPr>
      <w:r>
        <w:rPr>
          <w:b/>
        </w:rPr>
        <w:fldChar w:fldCharType="end"/>
      </w:r>
    </w:p>
    <w:p w14:paraId="1E57F7E3" w14:textId="1BF41562" w:rsidR="00E823D7" w:rsidRDefault="00E823D7" w:rsidP="00EE37BF">
      <w:pPr>
        <w:autoSpaceDE w:val="0"/>
        <w:autoSpaceDN w:val="0"/>
        <w:adjustRightInd w:val="0"/>
      </w:pPr>
    </w:p>
    <w:p w14:paraId="7DE51B4D" w14:textId="044784BB" w:rsidR="003B0AEA" w:rsidRDefault="003B0AEA" w:rsidP="00EE37BF">
      <w:pPr>
        <w:autoSpaceDE w:val="0"/>
        <w:autoSpaceDN w:val="0"/>
        <w:adjustRightInd w:val="0"/>
      </w:pPr>
    </w:p>
    <w:p w14:paraId="46BBAF48" w14:textId="764F0BA1" w:rsidR="003B0AEA" w:rsidRDefault="003B0AEA" w:rsidP="00EE37BF">
      <w:pPr>
        <w:autoSpaceDE w:val="0"/>
        <w:autoSpaceDN w:val="0"/>
        <w:adjustRightInd w:val="0"/>
      </w:pPr>
    </w:p>
    <w:p w14:paraId="517E08D6" w14:textId="77777777" w:rsidR="003B0AEA" w:rsidRDefault="003B0AEA" w:rsidP="00EE37BF">
      <w:pPr>
        <w:autoSpaceDE w:val="0"/>
        <w:autoSpaceDN w:val="0"/>
        <w:adjustRightInd w:val="0"/>
      </w:pPr>
    </w:p>
    <w:p w14:paraId="4D67B292" w14:textId="23BB93F4" w:rsidR="00EE37BF" w:rsidRDefault="00EE37BF" w:rsidP="00EE37BF">
      <w:pPr>
        <w:autoSpaceDE w:val="0"/>
        <w:autoSpaceDN w:val="0"/>
        <w:adjustRightInd w:val="0"/>
      </w:pPr>
      <w:r w:rsidRPr="00320493">
        <w:lastRenderedPageBreak/>
        <w:t xml:space="preserve">Supplement </w:t>
      </w:r>
      <w:r w:rsidR="00125466" w:rsidRPr="00320493">
        <w:t>A</w:t>
      </w:r>
      <w:r w:rsidR="00A3548B">
        <w:t xml:space="preserve">rmy </w:t>
      </w:r>
      <w:r w:rsidR="00125466" w:rsidRPr="00320493">
        <w:t>R</w:t>
      </w:r>
      <w:r w:rsidR="00A3548B">
        <w:t>egulation</w:t>
      </w:r>
      <w:r w:rsidR="004B0C15">
        <w:t xml:space="preserve"> </w:t>
      </w:r>
      <w:r w:rsidR="00A3548B">
        <w:t>(AR)</w:t>
      </w:r>
      <w:r w:rsidR="00125466" w:rsidRPr="00320493">
        <w:t xml:space="preserve"> </w:t>
      </w:r>
      <w:r w:rsidR="00B02EEF">
        <w:t>25</w:t>
      </w:r>
      <w:r w:rsidR="007E7CAF">
        <w:t>-1</w:t>
      </w:r>
      <w:r w:rsidRPr="00320493">
        <w:t>,</w:t>
      </w:r>
      <w:r w:rsidR="004672FB" w:rsidRPr="00320493">
        <w:t xml:space="preserve"> </w:t>
      </w:r>
      <w:r w:rsidRPr="00320493">
        <w:t>as follows-</w:t>
      </w:r>
      <w:r w:rsidR="00333B46">
        <w:t xml:space="preserve">  </w:t>
      </w:r>
    </w:p>
    <w:p w14:paraId="1E3A60E9" w14:textId="77777777" w:rsidR="00731796" w:rsidRDefault="00731796" w:rsidP="00EE37BF">
      <w:pPr>
        <w:autoSpaceDE w:val="0"/>
        <w:autoSpaceDN w:val="0"/>
        <w:adjustRightInd w:val="0"/>
      </w:pPr>
    </w:p>
    <w:p w14:paraId="40A48444" w14:textId="0ACB6F92" w:rsidR="00731796" w:rsidRDefault="007E2D1E" w:rsidP="007C69E5">
      <w:pPr>
        <w:pStyle w:val="Heading2"/>
      </w:pPr>
      <w:bookmarkStart w:id="11" w:name="_Toc60906182"/>
      <w:r w:rsidRPr="007C69E5">
        <w:rPr>
          <w:b w:val="0"/>
        </w:rPr>
        <w:t>Add to p</w:t>
      </w:r>
      <w:r w:rsidR="00731796" w:rsidRPr="007C69E5">
        <w:rPr>
          <w:b w:val="0"/>
        </w:rPr>
        <w:t>aragraph</w:t>
      </w:r>
      <w:r w:rsidR="00731796">
        <w:t xml:space="preserve"> </w:t>
      </w:r>
      <w:r w:rsidR="00731796" w:rsidRPr="007C69E5">
        <w:t>3-13</w:t>
      </w:r>
      <w:r w:rsidR="00666B97" w:rsidRPr="007C69E5">
        <w:t xml:space="preserve">. </w:t>
      </w:r>
      <w:r w:rsidR="00731796" w:rsidRPr="007C69E5">
        <w:t>Programming and budgeti</w:t>
      </w:r>
      <w:r w:rsidR="0078149A" w:rsidRPr="007C69E5">
        <w:t>ng for information technology</w:t>
      </w:r>
      <w:r w:rsidR="005466EE" w:rsidRPr="005466EE">
        <w:rPr>
          <w:b w:val="0"/>
        </w:rPr>
        <w:t>:</w:t>
      </w:r>
      <w:bookmarkEnd w:id="11"/>
    </w:p>
    <w:p w14:paraId="0272F255" w14:textId="77777777" w:rsidR="00731796" w:rsidRDefault="00731796" w:rsidP="00731796">
      <w:pPr>
        <w:autoSpaceDE w:val="0"/>
        <w:autoSpaceDN w:val="0"/>
        <w:adjustRightInd w:val="0"/>
      </w:pPr>
    </w:p>
    <w:p w14:paraId="0EC76140" w14:textId="77777777" w:rsidR="007E2D1E" w:rsidRPr="005A17EB" w:rsidRDefault="00F40712" w:rsidP="00731796">
      <w:pPr>
        <w:autoSpaceDE w:val="0"/>
        <w:autoSpaceDN w:val="0"/>
        <w:adjustRightInd w:val="0"/>
      </w:pPr>
      <w:r>
        <w:t xml:space="preserve">U.S. Army Training and Doctrine </w:t>
      </w:r>
      <w:r w:rsidR="00AE7095">
        <w:t xml:space="preserve">Command </w:t>
      </w:r>
      <w:r>
        <w:t>(</w:t>
      </w:r>
      <w:r w:rsidR="00731796">
        <w:t>TRADOC</w:t>
      </w:r>
      <w:r>
        <w:t>)</w:t>
      </w:r>
      <w:r w:rsidR="00731796">
        <w:t xml:space="preserve"> G-6 provides go</w:t>
      </w:r>
      <w:r w:rsidR="00EA5EC6">
        <w:t>vernance and ove</w:t>
      </w:r>
      <w:r w:rsidR="00C00129">
        <w:t xml:space="preserve">rsight for the </w:t>
      </w:r>
      <w:r w:rsidR="005445E9" w:rsidRPr="005A17EB">
        <w:t xml:space="preserve">information technology (IT) investment plan </w:t>
      </w:r>
      <w:r w:rsidR="005445E9">
        <w:t>1-n priority list</w:t>
      </w:r>
      <w:r w:rsidR="00C00129" w:rsidRPr="005A17EB">
        <w:t xml:space="preserve"> </w:t>
      </w:r>
      <w:r w:rsidR="00EA5EC6" w:rsidRPr="005A17EB">
        <w:t xml:space="preserve">to include:  </w:t>
      </w:r>
    </w:p>
    <w:p w14:paraId="11EA9AD7" w14:textId="77777777" w:rsidR="0078149A" w:rsidRPr="005A17EB" w:rsidRDefault="0078149A" w:rsidP="00731796">
      <w:pPr>
        <w:autoSpaceDE w:val="0"/>
        <w:autoSpaceDN w:val="0"/>
        <w:adjustRightInd w:val="0"/>
      </w:pPr>
    </w:p>
    <w:p w14:paraId="7042D244" w14:textId="757C8A4E" w:rsidR="00731796" w:rsidRDefault="0078149A" w:rsidP="00731796">
      <w:pPr>
        <w:autoSpaceDE w:val="0"/>
        <w:autoSpaceDN w:val="0"/>
        <w:adjustRightInd w:val="0"/>
      </w:pPr>
      <w:r>
        <w:t xml:space="preserve">     a</w:t>
      </w:r>
      <w:r w:rsidR="00666B97">
        <w:t xml:space="preserve">. </w:t>
      </w:r>
      <w:r>
        <w:t>Support to</w:t>
      </w:r>
      <w:r w:rsidR="00731796">
        <w:t xml:space="preserve"> G-8 management review boards for new priorities, e</w:t>
      </w:r>
      <w:r>
        <w:t>xisting priorities, and funding</w:t>
      </w:r>
      <w:r w:rsidR="00666B97">
        <w:t xml:space="preserve">. </w:t>
      </w:r>
    </w:p>
    <w:p w14:paraId="4E896254" w14:textId="77777777" w:rsidR="0078149A" w:rsidRDefault="0078149A" w:rsidP="00731796">
      <w:pPr>
        <w:autoSpaceDE w:val="0"/>
        <w:autoSpaceDN w:val="0"/>
        <w:adjustRightInd w:val="0"/>
      </w:pPr>
    </w:p>
    <w:p w14:paraId="078E1273" w14:textId="0DBB70D6" w:rsidR="00731796" w:rsidRDefault="0078149A" w:rsidP="00731796">
      <w:pPr>
        <w:autoSpaceDE w:val="0"/>
        <w:autoSpaceDN w:val="0"/>
        <w:adjustRightInd w:val="0"/>
      </w:pPr>
      <w:r>
        <w:t xml:space="preserve">     b</w:t>
      </w:r>
      <w:r w:rsidR="00666B97">
        <w:t xml:space="preserve">. </w:t>
      </w:r>
      <w:r>
        <w:t xml:space="preserve">Verification and validation </w:t>
      </w:r>
      <w:r w:rsidRPr="00A3548B">
        <w:t xml:space="preserve">of the </w:t>
      </w:r>
      <w:r w:rsidR="005445E9">
        <w:t>1-n</w:t>
      </w:r>
      <w:r w:rsidR="004B0C15" w:rsidRPr="005A17EB">
        <w:t xml:space="preserve"> </w:t>
      </w:r>
      <w:r w:rsidR="00A3548B" w:rsidRPr="00A3548B">
        <w:t>priority</w:t>
      </w:r>
      <w:r w:rsidR="004B0C15">
        <w:t xml:space="preserve"> </w:t>
      </w:r>
      <w:r w:rsidR="005445E9">
        <w:t xml:space="preserve">list </w:t>
      </w:r>
      <w:r w:rsidR="00731796">
        <w:t xml:space="preserve">requirements for </w:t>
      </w:r>
      <w:r>
        <w:t>new and existing priorities.</w:t>
      </w:r>
    </w:p>
    <w:p w14:paraId="706688C3" w14:textId="77777777" w:rsidR="0078149A" w:rsidRDefault="0078149A" w:rsidP="00731796">
      <w:pPr>
        <w:autoSpaceDE w:val="0"/>
        <w:autoSpaceDN w:val="0"/>
        <w:adjustRightInd w:val="0"/>
      </w:pPr>
    </w:p>
    <w:p w14:paraId="28998984" w14:textId="2ECD6B51" w:rsidR="00731796" w:rsidRPr="005A17EB" w:rsidRDefault="0078149A" w:rsidP="0078149A">
      <w:pPr>
        <w:autoSpaceDE w:val="0"/>
        <w:autoSpaceDN w:val="0"/>
        <w:adjustRightInd w:val="0"/>
      </w:pPr>
      <w:r>
        <w:t xml:space="preserve">     c</w:t>
      </w:r>
      <w:r w:rsidR="00666B97">
        <w:t xml:space="preserve">. </w:t>
      </w:r>
      <w:r>
        <w:t xml:space="preserve">IT investment plan </w:t>
      </w:r>
      <w:r w:rsidR="005460E6">
        <w:t xml:space="preserve">policy, </w:t>
      </w:r>
      <w:r w:rsidR="005460E6" w:rsidRPr="005A17EB">
        <w:t>acquisition, and management</w:t>
      </w:r>
      <w:r w:rsidRPr="005A17EB">
        <w:t xml:space="preserve"> </w:t>
      </w:r>
      <w:r w:rsidR="00731796" w:rsidRPr="005A17EB">
        <w:t xml:space="preserve">in accordance with </w:t>
      </w:r>
      <w:r w:rsidR="00F40712" w:rsidRPr="005A17EB">
        <w:t>TRADOC Regulation (</w:t>
      </w:r>
      <w:r w:rsidR="00731796" w:rsidRPr="005A17EB">
        <w:t>TR</w:t>
      </w:r>
      <w:r w:rsidR="00F40712" w:rsidRPr="005A17EB">
        <w:t>)</w:t>
      </w:r>
      <w:r w:rsidR="00731796" w:rsidRPr="005A17EB">
        <w:t xml:space="preserve"> 5-14</w:t>
      </w:r>
      <w:r w:rsidR="00666B97">
        <w:t xml:space="preserve">. </w:t>
      </w:r>
    </w:p>
    <w:p w14:paraId="253D5D5A" w14:textId="77777777" w:rsidR="0078149A" w:rsidRDefault="0078149A" w:rsidP="0078149A">
      <w:pPr>
        <w:autoSpaceDE w:val="0"/>
        <w:autoSpaceDN w:val="0"/>
        <w:adjustRightInd w:val="0"/>
      </w:pPr>
    </w:p>
    <w:p w14:paraId="3E331BB7" w14:textId="40C40534" w:rsidR="0078149A" w:rsidRDefault="0078149A" w:rsidP="005466EE">
      <w:pPr>
        <w:pStyle w:val="Heading2"/>
      </w:pPr>
      <w:bookmarkStart w:id="12" w:name="_Toc60906183"/>
      <w:r w:rsidRPr="005466EE">
        <w:rPr>
          <w:b w:val="0"/>
        </w:rPr>
        <w:t>Ad</w:t>
      </w:r>
      <w:r w:rsidR="007E1ADA" w:rsidRPr="005466EE">
        <w:rPr>
          <w:b w:val="0"/>
        </w:rPr>
        <w:t xml:space="preserve">d to paragraph </w:t>
      </w:r>
      <w:r w:rsidR="007E1ADA" w:rsidRPr="005466EE">
        <w:t>3-16</w:t>
      </w:r>
      <w:r w:rsidR="00666B97" w:rsidRPr="005466EE">
        <w:t xml:space="preserve">. </w:t>
      </w:r>
      <w:r w:rsidR="007E1ADA" w:rsidRPr="005466EE">
        <w:t>Execution</w:t>
      </w:r>
      <w:r w:rsidR="007E1ADA" w:rsidRPr="005466EE">
        <w:rPr>
          <w:b w:val="0"/>
        </w:rPr>
        <w:t>:</w:t>
      </w:r>
      <w:bookmarkEnd w:id="12"/>
    </w:p>
    <w:p w14:paraId="49BB0309" w14:textId="77777777" w:rsidR="0078149A" w:rsidRDefault="0078149A" w:rsidP="0078149A">
      <w:pPr>
        <w:autoSpaceDE w:val="0"/>
        <w:autoSpaceDN w:val="0"/>
        <w:adjustRightInd w:val="0"/>
      </w:pPr>
    </w:p>
    <w:p w14:paraId="26705C05" w14:textId="2AD97F11" w:rsidR="00731796" w:rsidRDefault="006A5F8E" w:rsidP="00731796">
      <w:pPr>
        <w:autoSpaceDE w:val="0"/>
        <w:autoSpaceDN w:val="0"/>
        <w:adjustRightInd w:val="0"/>
      </w:pPr>
      <w:r w:rsidRPr="002B69C2">
        <w:rPr>
          <w:color w:val="000000" w:themeColor="text1"/>
        </w:rPr>
        <w:t xml:space="preserve">     </w:t>
      </w:r>
      <w:r w:rsidRPr="00B81697">
        <w:t>c</w:t>
      </w:r>
      <w:r w:rsidR="00666B97">
        <w:t xml:space="preserve">. </w:t>
      </w:r>
      <w:r w:rsidR="00731796">
        <w:t xml:space="preserve">TRADOC centrally executes </w:t>
      </w:r>
      <w:r w:rsidR="00A77CB2">
        <w:t>life cycle replacement</w:t>
      </w:r>
      <w:r w:rsidR="00731796">
        <w:t xml:space="preserve"> for desktops, laptops, and notebooks</w:t>
      </w:r>
      <w:r w:rsidR="00666B97">
        <w:t xml:space="preserve">. </w:t>
      </w:r>
    </w:p>
    <w:p w14:paraId="74EC6F89" w14:textId="3DDC4CED" w:rsidR="002B69C2" w:rsidRDefault="002B69C2" w:rsidP="00731796">
      <w:pPr>
        <w:autoSpaceDE w:val="0"/>
        <w:autoSpaceDN w:val="0"/>
        <w:adjustRightInd w:val="0"/>
      </w:pPr>
    </w:p>
    <w:p w14:paraId="39144963" w14:textId="67E61587" w:rsidR="003B0AEA" w:rsidRDefault="003B0AEA" w:rsidP="003B0AEA">
      <w:pPr>
        <w:autoSpaceDE w:val="0"/>
        <w:autoSpaceDN w:val="0"/>
        <w:adjustRightInd w:val="0"/>
      </w:pPr>
      <w:r>
        <w:t xml:space="preserve">     d. TRADOC activities will not use free software, online tools or online services (such as collaboration, office suites, storage) unless t</w:t>
      </w:r>
      <w:r w:rsidR="001167D8">
        <w:t>he conditions in AR 25-2 are met or there is an approved exception in accordance with AR 25-2</w:t>
      </w:r>
      <w:r>
        <w:t>.</w:t>
      </w:r>
    </w:p>
    <w:p w14:paraId="3F86E6EF" w14:textId="77777777" w:rsidR="00A77CB2" w:rsidRDefault="00A77CB2" w:rsidP="00731796">
      <w:pPr>
        <w:autoSpaceDE w:val="0"/>
        <w:autoSpaceDN w:val="0"/>
        <w:adjustRightInd w:val="0"/>
      </w:pPr>
    </w:p>
    <w:p w14:paraId="355644BA" w14:textId="68EE2DF7" w:rsidR="00F40712" w:rsidRDefault="00F40712" w:rsidP="005466EE">
      <w:pPr>
        <w:pStyle w:val="Heading2"/>
      </w:pPr>
      <w:bookmarkStart w:id="13" w:name="_Toc60906184"/>
      <w:r w:rsidRPr="005466EE">
        <w:rPr>
          <w:b w:val="0"/>
        </w:rPr>
        <w:t xml:space="preserve">Add to paragraph </w:t>
      </w:r>
      <w:r w:rsidRPr="005466EE">
        <w:t>3-19</w:t>
      </w:r>
      <w:r>
        <w:t>d</w:t>
      </w:r>
      <w:r w:rsidR="00666B97">
        <w:t xml:space="preserve">. </w:t>
      </w:r>
      <w:r w:rsidRPr="005466EE">
        <w:t>C</w:t>
      </w:r>
      <w:r w:rsidR="00AE1E40" w:rsidRPr="005466EE">
        <w:t>ommercial off-the-</w:t>
      </w:r>
      <w:r w:rsidR="007E7760" w:rsidRPr="005466EE">
        <w:t xml:space="preserve">shelf </w:t>
      </w:r>
      <w:r w:rsidRPr="005466EE">
        <w:t>products and services</w:t>
      </w:r>
      <w:r w:rsidRPr="00BE79D2">
        <w:rPr>
          <w:b w:val="0"/>
        </w:rPr>
        <w:t>:</w:t>
      </w:r>
      <w:bookmarkEnd w:id="13"/>
    </w:p>
    <w:p w14:paraId="49976E9C" w14:textId="77777777" w:rsidR="00A77CB2" w:rsidRDefault="00A77CB2" w:rsidP="00731796">
      <w:pPr>
        <w:autoSpaceDE w:val="0"/>
        <w:autoSpaceDN w:val="0"/>
        <w:adjustRightInd w:val="0"/>
      </w:pPr>
    </w:p>
    <w:p w14:paraId="517B24BF" w14:textId="4962E099" w:rsidR="00731796" w:rsidRDefault="00C00129" w:rsidP="00731796">
      <w:pPr>
        <w:autoSpaceDE w:val="0"/>
        <w:autoSpaceDN w:val="0"/>
        <w:adjustRightInd w:val="0"/>
      </w:pPr>
      <w:r>
        <w:t>Army Computer Hardware, Enterprise Software and Solutions (</w:t>
      </w:r>
      <w:r w:rsidR="00A77CB2">
        <w:t>C</w:t>
      </w:r>
      <w:r w:rsidR="00731796">
        <w:t>HESS</w:t>
      </w:r>
      <w:r>
        <w:t>)</w:t>
      </w:r>
      <w:r w:rsidR="00731796">
        <w:t xml:space="preserve"> is the mandatory s</w:t>
      </w:r>
      <w:r w:rsidR="00A77CB2">
        <w:t xml:space="preserve">ource for procurement and </w:t>
      </w:r>
      <w:r w:rsidR="004973E8">
        <w:t xml:space="preserve">Army </w:t>
      </w:r>
      <w:r w:rsidR="00A77CB2">
        <w:t>ITAS w</w:t>
      </w:r>
      <w:r w:rsidR="00731796">
        <w:t xml:space="preserve">aivers </w:t>
      </w:r>
      <w:r w:rsidR="00096004">
        <w:t>wi</w:t>
      </w:r>
      <w:r w:rsidR="00731796">
        <w:t>ll be submitted via TRADOC</w:t>
      </w:r>
      <w:r w:rsidR="00666B97">
        <w:t xml:space="preserve">. </w:t>
      </w:r>
      <w:r w:rsidR="00731796">
        <w:t>For requirements not available in CHESS, submit a stat</w:t>
      </w:r>
      <w:r w:rsidR="00A77CB2">
        <w:t>ement of non-availability</w:t>
      </w:r>
      <w:r w:rsidR="00731796">
        <w:t xml:space="preserve"> </w:t>
      </w:r>
      <w:r w:rsidR="00490ADD">
        <w:t>(</w:t>
      </w:r>
      <w:proofErr w:type="spellStart"/>
      <w:r w:rsidR="00490ADD">
        <w:t>SoNA</w:t>
      </w:r>
      <w:proofErr w:type="spellEnd"/>
      <w:r w:rsidR="00490ADD">
        <w:t xml:space="preserve">) </w:t>
      </w:r>
      <w:r w:rsidR="00731796">
        <w:t>in conjunction with ITAS waiver.</w:t>
      </w:r>
    </w:p>
    <w:p w14:paraId="11CEDB34" w14:textId="77777777" w:rsidR="00E823D7" w:rsidRDefault="00E823D7" w:rsidP="00731796">
      <w:pPr>
        <w:autoSpaceDE w:val="0"/>
        <w:autoSpaceDN w:val="0"/>
        <w:adjustRightInd w:val="0"/>
      </w:pPr>
    </w:p>
    <w:p w14:paraId="3FA789B7" w14:textId="0E6D8565" w:rsidR="00F40712" w:rsidRDefault="00F40712" w:rsidP="00F40712">
      <w:pPr>
        <w:autoSpaceDE w:val="0"/>
        <w:autoSpaceDN w:val="0"/>
        <w:adjustRightInd w:val="0"/>
      </w:pPr>
      <w:r>
        <w:t xml:space="preserve">Add to paragraph </w:t>
      </w:r>
      <w:r w:rsidRPr="00E823D7">
        <w:rPr>
          <w:b/>
        </w:rPr>
        <w:t>3-19f</w:t>
      </w:r>
      <w:r w:rsidR="00666B97" w:rsidRPr="00E823D7">
        <w:rPr>
          <w:b/>
        </w:rPr>
        <w:t xml:space="preserve">. </w:t>
      </w:r>
      <w:r w:rsidR="00490ADD" w:rsidRPr="00E823D7">
        <w:rPr>
          <w:b/>
        </w:rPr>
        <w:t>Commercial off-the-shelf</w:t>
      </w:r>
      <w:r w:rsidR="00490ADD" w:rsidRPr="00E823D7">
        <w:rPr>
          <w:rStyle w:val="CommentReference"/>
          <w:b/>
        </w:rPr>
        <w:t xml:space="preserve"> </w:t>
      </w:r>
      <w:r w:rsidRPr="00E823D7">
        <w:rPr>
          <w:b/>
        </w:rPr>
        <w:t>products and services</w:t>
      </w:r>
      <w:r>
        <w:t>:</w:t>
      </w:r>
    </w:p>
    <w:p w14:paraId="195B09F9" w14:textId="77777777" w:rsidR="00A77CB2" w:rsidRDefault="00A77CB2" w:rsidP="00731796">
      <w:pPr>
        <w:autoSpaceDE w:val="0"/>
        <w:autoSpaceDN w:val="0"/>
        <w:adjustRightInd w:val="0"/>
      </w:pPr>
    </w:p>
    <w:p w14:paraId="549A5CCA" w14:textId="366121E5" w:rsidR="00731796" w:rsidRDefault="00A77CB2" w:rsidP="00731796">
      <w:pPr>
        <w:autoSpaceDE w:val="0"/>
        <w:autoSpaceDN w:val="0"/>
        <w:adjustRightInd w:val="0"/>
      </w:pPr>
      <w:r>
        <w:t>A</w:t>
      </w:r>
      <w:r w:rsidR="00731796">
        <w:t xml:space="preserve">ll TRADOC </w:t>
      </w:r>
      <w:r>
        <w:t>organizations and activities will execute personal electronic device</w:t>
      </w:r>
      <w:r w:rsidR="00490ADD">
        <w:t xml:space="preserve"> </w:t>
      </w:r>
      <w:r w:rsidR="00731796">
        <w:t>requirements through current D</w:t>
      </w:r>
      <w:r w:rsidR="00C00129">
        <w:t xml:space="preserve">epartment of the </w:t>
      </w:r>
      <w:r w:rsidR="00731796">
        <w:t>A</w:t>
      </w:r>
      <w:r w:rsidR="00C00129">
        <w:t>rmy (DA)-</w:t>
      </w:r>
      <w:r w:rsidR="00731796">
        <w:t>mandated contract vehicle.</w:t>
      </w:r>
    </w:p>
    <w:p w14:paraId="40E6883A" w14:textId="77777777" w:rsidR="00A77CB2" w:rsidRDefault="00A77CB2" w:rsidP="00731796">
      <w:pPr>
        <w:autoSpaceDE w:val="0"/>
        <w:autoSpaceDN w:val="0"/>
        <w:adjustRightInd w:val="0"/>
      </w:pPr>
    </w:p>
    <w:p w14:paraId="6704E08D" w14:textId="2B1626AF" w:rsidR="00F40712" w:rsidRDefault="00F40712" w:rsidP="00F40712">
      <w:pPr>
        <w:autoSpaceDE w:val="0"/>
        <w:autoSpaceDN w:val="0"/>
        <w:adjustRightInd w:val="0"/>
      </w:pPr>
      <w:r>
        <w:t xml:space="preserve">Add paragraph </w:t>
      </w:r>
      <w:r w:rsidRPr="00E823D7">
        <w:rPr>
          <w:b/>
        </w:rPr>
        <w:t>3-19h</w:t>
      </w:r>
      <w:r w:rsidR="00666B97" w:rsidRPr="00E823D7">
        <w:rPr>
          <w:b/>
        </w:rPr>
        <w:t xml:space="preserve">. </w:t>
      </w:r>
      <w:r w:rsidR="00490ADD" w:rsidRPr="00E823D7">
        <w:rPr>
          <w:b/>
        </w:rPr>
        <w:t>Commercial off-the-shelf</w:t>
      </w:r>
      <w:r w:rsidR="00490ADD" w:rsidRPr="00E823D7">
        <w:rPr>
          <w:rStyle w:val="CommentReference"/>
          <w:b/>
        </w:rPr>
        <w:t xml:space="preserve"> </w:t>
      </w:r>
      <w:r w:rsidRPr="00E823D7">
        <w:rPr>
          <w:b/>
        </w:rPr>
        <w:t>products and services</w:t>
      </w:r>
      <w:r>
        <w:t>:</w:t>
      </w:r>
    </w:p>
    <w:p w14:paraId="41276600" w14:textId="77777777" w:rsidR="00F40712" w:rsidRDefault="00F40712" w:rsidP="00731796">
      <w:pPr>
        <w:autoSpaceDE w:val="0"/>
        <w:autoSpaceDN w:val="0"/>
        <w:adjustRightInd w:val="0"/>
      </w:pPr>
    </w:p>
    <w:p w14:paraId="1F80F39B" w14:textId="1DD1CE06" w:rsidR="00731796" w:rsidRDefault="00731796" w:rsidP="00731796">
      <w:pPr>
        <w:autoSpaceDE w:val="0"/>
        <w:autoSpaceDN w:val="0"/>
        <w:adjustRightInd w:val="0"/>
      </w:pPr>
      <w:r>
        <w:t xml:space="preserve">     h</w:t>
      </w:r>
      <w:r w:rsidR="00666B97">
        <w:t xml:space="preserve">. </w:t>
      </w:r>
      <w:r>
        <w:t>TRADOC G-6 provides strategic sourcing support through the consolidation of products and services to achieve efficiencies across multiple subordinate units.</w:t>
      </w:r>
    </w:p>
    <w:p w14:paraId="310E4079" w14:textId="77777777" w:rsidR="00A77CB2" w:rsidRDefault="00A77CB2" w:rsidP="00731796">
      <w:pPr>
        <w:autoSpaceDE w:val="0"/>
        <w:autoSpaceDN w:val="0"/>
        <w:adjustRightInd w:val="0"/>
      </w:pPr>
    </w:p>
    <w:p w14:paraId="0ACC4085" w14:textId="55F3D88D" w:rsidR="00731796" w:rsidRDefault="00A77CB2" w:rsidP="005466EE">
      <w:pPr>
        <w:pStyle w:val="Heading2"/>
      </w:pPr>
      <w:bookmarkStart w:id="14" w:name="_Toc60906185"/>
      <w:r w:rsidRPr="005466EE">
        <w:rPr>
          <w:b w:val="0"/>
        </w:rPr>
        <w:t xml:space="preserve">Add </w:t>
      </w:r>
      <w:r w:rsidR="007E1ADA" w:rsidRPr="005466EE">
        <w:rPr>
          <w:b w:val="0"/>
        </w:rPr>
        <w:t xml:space="preserve">to </w:t>
      </w:r>
      <w:r w:rsidRPr="005466EE">
        <w:rPr>
          <w:b w:val="0"/>
        </w:rPr>
        <w:t>p</w:t>
      </w:r>
      <w:r w:rsidR="00731796" w:rsidRPr="005466EE">
        <w:rPr>
          <w:b w:val="0"/>
        </w:rPr>
        <w:t xml:space="preserve">aragraph </w:t>
      </w:r>
      <w:r w:rsidR="00731796" w:rsidRPr="005466EE">
        <w:t>3-20</w:t>
      </w:r>
      <w:r w:rsidRPr="005466EE">
        <w:t>c</w:t>
      </w:r>
      <w:r w:rsidR="00666B97" w:rsidRPr="005466EE">
        <w:t xml:space="preserve">. </w:t>
      </w:r>
      <w:r w:rsidR="007E1ADA" w:rsidRPr="005466EE">
        <w:t>Enterprise agreements</w:t>
      </w:r>
      <w:r w:rsidR="007E1ADA" w:rsidRPr="00BE79D2">
        <w:rPr>
          <w:b w:val="0"/>
        </w:rPr>
        <w:t>:</w:t>
      </w:r>
      <w:bookmarkEnd w:id="14"/>
    </w:p>
    <w:p w14:paraId="58D3EAA2" w14:textId="77777777" w:rsidR="00A77CB2" w:rsidRDefault="00A77CB2" w:rsidP="00731796">
      <w:pPr>
        <w:autoSpaceDE w:val="0"/>
        <w:autoSpaceDN w:val="0"/>
        <w:adjustRightInd w:val="0"/>
      </w:pPr>
    </w:p>
    <w:p w14:paraId="54DD2B28" w14:textId="65BEF346" w:rsidR="00731796" w:rsidRDefault="00A77CB2" w:rsidP="00731796">
      <w:pPr>
        <w:autoSpaceDE w:val="0"/>
        <w:autoSpaceDN w:val="0"/>
        <w:adjustRightInd w:val="0"/>
      </w:pPr>
      <w:r>
        <w:t xml:space="preserve">          </w:t>
      </w:r>
      <w:r w:rsidR="00731796">
        <w:t>(5</w:t>
      </w:r>
      <w:r w:rsidR="00666B97">
        <w:t xml:space="preserve">) </w:t>
      </w:r>
      <w:r w:rsidR="00731796">
        <w:t xml:space="preserve">TRADOC G-6 will evaluate on an annual basis, software purchases and maintenance agreements to formulate CHESS </w:t>
      </w:r>
      <w:r w:rsidR="00D20106" w:rsidRPr="00D20106">
        <w:t>enterprise license agreements</w:t>
      </w:r>
      <w:r w:rsidR="00D20106">
        <w:t xml:space="preserve"> (</w:t>
      </w:r>
      <w:r w:rsidR="00731796">
        <w:t>ELA</w:t>
      </w:r>
      <w:r w:rsidR="00D20106">
        <w:t>)</w:t>
      </w:r>
      <w:r w:rsidR="00731796">
        <w:t xml:space="preserve"> and </w:t>
      </w:r>
      <w:r w:rsidR="00D20106" w:rsidRPr="00D20106">
        <w:t>enterprise service agreements</w:t>
      </w:r>
      <w:r w:rsidR="00D20106">
        <w:t xml:space="preserve"> (</w:t>
      </w:r>
      <w:r w:rsidR="00731796">
        <w:t>ESA</w:t>
      </w:r>
      <w:r w:rsidR="00D20106">
        <w:t>)</w:t>
      </w:r>
      <w:r w:rsidR="00731796">
        <w:t xml:space="preserve"> recommendations.</w:t>
      </w:r>
    </w:p>
    <w:p w14:paraId="43CD835C" w14:textId="77777777" w:rsidR="007E7760" w:rsidRDefault="007E7760" w:rsidP="00731796">
      <w:pPr>
        <w:autoSpaceDE w:val="0"/>
        <w:autoSpaceDN w:val="0"/>
        <w:adjustRightInd w:val="0"/>
      </w:pPr>
    </w:p>
    <w:p w14:paraId="3E35347E" w14:textId="0BE1B1E8" w:rsidR="007E7760" w:rsidRDefault="007E7760" w:rsidP="005466EE">
      <w:pPr>
        <w:pStyle w:val="Heading2"/>
      </w:pPr>
      <w:bookmarkStart w:id="15" w:name="_Toc60906186"/>
      <w:r w:rsidRPr="005466EE">
        <w:rPr>
          <w:b w:val="0"/>
        </w:rPr>
        <w:lastRenderedPageBreak/>
        <w:t xml:space="preserve">Add subparagraph </w:t>
      </w:r>
      <w:r w:rsidRPr="005466EE">
        <w:t>3-30</w:t>
      </w:r>
      <w:r w:rsidR="008302CC" w:rsidRPr="005466EE">
        <w:t>c</w:t>
      </w:r>
      <w:r w:rsidR="00666B97" w:rsidRPr="005466EE">
        <w:t xml:space="preserve">. </w:t>
      </w:r>
      <w:r w:rsidRPr="005466EE">
        <w:t>Army request for information technology</w:t>
      </w:r>
      <w:r w:rsidRPr="00BE79D2">
        <w:rPr>
          <w:b w:val="0"/>
        </w:rPr>
        <w:t>:</w:t>
      </w:r>
      <w:bookmarkEnd w:id="15"/>
      <w:r w:rsidRPr="00BE79D2">
        <w:rPr>
          <w:b w:val="0"/>
        </w:rPr>
        <w:t xml:space="preserve">  </w:t>
      </w:r>
    </w:p>
    <w:p w14:paraId="1A2B97F9" w14:textId="77777777" w:rsidR="007E7760" w:rsidRDefault="007E7760" w:rsidP="007E7760">
      <w:pPr>
        <w:autoSpaceDE w:val="0"/>
        <w:autoSpaceDN w:val="0"/>
        <w:adjustRightInd w:val="0"/>
      </w:pPr>
    </w:p>
    <w:p w14:paraId="1571E8E7" w14:textId="7D861BE7" w:rsidR="007E7760" w:rsidRDefault="00490ADD" w:rsidP="00731796">
      <w:pPr>
        <w:autoSpaceDE w:val="0"/>
        <w:autoSpaceDN w:val="0"/>
        <w:adjustRightInd w:val="0"/>
      </w:pPr>
      <w:r>
        <w:t>Organizations and a</w:t>
      </w:r>
      <w:r w:rsidR="007E7760" w:rsidRPr="007E7760">
        <w:t>ctivities will obtain approval from TRADOC D</w:t>
      </w:r>
      <w:r w:rsidR="007E7760">
        <w:t xml:space="preserve">eputy </w:t>
      </w:r>
      <w:r w:rsidR="007E7760" w:rsidRPr="007E7760">
        <w:t>C</w:t>
      </w:r>
      <w:r w:rsidR="007E7760">
        <w:t xml:space="preserve">hief of </w:t>
      </w:r>
      <w:r w:rsidR="007E7760" w:rsidRPr="007E7760">
        <w:t>S</w:t>
      </w:r>
      <w:r w:rsidR="007E7760">
        <w:t>taff (DCS)</w:t>
      </w:r>
      <w:r w:rsidR="007E7760" w:rsidRPr="007E7760">
        <w:t>, G-6 before standing up any new systems or websites</w:t>
      </w:r>
      <w:r w:rsidR="00666B97">
        <w:t xml:space="preserve">. </w:t>
      </w:r>
      <w:r w:rsidR="007E7760" w:rsidRPr="007E7760">
        <w:t>DCS, G-6 will develop and inform activities of the process to be used to obtain this approval.</w:t>
      </w:r>
    </w:p>
    <w:p w14:paraId="4E00974C" w14:textId="77777777" w:rsidR="00A77CB2" w:rsidRDefault="00A77CB2" w:rsidP="00731796">
      <w:pPr>
        <w:autoSpaceDE w:val="0"/>
        <w:autoSpaceDN w:val="0"/>
        <w:adjustRightInd w:val="0"/>
      </w:pPr>
    </w:p>
    <w:p w14:paraId="07B90CFD" w14:textId="3BE2E1E6" w:rsidR="00731796" w:rsidRDefault="00A77CB2" w:rsidP="005466EE">
      <w:pPr>
        <w:pStyle w:val="Heading2"/>
      </w:pPr>
      <w:bookmarkStart w:id="16" w:name="_Toc60906187"/>
      <w:r w:rsidRPr="005466EE">
        <w:rPr>
          <w:b w:val="0"/>
        </w:rPr>
        <w:t xml:space="preserve">Add </w:t>
      </w:r>
      <w:r w:rsidR="00C16119" w:rsidRPr="005466EE">
        <w:rPr>
          <w:b w:val="0"/>
        </w:rPr>
        <w:t xml:space="preserve">subparagraphs </w:t>
      </w:r>
      <w:r w:rsidR="00C16119" w:rsidRPr="005466EE">
        <w:t xml:space="preserve">3-34c through </w:t>
      </w:r>
      <w:r w:rsidR="008728AE" w:rsidRPr="005466EE">
        <w:t>3-34</w:t>
      </w:r>
      <w:r w:rsidR="00707FE0" w:rsidRPr="005466EE">
        <w:t>f</w:t>
      </w:r>
      <w:r w:rsidR="00666B97" w:rsidRPr="005466EE">
        <w:t xml:space="preserve">. </w:t>
      </w:r>
      <w:r w:rsidR="008728AE" w:rsidRPr="005466EE">
        <w:t xml:space="preserve">Records </w:t>
      </w:r>
      <w:r w:rsidR="007A1394" w:rsidRPr="005466EE">
        <w:t>management</w:t>
      </w:r>
      <w:r w:rsidR="007E1ADA" w:rsidRPr="00BE79D2">
        <w:rPr>
          <w:b w:val="0"/>
        </w:rPr>
        <w:t>:</w:t>
      </w:r>
      <w:bookmarkEnd w:id="16"/>
    </w:p>
    <w:p w14:paraId="6133F93C" w14:textId="77777777" w:rsidR="00A77CB2" w:rsidRDefault="00A77CB2" w:rsidP="00731796">
      <w:pPr>
        <w:autoSpaceDE w:val="0"/>
        <w:autoSpaceDN w:val="0"/>
        <w:adjustRightInd w:val="0"/>
      </w:pPr>
    </w:p>
    <w:p w14:paraId="3B508DBC" w14:textId="1D6D6779" w:rsidR="004F66E4" w:rsidRDefault="00980F65" w:rsidP="00731796">
      <w:pPr>
        <w:autoSpaceDE w:val="0"/>
        <w:autoSpaceDN w:val="0"/>
        <w:adjustRightInd w:val="0"/>
      </w:pPr>
      <w:r>
        <w:t xml:space="preserve">     c</w:t>
      </w:r>
      <w:r w:rsidR="00666B97">
        <w:t xml:space="preserve">. </w:t>
      </w:r>
      <w:r w:rsidR="00CA562F">
        <w:t>Records and information management (RIM) purpose and objectives</w:t>
      </w:r>
      <w:r w:rsidR="00666B97">
        <w:t xml:space="preserve">. </w:t>
      </w:r>
      <w:r w:rsidR="00CA562F">
        <w:t xml:space="preserve">The RIM </w:t>
      </w:r>
      <w:r w:rsidR="00731796" w:rsidRPr="00D55B5C">
        <w:t xml:space="preserve">program governs the capture, maintenance and disposition of Army information and includes </w:t>
      </w:r>
      <w:r w:rsidR="00252BE0">
        <w:t>functions covered in Army R</w:t>
      </w:r>
      <w:r w:rsidR="00D55B5C" w:rsidRPr="00D55B5C">
        <w:t xml:space="preserve">egulations 25-22, </w:t>
      </w:r>
      <w:r w:rsidR="00D640A7">
        <w:t xml:space="preserve">25-50, </w:t>
      </w:r>
      <w:r w:rsidR="00D55B5C" w:rsidRPr="00D55B5C">
        <w:t>25-55, 25-58, 25-59, 25-98, 25-400-2, Executive Order 13526</w:t>
      </w:r>
      <w:r w:rsidR="00252BE0">
        <w:t xml:space="preserve"> (</w:t>
      </w:r>
      <w:r w:rsidR="00D55B5C" w:rsidRPr="00D55B5C">
        <w:t>sections 3.3 and 3.4</w:t>
      </w:r>
      <w:r w:rsidR="00252BE0">
        <w:t>)</w:t>
      </w:r>
      <w:r w:rsidR="00D55B5C" w:rsidRPr="00D55B5C">
        <w:t xml:space="preserve">, </w:t>
      </w:r>
      <w:r w:rsidR="007C777C">
        <w:t>and DA Pam</w:t>
      </w:r>
      <w:r w:rsidR="00252BE0">
        <w:t>phlet</w:t>
      </w:r>
      <w:r w:rsidR="007C777C">
        <w:t xml:space="preserve"> 25-403, </w:t>
      </w:r>
      <w:r w:rsidR="00731796" w:rsidRPr="00D55B5C">
        <w:t>established in public law and regulatory guidance</w:t>
      </w:r>
      <w:r w:rsidR="00666B97">
        <w:t xml:space="preserve">. </w:t>
      </w:r>
      <w:r w:rsidR="00A3253B">
        <w:t xml:space="preserve">For TRADOC RIM </w:t>
      </w:r>
      <w:r w:rsidR="003C6C27">
        <w:t xml:space="preserve">training and </w:t>
      </w:r>
      <w:r w:rsidR="00A3253B">
        <w:t xml:space="preserve">best business practices visit the TRADOC G-6 RIM Portal at </w:t>
      </w:r>
      <w:hyperlink r:id="rId13" w:history="1">
        <w:r w:rsidR="00A3253B" w:rsidRPr="005908DD">
          <w:rPr>
            <w:rStyle w:val="Hyperlink"/>
          </w:rPr>
          <w:t>https://intranet.tradoc.army.mil/sites/rm/default.aspx</w:t>
        </w:r>
      </w:hyperlink>
      <w:r w:rsidR="00532DBB">
        <w:t>.</w:t>
      </w:r>
    </w:p>
    <w:p w14:paraId="41B09E6C" w14:textId="77777777" w:rsidR="004F66E4" w:rsidRDefault="004F66E4" w:rsidP="00731796">
      <w:pPr>
        <w:autoSpaceDE w:val="0"/>
        <w:autoSpaceDN w:val="0"/>
        <w:adjustRightInd w:val="0"/>
      </w:pPr>
    </w:p>
    <w:p w14:paraId="21ED5CE6" w14:textId="28A1F5E8" w:rsidR="00731796" w:rsidRPr="00D55B5C" w:rsidRDefault="004F66E4" w:rsidP="00731796">
      <w:pPr>
        <w:autoSpaceDE w:val="0"/>
        <w:autoSpaceDN w:val="0"/>
        <w:adjustRightInd w:val="0"/>
      </w:pPr>
      <w:r>
        <w:t xml:space="preserve">     d. </w:t>
      </w:r>
      <w:r w:rsidR="00D55B5C" w:rsidRPr="00D55B5C">
        <w:t>Commanders, commandants, directors, deputy chiefs of staff a</w:t>
      </w:r>
      <w:r w:rsidR="003C6C27">
        <w:t>nd chiefs of special staff will:</w:t>
      </w:r>
    </w:p>
    <w:p w14:paraId="2A119ED3" w14:textId="77777777" w:rsidR="00D55B5C" w:rsidRPr="00D55B5C" w:rsidRDefault="00D55B5C" w:rsidP="00731796">
      <w:pPr>
        <w:autoSpaceDE w:val="0"/>
        <w:autoSpaceDN w:val="0"/>
        <w:adjustRightInd w:val="0"/>
      </w:pPr>
    </w:p>
    <w:p w14:paraId="0106D222" w14:textId="26B06DAD" w:rsidR="00D55B5C" w:rsidRPr="00D55B5C" w:rsidRDefault="00D55B5C" w:rsidP="00D55B5C">
      <w:r w:rsidRPr="00D55B5C">
        <w:t xml:space="preserve">       </w:t>
      </w:r>
      <w:r w:rsidR="007C777C">
        <w:t xml:space="preserve">   (1</w:t>
      </w:r>
      <w:r w:rsidR="00666B97">
        <w:t xml:space="preserve">) </w:t>
      </w:r>
      <w:r w:rsidRPr="00D55B5C">
        <w:t>Appoint primary and alternate records managers (RMs) who will execute functions assigned in accordance with AR 25-400-2 and DA Pam 25-403</w:t>
      </w:r>
      <w:r w:rsidR="00666B97">
        <w:t xml:space="preserve">. </w:t>
      </w:r>
      <w:r w:rsidRPr="00D55B5C">
        <w:t>RMs will provide duty appointments and training certificates to the TRADOC records administrator</w:t>
      </w:r>
      <w:r w:rsidR="00666B97">
        <w:t xml:space="preserve">. </w:t>
      </w:r>
      <w:r w:rsidRPr="00D55B5C">
        <w:t xml:space="preserve">Ensure RMs are Army Records and Information Management System (ARIMS) certified within one month of appointment by completing the Records Management Training at </w:t>
      </w:r>
      <w:hyperlink r:id="rId14" w:history="1">
        <w:r w:rsidRPr="00D55B5C">
          <w:rPr>
            <w:rStyle w:val="Hyperlink"/>
          </w:rPr>
          <w:t>https://www.rmda.army.mil</w:t>
        </w:r>
      </w:hyperlink>
      <w:r w:rsidRPr="00D55B5C">
        <w:t xml:space="preserve"> and ARIMS online video tutorials at </w:t>
      </w:r>
      <w:hyperlink r:id="rId15" w:history="1">
        <w:r w:rsidRPr="00D55B5C">
          <w:rPr>
            <w:rStyle w:val="Hyperlink"/>
          </w:rPr>
          <w:t>https://www.arims.army.mil</w:t>
        </w:r>
      </w:hyperlink>
      <w:r w:rsidR="00F14F35">
        <w:t xml:space="preserve"> or TRADOC’s RIM Training.</w:t>
      </w:r>
    </w:p>
    <w:p w14:paraId="7DB80EC8" w14:textId="77777777" w:rsidR="00D55B5C" w:rsidRPr="00D55B5C" w:rsidRDefault="00D55B5C" w:rsidP="00D55B5C"/>
    <w:p w14:paraId="191C03D9" w14:textId="43E9BF2D" w:rsidR="00731796" w:rsidRDefault="00D55B5C" w:rsidP="009B54A4">
      <w:r>
        <w:t xml:space="preserve">      </w:t>
      </w:r>
      <w:r w:rsidR="007C777C">
        <w:t xml:space="preserve">    (</w:t>
      </w:r>
      <w:r w:rsidR="009B54A4">
        <w:t>2</w:t>
      </w:r>
      <w:r w:rsidR="00666B97">
        <w:t xml:space="preserve">) </w:t>
      </w:r>
      <w:r w:rsidR="00042644">
        <w:t xml:space="preserve">Ensure </w:t>
      </w:r>
      <w:r w:rsidR="00731796">
        <w:t>TRADO</w:t>
      </w:r>
      <w:r w:rsidR="00042644">
        <w:t xml:space="preserve">C personnel </w:t>
      </w:r>
      <w:r w:rsidR="00731796">
        <w:t>maintain records created and/or received in the course of doing Army business in accordance with AR 25-400</w:t>
      </w:r>
      <w:r w:rsidR="00F6268C">
        <w:t>-2</w:t>
      </w:r>
      <w:r w:rsidR="00666B97">
        <w:t xml:space="preserve">. </w:t>
      </w:r>
      <w:r w:rsidR="00731796">
        <w:t>See D</w:t>
      </w:r>
      <w:r w:rsidR="00042644">
        <w:t xml:space="preserve">A Pam 25-403 </w:t>
      </w:r>
      <w:r w:rsidR="00731796">
        <w:t xml:space="preserve">and the ARIMS and Bulk Archive Tool (BAT) User’s Guides </w:t>
      </w:r>
      <w:r w:rsidR="00F14F35">
        <w:t xml:space="preserve">at </w:t>
      </w:r>
      <w:hyperlink r:id="rId16" w:history="1">
        <w:r w:rsidR="00F14F35" w:rsidRPr="0004652B">
          <w:rPr>
            <w:rStyle w:val="Hyperlink"/>
          </w:rPr>
          <w:t>https://www.arims.army.mil/arims/Login.aspx</w:t>
        </w:r>
      </w:hyperlink>
      <w:r w:rsidR="00F14F35">
        <w:t xml:space="preserve"> </w:t>
      </w:r>
      <w:r w:rsidR="00731796">
        <w:t xml:space="preserve">for operational requirements to include minimum labeling requirements, office record lists, folders, and </w:t>
      </w:r>
      <w:r w:rsidR="005F26A7">
        <w:t xml:space="preserve">how to </w:t>
      </w:r>
      <w:r w:rsidR="00731796">
        <w:t>upload transfer records to the authoritative ARIMS Army Electronic Archive</w:t>
      </w:r>
      <w:r w:rsidR="00666B97">
        <w:t xml:space="preserve">. </w:t>
      </w:r>
    </w:p>
    <w:p w14:paraId="62CC5E24" w14:textId="77777777" w:rsidR="00F6268C" w:rsidRDefault="00F6268C" w:rsidP="009B54A4"/>
    <w:p w14:paraId="554481C3" w14:textId="32964230" w:rsidR="00F6268C" w:rsidRDefault="00F6268C" w:rsidP="009B54A4">
      <w:r>
        <w:t xml:space="preserve">          (a</w:t>
      </w:r>
      <w:r w:rsidR="00666B97">
        <w:t xml:space="preserve">) </w:t>
      </w:r>
      <w:r>
        <w:t xml:space="preserve">Use the ARIMS Records Retention Schedule-Army (RRS-A) approved by </w:t>
      </w:r>
      <w:r w:rsidR="00903A4F">
        <w:t xml:space="preserve">the </w:t>
      </w:r>
      <w:r>
        <w:t>National Archive and Records Administration (NARA) that is the legal authority for when to destroy non-</w:t>
      </w:r>
      <w:r w:rsidRPr="005A17EB">
        <w:t>permanent</w:t>
      </w:r>
      <w:r w:rsidR="007D1746" w:rsidRPr="005A17EB">
        <w:t xml:space="preserve"> records</w:t>
      </w:r>
      <w:r w:rsidRPr="005A17EB">
        <w:t xml:space="preserve"> </w:t>
      </w:r>
      <w:r>
        <w:t xml:space="preserve">and </w:t>
      </w:r>
      <w:r w:rsidR="00903A4F">
        <w:t xml:space="preserve">when to </w:t>
      </w:r>
      <w:r>
        <w:t xml:space="preserve">transfer Army </w:t>
      </w:r>
      <w:r w:rsidR="00F62986">
        <w:t>records</w:t>
      </w:r>
      <w:r w:rsidR="00666B97">
        <w:t xml:space="preserve">. </w:t>
      </w:r>
    </w:p>
    <w:p w14:paraId="40330B41" w14:textId="77777777" w:rsidR="00F6268C" w:rsidRDefault="00F6268C" w:rsidP="009B54A4"/>
    <w:p w14:paraId="33A722AA" w14:textId="726266C5" w:rsidR="00BA6682" w:rsidRDefault="00F6268C" w:rsidP="00BA6682">
      <w:pPr>
        <w:autoSpaceDE w:val="0"/>
        <w:autoSpaceDN w:val="0"/>
        <w:adjustRightInd w:val="0"/>
      </w:pPr>
      <w:r>
        <w:t xml:space="preserve">          (b</w:t>
      </w:r>
      <w:r w:rsidR="00666B97">
        <w:t xml:space="preserve">) </w:t>
      </w:r>
      <w:r w:rsidR="00F12DCC">
        <w:t xml:space="preserve">Include RIM elements in </w:t>
      </w:r>
      <w:r w:rsidR="00F12DCC" w:rsidRPr="00F12DCC">
        <w:t>Defense Performa</w:t>
      </w:r>
      <w:r w:rsidR="00F12DCC">
        <w:t>nce Management and Appraisal plans</w:t>
      </w:r>
      <w:r w:rsidR="00BA6682">
        <w:t xml:space="preserve"> and on in- and out-processing checklists. </w:t>
      </w:r>
    </w:p>
    <w:p w14:paraId="16D06A42" w14:textId="77777777" w:rsidR="009B54A4" w:rsidRDefault="009B54A4" w:rsidP="009B54A4"/>
    <w:p w14:paraId="5489249E" w14:textId="3B22B18D" w:rsidR="00042644" w:rsidRDefault="009B54A4" w:rsidP="009B54A4">
      <w:r>
        <w:t xml:space="preserve">          (3</w:t>
      </w:r>
      <w:r w:rsidR="00666B97">
        <w:t xml:space="preserve">) </w:t>
      </w:r>
      <w:r>
        <w:t>Ensure contracts cite records management and Privacy Act (PA) contract language/clauses, when contractors provide deliverables and operate of a system of records</w:t>
      </w:r>
      <w:r w:rsidR="00666B97">
        <w:t xml:space="preserve">. </w:t>
      </w:r>
      <w:r>
        <w:t xml:space="preserve">See </w:t>
      </w:r>
      <w:r w:rsidR="00F6268C">
        <w:t>NARA</w:t>
      </w:r>
      <w:r>
        <w:t xml:space="preserve"> records management obligations at </w:t>
      </w:r>
      <w:hyperlink r:id="rId17" w:history="1">
        <w:r w:rsidR="00FD4968">
          <w:rPr>
            <w:rStyle w:val="Hyperlink"/>
          </w:rPr>
          <w:t>https://www.archives.gov/records-mgmt/policy/records-mgmt-language</w:t>
        </w:r>
      </w:hyperlink>
      <w:r>
        <w:t xml:space="preserve"> and Federal Acquisition Regulation Subpart 24.1, Protection of Individual Privacy</w:t>
      </w:r>
      <w:r w:rsidR="004F561F">
        <w:t>.</w:t>
      </w:r>
    </w:p>
    <w:p w14:paraId="2C4EA10C" w14:textId="77777777" w:rsidR="009B54A4" w:rsidRDefault="009B54A4" w:rsidP="009B54A4"/>
    <w:p w14:paraId="63026873" w14:textId="6D029A25" w:rsidR="00731796" w:rsidRDefault="004F66E4" w:rsidP="00731796">
      <w:pPr>
        <w:autoSpaceDE w:val="0"/>
        <w:autoSpaceDN w:val="0"/>
        <w:adjustRightInd w:val="0"/>
      </w:pPr>
      <w:r>
        <w:t xml:space="preserve">     e</w:t>
      </w:r>
      <w:r w:rsidR="00666B97">
        <w:t xml:space="preserve">. </w:t>
      </w:r>
      <w:r w:rsidR="00731796">
        <w:t>Organization (</w:t>
      </w:r>
      <w:r w:rsidR="00731796" w:rsidRPr="0022386B">
        <w:t>office) files (</w:t>
      </w:r>
      <w:r w:rsidR="00C16119" w:rsidRPr="0022386B">
        <w:t xml:space="preserve">or </w:t>
      </w:r>
      <w:r w:rsidR="00731796" w:rsidRPr="0022386B">
        <w:t>record file plan)</w:t>
      </w:r>
      <w:r w:rsidR="00666B97">
        <w:t xml:space="preserve">. </w:t>
      </w:r>
      <w:r w:rsidR="00731796" w:rsidRPr="0022386B">
        <w:t>Organization</w:t>
      </w:r>
      <w:r w:rsidR="00F12DCC" w:rsidRPr="0022386B">
        <w:t>/activity</w:t>
      </w:r>
      <w:r w:rsidR="009F28AC" w:rsidRPr="0022386B">
        <w:t xml:space="preserve"> RM</w:t>
      </w:r>
      <w:r w:rsidR="00731796" w:rsidRPr="0022386B">
        <w:t xml:space="preserve">s </w:t>
      </w:r>
      <w:r w:rsidR="00F5103B" w:rsidRPr="0022386B">
        <w:t xml:space="preserve">will keep their organization Master Records Management Spreadsheet current, </w:t>
      </w:r>
      <w:r w:rsidR="0022386B" w:rsidRPr="0022386B">
        <w:t xml:space="preserve">scrutinize and </w:t>
      </w:r>
      <w:r w:rsidR="00731796" w:rsidRPr="0022386B">
        <w:t xml:space="preserve">approve </w:t>
      </w:r>
      <w:r w:rsidR="0022386B" w:rsidRPr="0022386B">
        <w:t xml:space="preserve">ARIMS </w:t>
      </w:r>
      <w:r w:rsidR="00731796" w:rsidRPr="0022386B">
        <w:lastRenderedPageBreak/>
        <w:t>office records lists, and</w:t>
      </w:r>
      <w:r w:rsidR="00731796">
        <w:t xml:space="preserve"> codify local procedures where their organizations’ records are maintained</w:t>
      </w:r>
      <w:r w:rsidR="00666B97">
        <w:t xml:space="preserve">. </w:t>
      </w:r>
      <w:r w:rsidR="00731796">
        <w:t>One size does not fit all, and local procedures should fit the local business process and include:</w:t>
      </w:r>
    </w:p>
    <w:p w14:paraId="6E6DF1B2" w14:textId="77777777" w:rsidR="009F28AC" w:rsidRDefault="009F28AC" w:rsidP="00731796">
      <w:pPr>
        <w:autoSpaceDE w:val="0"/>
        <w:autoSpaceDN w:val="0"/>
        <w:adjustRightInd w:val="0"/>
      </w:pPr>
    </w:p>
    <w:p w14:paraId="0ADE256A" w14:textId="064E6FDC" w:rsidR="00731796" w:rsidRDefault="00E27FD6" w:rsidP="00731796">
      <w:pPr>
        <w:autoSpaceDE w:val="0"/>
        <w:autoSpaceDN w:val="0"/>
        <w:adjustRightInd w:val="0"/>
      </w:pPr>
      <w:r>
        <w:t xml:space="preserve">     </w:t>
      </w:r>
      <w:r w:rsidR="009F28AC">
        <w:t xml:space="preserve">     </w:t>
      </w:r>
      <w:r w:rsidR="00F12DCC">
        <w:t>(1</w:t>
      </w:r>
      <w:r w:rsidR="00666B97">
        <w:t xml:space="preserve">) </w:t>
      </w:r>
      <w:r w:rsidR="00731796">
        <w:t>Location(s)</w:t>
      </w:r>
      <w:r w:rsidR="00666B97">
        <w:t xml:space="preserve">. </w:t>
      </w:r>
      <w:r w:rsidR="00731796">
        <w:t>The location(s) where office records are maintained on share drives</w:t>
      </w:r>
      <w:r w:rsidR="00960677">
        <w:t xml:space="preserve">, websites, and </w:t>
      </w:r>
      <w:r w:rsidR="00731796">
        <w:t>portals.</w:t>
      </w:r>
    </w:p>
    <w:p w14:paraId="074E0EC8" w14:textId="77777777" w:rsidR="009F28AC" w:rsidRDefault="009F28AC" w:rsidP="00731796">
      <w:pPr>
        <w:autoSpaceDE w:val="0"/>
        <w:autoSpaceDN w:val="0"/>
        <w:adjustRightInd w:val="0"/>
      </w:pPr>
    </w:p>
    <w:p w14:paraId="5899B5C5" w14:textId="282AE846" w:rsidR="00731796" w:rsidRDefault="00E27FD6" w:rsidP="00731796">
      <w:pPr>
        <w:autoSpaceDE w:val="0"/>
        <w:autoSpaceDN w:val="0"/>
        <w:adjustRightInd w:val="0"/>
      </w:pPr>
      <w:r>
        <w:t xml:space="preserve">      </w:t>
      </w:r>
      <w:r w:rsidR="009F28AC">
        <w:t xml:space="preserve">  </w:t>
      </w:r>
      <w:r w:rsidR="00731796">
        <w:t xml:space="preserve">  </w:t>
      </w:r>
      <w:r w:rsidR="00F12DCC">
        <w:t>(2</w:t>
      </w:r>
      <w:r w:rsidR="00666B97">
        <w:t xml:space="preserve">) </w:t>
      </w:r>
      <w:r w:rsidR="00731796">
        <w:t>Labeling requirements</w:t>
      </w:r>
      <w:r w:rsidR="00666B97">
        <w:t xml:space="preserve">. </w:t>
      </w:r>
      <w:r w:rsidR="00731796">
        <w:t>Files and folders have the minimal labeling requirements</w:t>
      </w:r>
      <w:r w:rsidR="00D954D6">
        <w:t xml:space="preserve"> in accordance with Department of the Army Pamphlet 25-403</w:t>
      </w:r>
      <w:r w:rsidR="00731796">
        <w:t>.</w:t>
      </w:r>
    </w:p>
    <w:p w14:paraId="1BDF195D" w14:textId="77777777" w:rsidR="009F28AC" w:rsidRDefault="009F28AC" w:rsidP="00731796">
      <w:pPr>
        <w:autoSpaceDE w:val="0"/>
        <w:autoSpaceDN w:val="0"/>
        <w:adjustRightInd w:val="0"/>
      </w:pPr>
    </w:p>
    <w:p w14:paraId="58DCD39C" w14:textId="6B86C314" w:rsidR="00731796" w:rsidRDefault="00E27FD6" w:rsidP="00731796">
      <w:pPr>
        <w:autoSpaceDE w:val="0"/>
        <w:autoSpaceDN w:val="0"/>
        <w:adjustRightInd w:val="0"/>
      </w:pPr>
      <w:r>
        <w:t xml:space="preserve">     </w:t>
      </w:r>
      <w:r w:rsidR="009F28AC">
        <w:t xml:space="preserve">    </w:t>
      </w:r>
      <w:r w:rsidR="00731796">
        <w:t xml:space="preserve"> </w:t>
      </w:r>
      <w:r w:rsidR="00F12DCC">
        <w:t>(3</w:t>
      </w:r>
      <w:r w:rsidR="00666B97">
        <w:t xml:space="preserve">) </w:t>
      </w:r>
      <w:r w:rsidR="00731796">
        <w:t>Archive frequency</w:t>
      </w:r>
      <w:r w:rsidR="00666B97">
        <w:t xml:space="preserve">. </w:t>
      </w:r>
      <w:r w:rsidR="00731796">
        <w:t xml:space="preserve">How often transfer records should be uploaded to ARIMS </w:t>
      </w:r>
      <w:r w:rsidR="00C8080B">
        <w:t>A</w:t>
      </w:r>
      <w:r w:rsidR="00D954D6">
        <w:t xml:space="preserve">rmy </w:t>
      </w:r>
      <w:r w:rsidR="00C8080B">
        <w:t>E</w:t>
      </w:r>
      <w:r w:rsidR="00D954D6">
        <w:t xml:space="preserve">lectronic </w:t>
      </w:r>
      <w:r w:rsidR="00C8080B">
        <w:t>A</w:t>
      </w:r>
      <w:r w:rsidR="00D954D6">
        <w:t>rchive, for example quarterly or semi-annually</w:t>
      </w:r>
      <w:r w:rsidR="00731796">
        <w:t>.</w:t>
      </w:r>
    </w:p>
    <w:p w14:paraId="2AAEE4CF" w14:textId="77777777" w:rsidR="009F28AC" w:rsidRDefault="009F28AC" w:rsidP="00731796">
      <w:pPr>
        <w:autoSpaceDE w:val="0"/>
        <w:autoSpaceDN w:val="0"/>
        <w:adjustRightInd w:val="0"/>
      </w:pPr>
    </w:p>
    <w:p w14:paraId="128CAA93" w14:textId="663BCE02" w:rsidR="00731796" w:rsidRPr="00A511F1" w:rsidRDefault="00E27FD6" w:rsidP="00731796">
      <w:pPr>
        <w:autoSpaceDE w:val="0"/>
        <w:autoSpaceDN w:val="0"/>
        <w:adjustRightInd w:val="0"/>
      </w:pPr>
      <w:r>
        <w:t xml:space="preserve">     </w:t>
      </w:r>
      <w:r w:rsidR="009F28AC">
        <w:t xml:space="preserve">     </w:t>
      </w:r>
      <w:r w:rsidR="00731796">
        <w:t>(</w:t>
      </w:r>
      <w:r w:rsidR="00F12DCC">
        <w:t>4</w:t>
      </w:r>
      <w:r w:rsidR="00666B97">
        <w:t xml:space="preserve">) </w:t>
      </w:r>
      <w:r w:rsidR="00C8080B">
        <w:t>Record medium</w:t>
      </w:r>
      <w:r w:rsidR="00666B97">
        <w:t xml:space="preserve">. </w:t>
      </w:r>
      <w:r w:rsidR="00731796">
        <w:t xml:space="preserve">Whether </w:t>
      </w:r>
      <w:r w:rsidR="00731796" w:rsidRPr="00A511F1">
        <w:t>records will be maintained hardcopy or electronically.</w:t>
      </w:r>
    </w:p>
    <w:p w14:paraId="397886EB" w14:textId="77777777" w:rsidR="009F28AC" w:rsidRPr="00A511F1" w:rsidRDefault="009F28AC" w:rsidP="00731796">
      <w:pPr>
        <w:autoSpaceDE w:val="0"/>
        <w:autoSpaceDN w:val="0"/>
        <w:adjustRightInd w:val="0"/>
      </w:pPr>
    </w:p>
    <w:p w14:paraId="5FDCC414" w14:textId="6DEF23AC" w:rsidR="00731796" w:rsidRDefault="00E27FD6" w:rsidP="00731796">
      <w:pPr>
        <w:autoSpaceDE w:val="0"/>
        <w:autoSpaceDN w:val="0"/>
        <w:adjustRightInd w:val="0"/>
      </w:pPr>
      <w:r w:rsidRPr="00A511F1">
        <w:t xml:space="preserve">     </w:t>
      </w:r>
      <w:r w:rsidR="009F28AC" w:rsidRPr="00A511F1">
        <w:t xml:space="preserve">  </w:t>
      </w:r>
      <w:r w:rsidR="00731796" w:rsidRPr="00A511F1">
        <w:t xml:space="preserve">   </w:t>
      </w:r>
      <w:r w:rsidR="00F12DCC" w:rsidRPr="00A511F1">
        <w:t>(5</w:t>
      </w:r>
      <w:r w:rsidR="00666B97">
        <w:t xml:space="preserve">) </w:t>
      </w:r>
      <w:r w:rsidR="0032427F">
        <w:t>Foster a</w:t>
      </w:r>
      <w:r w:rsidRPr="00A511F1">
        <w:t xml:space="preserve">uthoritative data source </w:t>
      </w:r>
      <w:r w:rsidR="000031FB">
        <w:t xml:space="preserve">to prevent </w:t>
      </w:r>
      <w:r w:rsidRPr="00A511F1">
        <w:t>r</w:t>
      </w:r>
      <w:r w:rsidR="00C8080B" w:rsidRPr="00A511F1">
        <w:t>ecord d</w:t>
      </w:r>
      <w:r w:rsidR="00731796" w:rsidRPr="00A511F1">
        <w:t>uplication</w:t>
      </w:r>
      <w:r w:rsidR="00666B97">
        <w:t xml:space="preserve">. </w:t>
      </w:r>
      <w:r w:rsidR="00731796" w:rsidRPr="00A511F1">
        <w:t>Which D</w:t>
      </w:r>
      <w:r w:rsidR="00666B97">
        <w:t>epartment of Defense (D</w:t>
      </w:r>
      <w:r w:rsidR="00731796" w:rsidRPr="00A511F1">
        <w:t>OD</w:t>
      </w:r>
      <w:r w:rsidR="00666B97">
        <w:t>)</w:t>
      </w:r>
      <w:r w:rsidR="00731796" w:rsidRPr="00A511F1">
        <w:t xml:space="preserve">, Army, or </w:t>
      </w:r>
      <w:r w:rsidR="00C8080B" w:rsidRPr="00A511F1">
        <w:t>organization</w:t>
      </w:r>
      <w:r w:rsidR="00731796" w:rsidRPr="00A511F1">
        <w:t xml:space="preserve"> system of</w:t>
      </w:r>
      <w:r w:rsidR="00596D77">
        <w:t xml:space="preserve"> records where records</w:t>
      </w:r>
      <w:r w:rsidR="00731796" w:rsidRPr="00A511F1">
        <w:t xml:space="preserve"> are uploaded to and therefore duplicates are/are not maintained</w:t>
      </w:r>
      <w:r w:rsidR="0032427F">
        <w:t xml:space="preserve"> after </w:t>
      </w:r>
      <w:r w:rsidR="00596D77">
        <w:t>transfer is confirmed to the authoritative source</w:t>
      </w:r>
      <w:r w:rsidR="00666B97">
        <w:t xml:space="preserve">. </w:t>
      </w:r>
    </w:p>
    <w:p w14:paraId="335B23E2" w14:textId="77777777" w:rsidR="009F28AC" w:rsidRDefault="009F28AC" w:rsidP="00731796">
      <w:pPr>
        <w:autoSpaceDE w:val="0"/>
        <w:autoSpaceDN w:val="0"/>
        <w:adjustRightInd w:val="0"/>
      </w:pPr>
    </w:p>
    <w:p w14:paraId="57DAE30D" w14:textId="18DB6239" w:rsidR="00731796" w:rsidRDefault="009F28AC" w:rsidP="00731796">
      <w:pPr>
        <w:autoSpaceDE w:val="0"/>
        <w:autoSpaceDN w:val="0"/>
        <w:adjustRightInd w:val="0"/>
      </w:pPr>
      <w:r>
        <w:t xml:space="preserve">     </w:t>
      </w:r>
      <w:r w:rsidR="004F66E4">
        <w:t>f</w:t>
      </w:r>
      <w:r w:rsidR="00666B97">
        <w:t xml:space="preserve">. </w:t>
      </w:r>
      <w:r w:rsidR="0023096A">
        <w:t>I</w:t>
      </w:r>
      <w:r w:rsidR="00731796">
        <w:t>ntellectual property (copyright authorizations)</w:t>
      </w:r>
      <w:r w:rsidR="00666B97">
        <w:t xml:space="preserve">. </w:t>
      </w:r>
      <w:r w:rsidR="00B0717B">
        <w:t xml:space="preserve"> </w:t>
      </w:r>
      <w:r w:rsidR="00731796">
        <w:t>As a training institution, TRADOC personnel want to utilize the most effective method to meet the intent of training</w:t>
      </w:r>
      <w:r w:rsidR="00666B97">
        <w:t xml:space="preserve">. </w:t>
      </w:r>
      <w:r w:rsidR="00731796">
        <w:t>Often, there are sources of intellectual property that enhance the training experience and retention</w:t>
      </w:r>
      <w:r w:rsidR="00666B97">
        <w:t xml:space="preserve">. </w:t>
      </w:r>
      <w:r w:rsidR="0023096A">
        <w:t>TRADOC personnel will follow AR 27-60 and AR 25-30 to ensure</w:t>
      </w:r>
      <w:r w:rsidR="00731796">
        <w:t xml:space="preserve"> </w:t>
      </w:r>
      <w:r w:rsidR="0023096A">
        <w:t>compliance during the c</w:t>
      </w:r>
      <w:r w:rsidR="00731796">
        <w:t>reation, acquisition, use, control, transfer, and disposition of intelle</w:t>
      </w:r>
      <w:r w:rsidR="00731796" w:rsidRPr="005A17EB">
        <w:t>ctual property</w:t>
      </w:r>
      <w:r w:rsidR="00666B97">
        <w:t xml:space="preserve">. </w:t>
      </w:r>
      <w:r w:rsidR="003E57A1" w:rsidRPr="005A17EB">
        <w:t>As a general rule, copyrighted works will not be reproduced, distributed, or performed without the permission of the copyright owner, unless such use is within an exception under United States Copyright Law, 17 USC, or such use is required to meet an immediate, mission-essential need for which non-infringing alternatives are either unavailable or unsatisfactory</w:t>
      </w:r>
      <w:r w:rsidR="00666B97">
        <w:t xml:space="preserve">. </w:t>
      </w:r>
      <w:r w:rsidR="00731796">
        <w:t>Regardless of the medium or format, when TRADOC pe</w:t>
      </w:r>
      <w:r>
        <w:t>rsonnel are creating records, (for example</w:t>
      </w:r>
      <w:r w:rsidR="006B6261">
        <w:t xml:space="preserve">, administrative, training and doctrine </w:t>
      </w:r>
      <w:r w:rsidR="00731796">
        <w:t>publications</w:t>
      </w:r>
      <w:r w:rsidR="006B6261">
        <w:t>;</w:t>
      </w:r>
      <w:r w:rsidR="00731796">
        <w:t xml:space="preserve"> compiling materials for programs of in</w:t>
      </w:r>
      <w:r>
        <w:t>struction</w:t>
      </w:r>
      <w:r w:rsidR="006B6261">
        <w:t>;</w:t>
      </w:r>
      <w:r>
        <w:t xml:space="preserve"> visual information</w:t>
      </w:r>
      <w:r w:rsidR="006B6261">
        <w:t>;</w:t>
      </w:r>
      <w:r>
        <w:t xml:space="preserve"> web</w:t>
      </w:r>
      <w:r w:rsidR="006B6261">
        <w:t>sites;</w:t>
      </w:r>
      <w:r w:rsidR="00731796">
        <w:t xml:space="preserve"> and briefing slides), they must ensure that any use of copyright and licensed (trademarked) material is </w:t>
      </w:r>
      <w:r w:rsidR="0023096A">
        <w:t xml:space="preserve">approved by the intellectual property </w:t>
      </w:r>
      <w:r w:rsidR="0023096A" w:rsidRPr="005A17EB">
        <w:t>owner</w:t>
      </w:r>
      <w:r w:rsidR="003E57A1" w:rsidRPr="005A17EB">
        <w:t>; absent any grant of permission, coordination with the servicing legal office prior to any use must occur</w:t>
      </w:r>
      <w:r w:rsidR="00666B97">
        <w:t xml:space="preserve">. </w:t>
      </w:r>
      <w:r w:rsidR="0023096A">
        <w:t>TRADOC personnel will upload intellectual property approval</w:t>
      </w:r>
      <w:r w:rsidR="00731796">
        <w:t xml:space="preserve"> records </w:t>
      </w:r>
      <w:r w:rsidR="0023096A">
        <w:t>in</w:t>
      </w:r>
      <w:r>
        <w:t>to the A</w:t>
      </w:r>
      <w:r w:rsidR="00C00129">
        <w:t xml:space="preserve">rmy </w:t>
      </w:r>
      <w:r>
        <w:t>E</w:t>
      </w:r>
      <w:r w:rsidR="00C00129">
        <w:t xml:space="preserve">lectronic </w:t>
      </w:r>
      <w:r>
        <w:t>A</w:t>
      </w:r>
      <w:r w:rsidR="00C00129">
        <w:t>rchive</w:t>
      </w:r>
      <w:r w:rsidR="00666B97">
        <w:t xml:space="preserve">. </w:t>
      </w:r>
    </w:p>
    <w:p w14:paraId="03453D1F" w14:textId="77777777" w:rsidR="009F28AC" w:rsidRDefault="009F28AC" w:rsidP="00731796">
      <w:pPr>
        <w:autoSpaceDE w:val="0"/>
        <w:autoSpaceDN w:val="0"/>
        <w:adjustRightInd w:val="0"/>
      </w:pPr>
    </w:p>
    <w:p w14:paraId="1246881C" w14:textId="459AE56B" w:rsidR="00F53294" w:rsidRDefault="008F0D7A" w:rsidP="00731796">
      <w:pPr>
        <w:autoSpaceDE w:val="0"/>
        <w:autoSpaceDN w:val="0"/>
        <w:adjustRightInd w:val="0"/>
      </w:pPr>
      <w:r>
        <w:t xml:space="preserve">     </w:t>
      </w:r>
      <w:r w:rsidR="004F66E4">
        <w:t>g</w:t>
      </w:r>
      <w:r w:rsidR="00666B97">
        <w:t xml:space="preserve">. </w:t>
      </w:r>
      <w:r w:rsidRPr="00483152">
        <w:t>Information management c</w:t>
      </w:r>
      <w:r w:rsidR="00731796" w:rsidRPr="00483152">
        <w:t>ontrol (IMC)</w:t>
      </w:r>
      <w:r w:rsidR="00666B97">
        <w:t xml:space="preserve">. </w:t>
      </w:r>
      <w:r w:rsidR="00731796" w:rsidRPr="00483152">
        <w:t xml:space="preserve">Commanders/directors will ensure </w:t>
      </w:r>
      <w:r w:rsidR="00E533F7" w:rsidRPr="00483152">
        <w:t xml:space="preserve">information management collections </w:t>
      </w:r>
      <w:r w:rsidR="00E533F7">
        <w:t xml:space="preserve">benefit the Army and are in </w:t>
      </w:r>
      <w:r w:rsidR="00731796" w:rsidRPr="00483152">
        <w:t xml:space="preserve">compliance with </w:t>
      </w:r>
      <w:r w:rsidR="00E533F7">
        <w:t>AR 25-98</w:t>
      </w:r>
      <w:r w:rsidR="00A367F2">
        <w:t xml:space="preserve"> and TRADOC Pamphlet 25-53</w:t>
      </w:r>
      <w:r w:rsidR="00666B97">
        <w:t xml:space="preserve">. </w:t>
      </w:r>
      <w:r w:rsidR="00483152">
        <w:t>Information management collection requests (</w:t>
      </w:r>
      <w:r w:rsidR="00E533F7">
        <w:t xml:space="preserve">for example, </w:t>
      </w:r>
      <w:r w:rsidR="00483152">
        <w:t>to conduct surveys</w:t>
      </w:r>
      <w:r w:rsidR="00E533F7">
        <w:t xml:space="preserve"> and </w:t>
      </w:r>
      <w:r w:rsidR="00483152">
        <w:t xml:space="preserve">interviews) will be coordinated with and reviewed by the TRADOC G-6 IMC Officer </w:t>
      </w:r>
      <w:r w:rsidR="00E533F7">
        <w:t xml:space="preserve">prior to submission to </w:t>
      </w:r>
      <w:r w:rsidR="00483152">
        <w:t>RMDA</w:t>
      </w:r>
      <w:r w:rsidR="00666B97">
        <w:t xml:space="preserve">. </w:t>
      </w:r>
    </w:p>
    <w:p w14:paraId="36E05658" w14:textId="77777777" w:rsidR="00A367F2" w:rsidRDefault="00A367F2" w:rsidP="00731796">
      <w:pPr>
        <w:autoSpaceDE w:val="0"/>
        <w:autoSpaceDN w:val="0"/>
        <w:adjustRightInd w:val="0"/>
      </w:pPr>
    </w:p>
    <w:p w14:paraId="2A0FC3CC" w14:textId="2359568A" w:rsidR="00252BE0" w:rsidRDefault="00B929D4" w:rsidP="005466EE">
      <w:pPr>
        <w:pStyle w:val="Heading2"/>
      </w:pPr>
      <w:bookmarkStart w:id="17" w:name="_Toc60906188"/>
      <w:r w:rsidRPr="005466EE">
        <w:rPr>
          <w:b w:val="0"/>
        </w:rPr>
        <w:t xml:space="preserve">Add </w:t>
      </w:r>
      <w:r w:rsidR="001A5F91" w:rsidRPr="005466EE">
        <w:rPr>
          <w:b w:val="0"/>
        </w:rPr>
        <w:t xml:space="preserve">subparagraphs </w:t>
      </w:r>
      <w:r w:rsidR="00252BE0" w:rsidRPr="005466EE">
        <w:t>3–35</w:t>
      </w:r>
      <w:r w:rsidR="00C16119" w:rsidRPr="005466EE">
        <w:t>c through 3-35</w:t>
      </w:r>
      <w:r w:rsidR="00975771" w:rsidRPr="005466EE">
        <w:t>h</w:t>
      </w:r>
      <w:r w:rsidR="00666B97" w:rsidRPr="005466EE">
        <w:t xml:space="preserve">. </w:t>
      </w:r>
      <w:r w:rsidR="00252BE0" w:rsidRPr="005466EE">
        <w:t>Quality of publicly disseminated</w:t>
      </w:r>
      <w:r w:rsidR="00903DE2" w:rsidRPr="005466EE">
        <w:t xml:space="preserve"> information</w:t>
      </w:r>
      <w:r w:rsidR="007E1ADA" w:rsidRPr="00BE79D2">
        <w:rPr>
          <w:b w:val="0"/>
        </w:rPr>
        <w:t>:</w:t>
      </w:r>
      <w:bookmarkEnd w:id="17"/>
    </w:p>
    <w:p w14:paraId="39D74246" w14:textId="77777777" w:rsidR="00C16119" w:rsidRDefault="00C16119" w:rsidP="00731796">
      <w:pPr>
        <w:autoSpaceDE w:val="0"/>
        <w:autoSpaceDN w:val="0"/>
        <w:adjustRightInd w:val="0"/>
      </w:pPr>
    </w:p>
    <w:p w14:paraId="1216571E" w14:textId="76F9C7FF" w:rsidR="00E27FD6" w:rsidRDefault="00B929D4" w:rsidP="00731796">
      <w:pPr>
        <w:autoSpaceDE w:val="0"/>
        <w:autoSpaceDN w:val="0"/>
        <w:adjustRightInd w:val="0"/>
      </w:pPr>
      <w:r>
        <w:t xml:space="preserve">     c</w:t>
      </w:r>
      <w:r w:rsidR="00666B97">
        <w:t xml:space="preserve">. </w:t>
      </w:r>
      <w:r w:rsidR="00731796">
        <w:t>Freedom of Information A</w:t>
      </w:r>
      <w:r>
        <w:t>ct (FOIA) and PA r</w:t>
      </w:r>
      <w:r w:rsidR="00731796">
        <w:t>equests</w:t>
      </w:r>
      <w:r w:rsidR="00666B97">
        <w:t xml:space="preserve">. </w:t>
      </w:r>
      <w:r w:rsidR="00BC437A">
        <w:t xml:space="preserve">HQs </w:t>
      </w:r>
      <w:r w:rsidR="00E27FD6">
        <w:t>TRADOC</w:t>
      </w:r>
      <w:r w:rsidR="00BC437A">
        <w:t xml:space="preserve"> G-6</w:t>
      </w:r>
      <w:r w:rsidR="00DB6238">
        <w:t xml:space="preserve">, U.S. Army </w:t>
      </w:r>
      <w:r w:rsidR="00E27FD6">
        <w:t>C</w:t>
      </w:r>
      <w:r w:rsidR="00DB6238">
        <w:t xml:space="preserve">enter </w:t>
      </w:r>
      <w:r w:rsidR="00E823D7">
        <w:t xml:space="preserve">of </w:t>
      </w:r>
      <w:r w:rsidR="00E27FD6">
        <w:t>M</w:t>
      </w:r>
      <w:r w:rsidR="00DB6238">
        <w:t xml:space="preserve">ilitary </w:t>
      </w:r>
      <w:r w:rsidR="00E27FD6">
        <w:t>H</w:t>
      </w:r>
      <w:r w:rsidR="00DB6238">
        <w:t>istory</w:t>
      </w:r>
      <w:r w:rsidR="00E27FD6">
        <w:t xml:space="preserve">, </w:t>
      </w:r>
      <w:r w:rsidR="00DB6238">
        <w:t>U.S. Army Medical Command</w:t>
      </w:r>
      <w:r w:rsidR="00E27FD6">
        <w:t>, U</w:t>
      </w:r>
      <w:r w:rsidR="00DB6238">
        <w:t>.</w:t>
      </w:r>
      <w:r w:rsidR="00E27FD6">
        <w:t>S</w:t>
      </w:r>
      <w:r w:rsidR="00DB6238">
        <w:t xml:space="preserve">. </w:t>
      </w:r>
      <w:r w:rsidR="00E27FD6">
        <w:t>A</w:t>
      </w:r>
      <w:r w:rsidR="00DB6238">
        <w:t xml:space="preserve">rmy </w:t>
      </w:r>
      <w:r w:rsidR="00E27FD6">
        <w:t>C</w:t>
      </w:r>
      <w:r w:rsidR="00DB6238">
        <w:t xml:space="preserve">adet </w:t>
      </w:r>
      <w:r w:rsidR="00E27FD6">
        <w:t>C</w:t>
      </w:r>
      <w:r w:rsidR="00DB6238">
        <w:t>ommand</w:t>
      </w:r>
      <w:r w:rsidR="00E27FD6">
        <w:t>, and U</w:t>
      </w:r>
      <w:r w:rsidR="00DB6238">
        <w:t>.</w:t>
      </w:r>
      <w:r w:rsidR="00E27FD6">
        <w:t>S</w:t>
      </w:r>
      <w:r w:rsidR="00DB6238">
        <w:t xml:space="preserve">. </w:t>
      </w:r>
      <w:r w:rsidR="00E27FD6">
        <w:t>A</w:t>
      </w:r>
      <w:r w:rsidR="00DB6238">
        <w:t>rmy Recruiting Command have</w:t>
      </w:r>
      <w:r w:rsidR="00E27FD6">
        <w:t xml:space="preserve"> designated FOIA/PA officers, and all other TRADOC </w:t>
      </w:r>
      <w:r w:rsidR="00E27FD6">
        <w:lastRenderedPageBreak/>
        <w:t>organizations</w:t>
      </w:r>
      <w:r w:rsidR="00D03408">
        <w:t>/activities</w:t>
      </w:r>
      <w:r w:rsidR="00E27FD6">
        <w:t xml:space="preserve"> </w:t>
      </w:r>
      <w:r w:rsidR="001718EB">
        <w:t xml:space="preserve">records owners </w:t>
      </w:r>
      <w:r w:rsidR="00E27FD6">
        <w:t xml:space="preserve">will </w:t>
      </w:r>
      <w:r w:rsidR="00811A36">
        <w:t>work with the local servicing</w:t>
      </w:r>
      <w:r w:rsidR="00E27FD6">
        <w:t xml:space="preserve"> </w:t>
      </w:r>
      <w:r w:rsidR="00DB6238">
        <w:t>U.S. Army Installation and Management Command</w:t>
      </w:r>
      <w:r w:rsidR="00E27FD6">
        <w:t xml:space="preserve"> </w:t>
      </w:r>
      <w:r w:rsidR="00811A36">
        <w:t>FOIA/PA officers</w:t>
      </w:r>
      <w:r w:rsidR="00666B97">
        <w:t xml:space="preserve">. </w:t>
      </w:r>
    </w:p>
    <w:p w14:paraId="7E18CBA6" w14:textId="77777777" w:rsidR="00E27FD6" w:rsidRDefault="00E27FD6" w:rsidP="00731796">
      <w:pPr>
        <w:autoSpaceDE w:val="0"/>
        <w:autoSpaceDN w:val="0"/>
        <w:adjustRightInd w:val="0"/>
      </w:pPr>
    </w:p>
    <w:p w14:paraId="18499086" w14:textId="3AC08BFF" w:rsidR="00731796" w:rsidRDefault="00811A36" w:rsidP="00731796">
      <w:pPr>
        <w:autoSpaceDE w:val="0"/>
        <w:autoSpaceDN w:val="0"/>
        <w:adjustRightInd w:val="0"/>
      </w:pPr>
      <w:r>
        <w:t xml:space="preserve">          (1</w:t>
      </w:r>
      <w:r w:rsidR="00666B97">
        <w:t xml:space="preserve">) </w:t>
      </w:r>
      <w:r w:rsidR="008F0D7A">
        <w:t>FOIA r</w:t>
      </w:r>
      <w:r w:rsidR="00731796">
        <w:t>equests</w:t>
      </w:r>
      <w:r w:rsidR="00666B97">
        <w:t xml:space="preserve">. </w:t>
      </w:r>
      <w:r w:rsidR="00731796">
        <w:t>The FOIA, establishes the public’s right to request existing records from Federal Government agencies</w:t>
      </w:r>
      <w:r w:rsidR="00666B97">
        <w:t xml:space="preserve">. </w:t>
      </w:r>
      <w:r w:rsidR="00731796">
        <w:t>A record request</w:t>
      </w:r>
      <w:r w:rsidR="009A6053">
        <w:t>ed by a member of the public wi</w:t>
      </w:r>
      <w:r w:rsidR="00731796">
        <w:t>ll not be withheld unless the record is exempt from disclosure under the FOIA</w:t>
      </w:r>
      <w:r w:rsidR="00666B97">
        <w:t xml:space="preserve">. </w:t>
      </w:r>
      <w:r w:rsidR="00731796">
        <w:t>FOIA officers and TRADOC record owners will forward records (or portions of records) deemed exempt to the TRADOC G-6 FOIA/Privacy Office for processing</w:t>
      </w:r>
      <w:r w:rsidR="00666B97">
        <w:t xml:space="preserve">. </w:t>
      </w:r>
    </w:p>
    <w:p w14:paraId="593A29D6" w14:textId="77777777" w:rsidR="008F0D7A" w:rsidRDefault="008F0D7A" w:rsidP="00731796">
      <w:pPr>
        <w:autoSpaceDE w:val="0"/>
        <w:autoSpaceDN w:val="0"/>
        <w:adjustRightInd w:val="0"/>
      </w:pPr>
    </w:p>
    <w:p w14:paraId="2763E9AF" w14:textId="4301DD5C" w:rsidR="00731796" w:rsidRDefault="008F0D7A" w:rsidP="00731796">
      <w:pPr>
        <w:autoSpaceDE w:val="0"/>
        <w:autoSpaceDN w:val="0"/>
        <w:adjustRightInd w:val="0"/>
      </w:pPr>
      <w:r>
        <w:t xml:space="preserve">     </w:t>
      </w:r>
      <w:r w:rsidR="00811A36">
        <w:t xml:space="preserve">     (2</w:t>
      </w:r>
      <w:r w:rsidR="00666B97">
        <w:t xml:space="preserve">) </w:t>
      </w:r>
      <w:r>
        <w:t>PA r</w:t>
      </w:r>
      <w:r w:rsidR="00731796">
        <w:t>equests</w:t>
      </w:r>
      <w:r w:rsidR="00666B97">
        <w:t xml:space="preserve">. </w:t>
      </w:r>
      <w:r w:rsidR="00731796">
        <w:t>The PA of 1974</w:t>
      </w:r>
      <w:r w:rsidR="00707FE0">
        <w:t xml:space="preserve"> </w:t>
      </w:r>
      <w:r w:rsidR="00731796">
        <w:t>establishes a code of fair information practices that governs the collection, maintenance, use, and dissemination of information about individuals by federal agencies</w:t>
      </w:r>
      <w:r w:rsidR="00666B97">
        <w:t xml:space="preserve">. </w:t>
      </w:r>
      <w:r w:rsidR="00731796">
        <w:t>The PA requires that agencies give the public notice of their systems of records by publication in the Federal Register</w:t>
      </w:r>
      <w:r w:rsidR="00666B97">
        <w:t xml:space="preserve">. </w:t>
      </w:r>
      <w:r w:rsidR="00731796">
        <w:t>The PA</w:t>
      </w:r>
      <w:r w:rsidR="00E823D7">
        <w:t xml:space="preserve"> </w:t>
      </w:r>
      <w:r w:rsidR="00731796">
        <w:t xml:space="preserve">prohibits the disclosure of a record about an individual from a system of records absent the written consent of the individual, unless the disclosure is pursuant to one of </w:t>
      </w:r>
      <w:r w:rsidR="009D2200">
        <w:t>the</w:t>
      </w:r>
      <w:r w:rsidR="00843020">
        <w:t xml:space="preserve"> PA</w:t>
      </w:r>
      <w:r w:rsidR="00E823D7">
        <w:t xml:space="preserve"> </w:t>
      </w:r>
      <w:r w:rsidR="00843020">
        <w:t>exemptions</w:t>
      </w:r>
      <w:r w:rsidR="00666B97">
        <w:t xml:space="preserve">. </w:t>
      </w:r>
      <w:r w:rsidR="00731796">
        <w:t>The Act also provides individuals with a means by which to seek access to and amendment of their records, and sets forth various agency record-keeping requirements</w:t>
      </w:r>
      <w:r w:rsidR="00666B97">
        <w:t xml:space="preserve">. </w:t>
      </w:r>
    </w:p>
    <w:p w14:paraId="3F08AA7A" w14:textId="77777777" w:rsidR="008F0D7A" w:rsidRDefault="008F0D7A" w:rsidP="00731796">
      <w:pPr>
        <w:autoSpaceDE w:val="0"/>
        <w:autoSpaceDN w:val="0"/>
        <w:adjustRightInd w:val="0"/>
      </w:pPr>
    </w:p>
    <w:p w14:paraId="4A80E43C" w14:textId="28419D7C" w:rsidR="00731796" w:rsidRDefault="008F0D7A" w:rsidP="00731796">
      <w:pPr>
        <w:autoSpaceDE w:val="0"/>
        <w:autoSpaceDN w:val="0"/>
        <w:adjustRightInd w:val="0"/>
      </w:pPr>
      <w:r>
        <w:t xml:space="preserve">     </w:t>
      </w:r>
      <w:r w:rsidR="00B929D4">
        <w:t>d</w:t>
      </w:r>
      <w:r w:rsidR="00666B97">
        <w:t xml:space="preserve">. </w:t>
      </w:r>
      <w:r w:rsidR="00BC437A">
        <w:t>Army d</w:t>
      </w:r>
      <w:r w:rsidR="00731796">
        <w:t>elegation of TRADOC as a FOIA/PA Denial Authority</w:t>
      </w:r>
      <w:r w:rsidR="00666B97">
        <w:t xml:space="preserve">. </w:t>
      </w:r>
      <w:r w:rsidR="00731796">
        <w:t>The Administrative Assistant to the Secretary of the Army designated the Commander, TRADOC, as a denial authority.</w:t>
      </w:r>
    </w:p>
    <w:p w14:paraId="4DC0AA70" w14:textId="77777777" w:rsidR="008F0D7A" w:rsidRDefault="008F0D7A" w:rsidP="00731796">
      <w:pPr>
        <w:autoSpaceDE w:val="0"/>
        <w:autoSpaceDN w:val="0"/>
        <w:adjustRightInd w:val="0"/>
      </w:pPr>
    </w:p>
    <w:p w14:paraId="73575FF4" w14:textId="02E67BB5" w:rsidR="00731796" w:rsidRDefault="008F0D7A" w:rsidP="00731796">
      <w:pPr>
        <w:autoSpaceDE w:val="0"/>
        <w:autoSpaceDN w:val="0"/>
        <w:adjustRightInd w:val="0"/>
      </w:pPr>
      <w:r>
        <w:t xml:space="preserve">          </w:t>
      </w:r>
      <w:r w:rsidR="00731796">
        <w:t>(1</w:t>
      </w:r>
      <w:r w:rsidR="00666B97">
        <w:t xml:space="preserve">) </w:t>
      </w:r>
      <w:r w:rsidR="00731796" w:rsidRPr="00CE7D7E">
        <w:t>Commander</w:t>
      </w:r>
      <w:r w:rsidR="00731796">
        <w:t xml:space="preserve">, TRADOC acts on requests for the records of Headquarters, TRADOC, </w:t>
      </w:r>
      <w:r w:rsidR="00645BC9">
        <w:t xml:space="preserve">and </w:t>
      </w:r>
      <w:r w:rsidR="00707FE0">
        <w:t>subordinate organizations</w:t>
      </w:r>
      <w:r w:rsidR="00731796">
        <w:t>.</w:t>
      </w:r>
    </w:p>
    <w:p w14:paraId="7A09089A" w14:textId="77777777" w:rsidR="008F0D7A" w:rsidRDefault="008F0D7A" w:rsidP="00731796">
      <w:pPr>
        <w:autoSpaceDE w:val="0"/>
        <w:autoSpaceDN w:val="0"/>
        <w:adjustRightInd w:val="0"/>
      </w:pPr>
    </w:p>
    <w:p w14:paraId="479BEA9D" w14:textId="3533562F" w:rsidR="00731796" w:rsidRDefault="008F0D7A" w:rsidP="00731796">
      <w:pPr>
        <w:autoSpaceDE w:val="0"/>
        <w:autoSpaceDN w:val="0"/>
        <w:adjustRightInd w:val="0"/>
      </w:pPr>
      <w:r>
        <w:t xml:space="preserve">          </w:t>
      </w:r>
      <w:r w:rsidR="00731796">
        <w:t>(2</w:t>
      </w:r>
      <w:r w:rsidR="00666B97">
        <w:t xml:space="preserve">) </w:t>
      </w:r>
      <w:r w:rsidR="00BC437A">
        <w:t xml:space="preserve">Commander TRADOC delegates </w:t>
      </w:r>
      <w:r w:rsidR="00731796">
        <w:t xml:space="preserve">TRADOC Deputy Chief of Staff (DCS), </w:t>
      </w:r>
      <w:r w:rsidR="00BC437A">
        <w:t xml:space="preserve">G-6 or Assistant DCS, G-6, to </w:t>
      </w:r>
      <w:r w:rsidR="00731796">
        <w:t xml:space="preserve">act on the TRADOC Commander’s behalf as the </w:t>
      </w:r>
      <w:r w:rsidR="002F7639">
        <w:t>I</w:t>
      </w:r>
      <w:r w:rsidR="00BC437A">
        <w:t xml:space="preserve">nitial </w:t>
      </w:r>
      <w:r w:rsidR="002F7639">
        <w:t>D</w:t>
      </w:r>
      <w:r w:rsidR="00BC437A">
        <w:t xml:space="preserve">enial </w:t>
      </w:r>
      <w:r w:rsidR="002F7639">
        <w:t>A</w:t>
      </w:r>
      <w:r w:rsidR="00BC437A">
        <w:t>uthority</w:t>
      </w:r>
      <w:r w:rsidR="00731796">
        <w:t xml:space="preserve"> </w:t>
      </w:r>
      <w:r w:rsidR="00196304">
        <w:t xml:space="preserve">(IDA) </w:t>
      </w:r>
      <w:r w:rsidR="00731796">
        <w:t>on FOIA and PA requests for TRADOC records.</w:t>
      </w:r>
      <w:r w:rsidR="00BC437A" w:rsidRPr="00BC437A">
        <w:t xml:space="preserve"> </w:t>
      </w:r>
    </w:p>
    <w:p w14:paraId="43846DD0" w14:textId="77777777" w:rsidR="008F0D7A" w:rsidRDefault="008F0D7A" w:rsidP="00731796">
      <w:pPr>
        <w:autoSpaceDE w:val="0"/>
        <w:autoSpaceDN w:val="0"/>
        <w:adjustRightInd w:val="0"/>
      </w:pPr>
    </w:p>
    <w:p w14:paraId="4A75AA2A" w14:textId="7C13FA34" w:rsidR="00731796" w:rsidRDefault="008F0D7A" w:rsidP="00731796">
      <w:pPr>
        <w:autoSpaceDE w:val="0"/>
        <w:autoSpaceDN w:val="0"/>
        <w:adjustRightInd w:val="0"/>
      </w:pPr>
      <w:r>
        <w:t xml:space="preserve">          </w:t>
      </w:r>
      <w:r w:rsidR="00731796">
        <w:t>(3</w:t>
      </w:r>
      <w:r w:rsidR="00666B97">
        <w:t xml:space="preserve">) </w:t>
      </w:r>
      <w:r w:rsidR="00731796">
        <w:t>IDA authority and use</w:t>
      </w:r>
      <w:r w:rsidR="00666B97">
        <w:t xml:space="preserve">. </w:t>
      </w:r>
      <w:r w:rsidR="00731796">
        <w:t>An IDA is authorized to:</w:t>
      </w:r>
    </w:p>
    <w:p w14:paraId="1F0DF2CA" w14:textId="77777777" w:rsidR="008F0D7A" w:rsidRDefault="008F0D7A" w:rsidP="00731796">
      <w:pPr>
        <w:autoSpaceDE w:val="0"/>
        <w:autoSpaceDN w:val="0"/>
        <w:adjustRightInd w:val="0"/>
      </w:pPr>
    </w:p>
    <w:p w14:paraId="7527E793" w14:textId="38617ABD" w:rsidR="00731796" w:rsidRDefault="008F0D7A" w:rsidP="00731796">
      <w:pPr>
        <w:autoSpaceDE w:val="0"/>
        <w:autoSpaceDN w:val="0"/>
        <w:adjustRightInd w:val="0"/>
      </w:pPr>
      <w:r>
        <w:t xml:space="preserve">      </w:t>
      </w:r>
      <w:r w:rsidR="00731796">
        <w:t xml:space="preserve">   </w:t>
      </w:r>
      <w:r>
        <w:t xml:space="preserve"> </w:t>
      </w:r>
      <w:r w:rsidR="00731796">
        <w:t>(a</w:t>
      </w:r>
      <w:r w:rsidR="00666B97">
        <w:t xml:space="preserve">) </w:t>
      </w:r>
      <w:r w:rsidR="00731796">
        <w:t>Deny requests for record access and amendment of PA records contained in TRADOC systems of records.</w:t>
      </w:r>
    </w:p>
    <w:p w14:paraId="14FD2A8F" w14:textId="77777777" w:rsidR="00707FE0" w:rsidRDefault="00707FE0" w:rsidP="00731796">
      <w:pPr>
        <w:autoSpaceDE w:val="0"/>
        <w:autoSpaceDN w:val="0"/>
        <w:adjustRightInd w:val="0"/>
      </w:pPr>
    </w:p>
    <w:p w14:paraId="54CAFA40" w14:textId="54832C39" w:rsidR="007A2945" w:rsidRDefault="00731796" w:rsidP="00731796">
      <w:pPr>
        <w:autoSpaceDE w:val="0"/>
        <w:autoSpaceDN w:val="0"/>
        <w:adjustRightInd w:val="0"/>
      </w:pPr>
      <w:r>
        <w:t xml:space="preserve">  </w:t>
      </w:r>
      <w:r w:rsidR="008F0D7A">
        <w:t xml:space="preserve">        </w:t>
      </w:r>
      <w:r>
        <w:t>(b</w:t>
      </w:r>
      <w:r w:rsidR="00666B97">
        <w:t xml:space="preserve">) </w:t>
      </w:r>
      <w:r>
        <w:t>Deny</w:t>
      </w:r>
      <w:r w:rsidR="00707FE0">
        <w:t xml:space="preserve"> </w:t>
      </w:r>
      <w:r w:rsidR="007A2945">
        <w:t>requests based on</w:t>
      </w:r>
      <w:r w:rsidR="00707FE0">
        <w:t xml:space="preserve"> </w:t>
      </w:r>
      <w:r w:rsidR="00236349">
        <w:t xml:space="preserve">the </w:t>
      </w:r>
      <w:r w:rsidR="00707FE0">
        <w:t xml:space="preserve">FOIA </w:t>
      </w:r>
      <w:r>
        <w:t>exemption</w:t>
      </w:r>
      <w:r w:rsidR="007A2945">
        <w:t>(s)</w:t>
      </w:r>
      <w:r w:rsidR="00666B97">
        <w:t xml:space="preserve">. </w:t>
      </w:r>
    </w:p>
    <w:p w14:paraId="6B4EB477" w14:textId="77777777" w:rsidR="007A2945" w:rsidRDefault="007A2945" w:rsidP="00731796">
      <w:pPr>
        <w:autoSpaceDE w:val="0"/>
        <w:autoSpaceDN w:val="0"/>
        <w:adjustRightInd w:val="0"/>
      </w:pPr>
    </w:p>
    <w:p w14:paraId="3366E511" w14:textId="1202AED0" w:rsidR="00CF0648" w:rsidRDefault="007A2945" w:rsidP="00731796">
      <w:pPr>
        <w:autoSpaceDE w:val="0"/>
        <w:autoSpaceDN w:val="0"/>
        <w:adjustRightInd w:val="0"/>
      </w:pPr>
      <w:r>
        <w:t xml:space="preserve">          (c</w:t>
      </w:r>
      <w:r w:rsidR="00666B97">
        <w:t xml:space="preserve">) </w:t>
      </w:r>
      <w:r>
        <w:t xml:space="preserve">Deny a </w:t>
      </w:r>
      <w:r w:rsidR="00707FE0">
        <w:t>requester’s fee category</w:t>
      </w:r>
      <w:r w:rsidR="00CB7EE4">
        <w:t xml:space="preserve"> claim</w:t>
      </w:r>
      <w:r w:rsidR="00CF0648">
        <w:t>, expedited processing</w:t>
      </w:r>
      <w:r w:rsidR="00CB7EE4">
        <w:t xml:space="preserve"> request</w:t>
      </w:r>
      <w:r w:rsidR="00CF0648">
        <w:t>, or w</w:t>
      </w:r>
      <w:r w:rsidR="00731796">
        <w:t>aiver or reduction of fees</w:t>
      </w:r>
      <w:r w:rsidR="00236349">
        <w:t xml:space="preserve"> request</w:t>
      </w:r>
      <w:r w:rsidR="00CF0648">
        <w:t>.</w:t>
      </w:r>
    </w:p>
    <w:p w14:paraId="5A2AAED4" w14:textId="77777777" w:rsidR="00CF0648" w:rsidRDefault="00CF0648" w:rsidP="00731796">
      <w:pPr>
        <w:autoSpaceDE w:val="0"/>
        <w:autoSpaceDN w:val="0"/>
        <w:adjustRightInd w:val="0"/>
      </w:pPr>
    </w:p>
    <w:p w14:paraId="16EBFB73" w14:textId="4F3E4AB6" w:rsidR="00731796" w:rsidRDefault="00CF0648" w:rsidP="00731796">
      <w:pPr>
        <w:autoSpaceDE w:val="0"/>
        <w:autoSpaceDN w:val="0"/>
        <w:adjustRightInd w:val="0"/>
      </w:pPr>
      <w:r>
        <w:t xml:space="preserve">          (d</w:t>
      </w:r>
      <w:r w:rsidR="00666B97">
        <w:t xml:space="preserve">) </w:t>
      </w:r>
      <w:r>
        <w:t>R</w:t>
      </w:r>
      <w:r w:rsidR="00731796">
        <w:t>eview a fee estimate and confirm that no records were located in response to a request.</w:t>
      </w:r>
    </w:p>
    <w:p w14:paraId="5D3FDFFB" w14:textId="77777777" w:rsidR="00707FE0" w:rsidRDefault="00707FE0" w:rsidP="00731796">
      <w:pPr>
        <w:autoSpaceDE w:val="0"/>
        <w:autoSpaceDN w:val="0"/>
        <w:adjustRightInd w:val="0"/>
      </w:pPr>
    </w:p>
    <w:p w14:paraId="1B954EB2" w14:textId="49ADF2FC" w:rsidR="00D23A13" w:rsidRDefault="006F6ED5" w:rsidP="00731796">
      <w:pPr>
        <w:autoSpaceDE w:val="0"/>
        <w:autoSpaceDN w:val="0"/>
        <w:adjustRightInd w:val="0"/>
      </w:pPr>
      <w:r>
        <w:t xml:space="preserve">          </w:t>
      </w:r>
      <w:r w:rsidR="00731796">
        <w:t>(4</w:t>
      </w:r>
      <w:r w:rsidR="00666B97">
        <w:t xml:space="preserve">) </w:t>
      </w:r>
      <w:r w:rsidR="00707FE0">
        <w:t>T</w:t>
      </w:r>
      <w:r w:rsidR="00731796">
        <w:t>he</w:t>
      </w:r>
      <w:r w:rsidR="00707FE0">
        <w:t xml:space="preserve"> </w:t>
      </w:r>
      <w:r w:rsidR="00E823D7">
        <w:t xml:space="preserve">Commander, TRADOC </w:t>
      </w:r>
      <w:r w:rsidR="00D23A13" w:rsidRPr="00D23A13">
        <w:t>retains the authority to cancel or withdraw delegated authority at any time</w:t>
      </w:r>
      <w:r w:rsidR="00666B97">
        <w:t xml:space="preserve">. </w:t>
      </w:r>
      <w:r w:rsidR="00183F36">
        <w:t>U</w:t>
      </w:r>
      <w:r w:rsidR="00D23A13" w:rsidRPr="00D23A13">
        <w:t>pon change of command all delegations are subject to review by the new commander who may</w:t>
      </w:r>
      <w:r w:rsidR="00183F36">
        <w:t xml:space="preserve"> choose to cancel or change this</w:t>
      </w:r>
      <w:r w:rsidR="00D23A13" w:rsidRPr="00D23A13">
        <w:t xml:space="preserve"> delegation.</w:t>
      </w:r>
    </w:p>
    <w:p w14:paraId="72853319" w14:textId="77777777" w:rsidR="00D23A13" w:rsidRDefault="00D23A13" w:rsidP="00731796">
      <w:pPr>
        <w:autoSpaceDE w:val="0"/>
        <w:autoSpaceDN w:val="0"/>
        <w:adjustRightInd w:val="0"/>
      </w:pPr>
    </w:p>
    <w:p w14:paraId="4B867272" w14:textId="16A86D56" w:rsidR="00731796" w:rsidRDefault="00B929D4" w:rsidP="00731796">
      <w:pPr>
        <w:autoSpaceDE w:val="0"/>
        <w:autoSpaceDN w:val="0"/>
        <w:adjustRightInd w:val="0"/>
      </w:pPr>
      <w:r>
        <w:t xml:space="preserve">     e</w:t>
      </w:r>
      <w:r w:rsidR="00666B97">
        <w:t xml:space="preserve">. </w:t>
      </w:r>
      <w:r w:rsidR="00F53294">
        <w:t>Release of r</w:t>
      </w:r>
      <w:r w:rsidR="00731796">
        <w:t>ecords under FOIA/PA</w:t>
      </w:r>
      <w:r w:rsidR="00666B97">
        <w:t xml:space="preserve">. </w:t>
      </w:r>
      <w:r w:rsidR="00731796">
        <w:t>Commanders, commandants and directors must be knowledgeable about the potential impact of FOIA</w:t>
      </w:r>
      <w:r w:rsidR="00750DB1">
        <w:t>/PA</w:t>
      </w:r>
      <w:r w:rsidR="00731796">
        <w:t xml:space="preserve"> releases, as some can generate significant </w:t>
      </w:r>
      <w:r w:rsidR="00731796">
        <w:lastRenderedPageBreak/>
        <w:t>public interest and garner national media coverage</w:t>
      </w:r>
      <w:r w:rsidR="00666B97">
        <w:t xml:space="preserve">. </w:t>
      </w:r>
      <w:r w:rsidR="00731796">
        <w:t xml:space="preserve">The TRADOC </w:t>
      </w:r>
      <w:r w:rsidR="00025430">
        <w:t xml:space="preserve">G-6 </w:t>
      </w:r>
      <w:r w:rsidR="00731796">
        <w:t xml:space="preserve">FOIA/Privacy Office will facilitate coordination, as it is imperative that requests concerning sensitive matters be thoroughly coordinated with </w:t>
      </w:r>
      <w:r w:rsidR="00C94786">
        <w:t>appropriate stakeholders</w:t>
      </w:r>
      <w:r w:rsidR="00666B97">
        <w:t xml:space="preserve">. </w:t>
      </w:r>
    </w:p>
    <w:p w14:paraId="56773B55" w14:textId="77777777" w:rsidR="003C6C27" w:rsidRDefault="003C6C27" w:rsidP="00731796">
      <w:pPr>
        <w:autoSpaceDE w:val="0"/>
        <w:autoSpaceDN w:val="0"/>
        <w:adjustRightInd w:val="0"/>
      </w:pPr>
    </w:p>
    <w:p w14:paraId="021310D5" w14:textId="3504CED2" w:rsidR="00731796" w:rsidRDefault="00B929D4" w:rsidP="00731796">
      <w:pPr>
        <w:autoSpaceDE w:val="0"/>
        <w:autoSpaceDN w:val="0"/>
        <w:adjustRightInd w:val="0"/>
      </w:pPr>
      <w:r>
        <w:t xml:space="preserve">          (1</w:t>
      </w:r>
      <w:r w:rsidR="00666B97">
        <w:t xml:space="preserve">) </w:t>
      </w:r>
      <w:r w:rsidR="00025430">
        <w:t>Release/withholding of records</w:t>
      </w:r>
      <w:r w:rsidR="00731796">
        <w:t xml:space="preserve"> under FOIA/PA</w:t>
      </w:r>
      <w:r w:rsidR="00666B97">
        <w:t xml:space="preserve">. </w:t>
      </w:r>
      <w:r w:rsidR="00731796">
        <w:t xml:space="preserve">Commanders, commandants, and directors, as record owners, are responsible to ensure recommendations to release/withhold </w:t>
      </w:r>
      <w:r w:rsidR="00025430">
        <w:t>records</w:t>
      </w:r>
      <w:r w:rsidR="00A3253B">
        <w:t xml:space="preserve"> are</w:t>
      </w:r>
      <w:r w:rsidR="00731796">
        <w:t xml:space="preserve"> coordinat</w:t>
      </w:r>
      <w:r w:rsidR="009341F7">
        <w:t xml:space="preserve">ed with </w:t>
      </w:r>
      <w:r w:rsidR="00E823D7">
        <w:t>subject matter experts(</w:t>
      </w:r>
      <w:r w:rsidR="009341F7">
        <w:t>SMEs</w:t>
      </w:r>
      <w:r w:rsidR="00E823D7">
        <w:t>)</w:t>
      </w:r>
      <w:r w:rsidR="009341F7">
        <w:t xml:space="preserve"> and stakeholders</w:t>
      </w:r>
      <w:r w:rsidR="00666B97">
        <w:t xml:space="preserve">. </w:t>
      </w:r>
      <w:r w:rsidR="00731796">
        <w:t xml:space="preserve">Record owner </w:t>
      </w:r>
      <w:r>
        <w:t xml:space="preserve">communication and </w:t>
      </w:r>
      <w:r w:rsidR="00731796">
        <w:t>recommendations will include:</w:t>
      </w:r>
      <w:r w:rsidR="00756752">
        <w:t xml:space="preserve">  </w:t>
      </w:r>
    </w:p>
    <w:p w14:paraId="30797E97" w14:textId="77777777" w:rsidR="00756752" w:rsidRDefault="00756752" w:rsidP="00731796">
      <w:pPr>
        <w:autoSpaceDE w:val="0"/>
        <w:autoSpaceDN w:val="0"/>
        <w:adjustRightInd w:val="0"/>
      </w:pPr>
    </w:p>
    <w:p w14:paraId="3FFA3E13" w14:textId="06AAEBAD" w:rsidR="00756752" w:rsidRDefault="00756752" w:rsidP="00731796">
      <w:pPr>
        <w:autoSpaceDE w:val="0"/>
        <w:autoSpaceDN w:val="0"/>
        <w:adjustRightInd w:val="0"/>
      </w:pPr>
      <w:r>
        <w:t xml:space="preserve">          (</w:t>
      </w:r>
      <w:r w:rsidR="00B929D4">
        <w:t>a</w:t>
      </w:r>
      <w:r w:rsidR="00666B97">
        <w:t xml:space="preserve">) </w:t>
      </w:r>
      <w:r>
        <w:t xml:space="preserve">Timely notification to TRADOC G-6 of potential </w:t>
      </w:r>
      <w:r w:rsidR="003131ED">
        <w:t>FOIA/PA request issues that include burdensome requests, fee waiver</w:t>
      </w:r>
      <w:r w:rsidR="00C94786">
        <w:t>s</w:t>
      </w:r>
      <w:r w:rsidR="003131ED">
        <w:t xml:space="preserve"> and expedited processing requests</w:t>
      </w:r>
      <w:r w:rsidR="00666B97">
        <w:t xml:space="preserve">. </w:t>
      </w:r>
    </w:p>
    <w:p w14:paraId="7E2C39DD" w14:textId="77777777" w:rsidR="003131ED" w:rsidRDefault="003131ED" w:rsidP="00731796">
      <w:pPr>
        <w:autoSpaceDE w:val="0"/>
        <w:autoSpaceDN w:val="0"/>
        <w:adjustRightInd w:val="0"/>
      </w:pPr>
    </w:p>
    <w:p w14:paraId="01B4C0C2" w14:textId="211F18D3" w:rsidR="003131ED" w:rsidRDefault="003131ED" w:rsidP="003131ED">
      <w:pPr>
        <w:autoSpaceDE w:val="0"/>
        <w:autoSpaceDN w:val="0"/>
        <w:adjustRightInd w:val="0"/>
      </w:pPr>
      <w:r>
        <w:t xml:space="preserve">        </w:t>
      </w:r>
      <w:r w:rsidR="00B929D4">
        <w:t xml:space="preserve">  (b</w:t>
      </w:r>
      <w:r>
        <w:t>) Reasonable search</w:t>
      </w:r>
      <w:r w:rsidR="00666B97">
        <w:t xml:space="preserve">. </w:t>
      </w:r>
      <w:r w:rsidR="00C94786">
        <w:t>Documentation that a</w:t>
      </w:r>
      <w:r>
        <w:t xml:space="preserve"> reasonable search for responsive records (e-mails, electronic and hardcopy records, etc.), </w:t>
      </w:r>
      <w:r w:rsidR="00C94786">
        <w:t xml:space="preserve">including </w:t>
      </w:r>
      <w:proofErr w:type="gramStart"/>
      <w:r w:rsidR="00C94786">
        <w:t xml:space="preserve">what </w:t>
      </w:r>
      <w:r>
        <w:t xml:space="preserve"> document</w:t>
      </w:r>
      <w:proofErr w:type="gramEnd"/>
      <w:r>
        <w:t xml:space="preserve"> timeframes and search terms </w:t>
      </w:r>
      <w:r w:rsidR="00C94786">
        <w:t xml:space="preserve">were </w:t>
      </w:r>
      <w:r>
        <w:t>used</w:t>
      </w:r>
      <w:r w:rsidR="00666B97">
        <w:t xml:space="preserve">. </w:t>
      </w:r>
      <w:r w:rsidR="00C94786">
        <w:t>W</w:t>
      </w:r>
      <w:r>
        <w:t>hen no records are located the searcher will</w:t>
      </w:r>
      <w:r w:rsidR="00B929D4">
        <w:t xml:space="preserve"> complete a no record affidavit.</w:t>
      </w:r>
    </w:p>
    <w:p w14:paraId="0E53947E" w14:textId="77777777" w:rsidR="00E27FD6" w:rsidRDefault="00E27FD6" w:rsidP="00731796">
      <w:pPr>
        <w:autoSpaceDE w:val="0"/>
        <w:autoSpaceDN w:val="0"/>
        <w:adjustRightInd w:val="0"/>
      </w:pPr>
    </w:p>
    <w:p w14:paraId="37745A3A" w14:textId="06D346A0" w:rsidR="00731796" w:rsidRDefault="00D03408" w:rsidP="00731796">
      <w:pPr>
        <w:autoSpaceDE w:val="0"/>
        <w:autoSpaceDN w:val="0"/>
        <w:adjustRightInd w:val="0"/>
      </w:pPr>
      <w:r>
        <w:t xml:space="preserve">          </w:t>
      </w:r>
      <w:r w:rsidR="00731796">
        <w:t>(</w:t>
      </w:r>
      <w:r w:rsidR="00B929D4">
        <w:t>c</w:t>
      </w:r>
      <w:r w:rsidR="00666B97">
        <w:t xml:space="preserve">) </w:t>
      </w:r>
      <w:r w:rsidR="00B929D4">
        <w:t>Context of b</w:t>
      </w:r>
      <w:r w:rsidR="003131ED">
        <w:t>urdensome</w:t>
      </w:r>
      <w:r w:rsidR="00731796">
        <w:t xml:space="preserve"> search requests</w:t>
      </w:r>
      <w:r w:rsidR="00666B97">
        <w:t xml:space="preserve">. </w:t>
      </w:r>
      <w:r w:rsidR="00731796">
        <w:t xml:space="preserve">When the request is too broad to allow for a reasonable search, </w:t>
      </w:r>
      <w:r w:rsidR="00756752">
        <w:t xml:space="preserve">coordinate with the </w:t>
      </w:r>
      <w:r w:rsidR="00731796">
        <w:t>FOIA</w:t>
      </w:r>
      <w:r w:rsidR="003131ED">
        <w:t>/PA</w:t>
      </w:r>
      <w:r w:rsidR="00731796">
        <w:t xml:space="preserve"> </w:t>
      </w:r>
      <w:r w:rsidR="00756752">
        <w:t>o</w:t>
      </w:r>
      <w:r w:rsidR="00731796">
        <w:t xml:space="preserve">fficer </w:t>
      </w:r>
      <w:r w:rsidR="00756752">
        <w:t>by providing context of how</w:t>
      </w:r>
      <w:r w:rsidR="00731796">
        <w:t xml:space="preserve"> the search is too broad and may be nar</w:t>
      </w:r>
      <w:r w:rsidR="003131ED">
        <w:t xml:space="preserve">rowed (timeframe of the request, </w:t>
      </w:r>
      <w:r w:rsidR="00731796">
        <w:t>subject</w:t>
      </w:r>
      <w:r w:rsidR="003131ED">
        <w:t>, or search terms</w:t>
      </w:r>
      <w:r w:rsidR="00731796">
        <w:t>) to be reasonable and likely satisfy the requester;</w:t>
      </w:r>
    </w:p>
    <w:p w14:paraId="05B6333F" w14:textId="77777777" w:rsidR="00D03408" w:rsidRDefault="00D03408" w:rsidP="00731796">
      <w:pPr>
        <w:autoSpaceDE w:val="0"/>
        <w:autoSpaceDN w:val="0"/>
        <w:adjustRightInd w:val="0"/>
      </w:pPr>
    </w:p>
    <w:p w14:paraId="39D8B900" w14:textId="0BF0560D" w:rsidR="0004405B" w:rsidRDefault="00D03408" w:rsidP="00731796">
      <w:pPr>
        <w:autoSpaceDE w:val="0"/>
        <w:autoSpaceDN w:val="0"/>
        <w:adjustRightInd w:val="0"/>
      </w:pPr>
      <w:r>
        <w:t xml:space="preserve">      </w:t>
      </w:r>
      <w:r w:rsidR="00731796">
        <w:t xml:space="preserve"> </w:t>
      </w:r>
      <w:r w:rsidR="00B929D4">
        <w:t xml:space="preserve">   (d</w:t>
      </w:r>
      <w:r w:rsidR="00666B97">
        <w:t xml:space="preserve">) </w:t>
      </w:r>
      <w:r w:rsidR="00B929D4">
        <w:t xml:space="preserve">Awareness of </w:t>
      </w:r>
      <w:r w:rsidR="0004405B">
        <w:t>FOIA requester f</w:t>
      </w:r>
      <w:r>
        <w:t>ee c</w:t>
      </w:r>
      <w:r w:rsidR="00731796">
        <w:t>ategor</w:t>
      </w:r>
      <w:r w:rsidR="0004405B">
        <w:t>ies</w:t>
      </w:r>
      <w:r w:rsidR="00666B97">
        <w:t xml:space="preserve">. </w:t>
      </w:r>
      <w:r w:rsidR="0004405B">
        <w:t>Record owners will notify FOIA/PA office when searches will exceed two hours using the D</w:t>
      </w:r>
      <w:r w:rsidR="00196304">
        <w:t xml:space="preserve">epartment of Defense </w:t>
      </w:r>
      <w:r w:rsidR="0004405B">
        <w:t>Form 2086 (Record of Freedom of Information (FOI) Processing Cost)</w:t>
      </w:r>
      <w:r w:rsidR="00666B97">
        <w:t xml:space="preserve">. </w:t>
      </w:r>
      <w:r w:rsidR="0004405B">
        <w:t>Records owners will respond to FOIA/PA office inquiries to communicate their search and processing concerns</w:t>
      </w:r>
      <w:r w:rsidR="00666B97">
        <w:t xml:space="preserve">. </w:t>
      </w:r>
      <w:r w:rsidR="0004405B">
        <w:t>Fees may be charged for excess search time when FOIA requests are perfected and responded to within the statutory 20 (or 30) day timeframe</w:t>
      </w:r>
      <w:r w:rsidR="00666B97">
        <w:t xml:space="preserve">. </w:t>
      </w:r>
    </w:p>
    <w:p w14:paraId="4A3E08EB" w14:textId="77777777" w:rsidR="0004405B" w:rsidRDefault="0004405B" w:rsidP="00731796">
      <w:pPr>
        <w:autoSpaceDE w:val="0"/>
        <w:autoSpaceDN w:val="0"/>
        <w:adjustRightInd w:val="0"/>
      </w:pPr>
    </w:p>
    <w:p w14:paraId="48E909FE" w14:textId="77777777" w:rsidR="0004405B" w:rsidRDefault="0004405B" w:rsidP="00B929D4">
      <w:pPr>
        <w:pStyle w:val="ListParagraph"/>
        <w:numPr>
          <w:ilvl w:val="0"/>
          <w:numId w:val="20"/>
        </w:numPr>
        <w:autoSpaceDE w:val="0"/>
        <w:autoSpaceDN w:val="0"/>
        <w:adjustRightInd w:val="0"/>
        <w:ind w:left="990"/>
      </w:pPr>
      <w:r>
        <w:t xml:space="preserve">Other </w:t>
      </w:r>
      <w:r w:rsidR="00731796">
        <w:t xml:space="preserve">fee category </w:t>
      </w:r>
      <w:r>
        <w:t>requesters</w:t>
      </w:r>
      <w:r w:rsidR="00731796">
        <w:t xml:space="preserve"> receive two </w:t>
      </w:r>
      <w:r>
        <w:t>hours of search at no cost.</w:t>
      </w:r>
    </w:p>
    <w:p w14:paraId="2F314152" w14:textId="1A5F48A4" w:rsidR="0004405B" w:rsidRDefault="0004405B" w:rsidP="00B929D4">
      <w:pPr>
        <w:pStyle w:val="ListParagraph"/>
        <w:numPr>
          <w:ilvl w:val="0"/>
          <w:numId w:val="20"/>
        </w:numPr>
        <w:autoSpaceDE w:val="0"/>
        <w:autoSpaceDN w:val="0"/>
        <w:adjustRightInd w:val="0"/>
        <w:ind w:left="990"/>
      </w:pPr>
      <w:r>
        <w:t>Verified media/educational fee category requesters may receive records at no charge</w:t>
      </w:r>
      <w:r w:rsidR="00666B97">
        <w:t xml:space="preserve">. </w:t>
      </w:r>
      <w:r>
        <w:t>Record owners will consult the FOIA/PA office with concerns</w:t>
      </w:r>
      <w:r w:rsidR="00666B97">
        <w:t xml:space="preserve">. </w:t>
      </w:r>
    </w:p>
    <w:p w14:paraId="0FA3BDC9" w14:textId="14CB8E07" w:rsidR="00731796" w:rsidRDefault="0004405B" w:rsidP="00B929D4">
      <w:pPr>
        <w:pStyle w:val="ListParagraph"/>
        <w:numPr>
          <w:ilvl w:val="0"/>
          <w:numId w:val="20"/>
        </w:numPr>
        <w:autoSpaceDE w:val="0"/>
        <w:autoSpaceDN w:val="0"/>
        <w:adjustRightInd w:val="0"/>
        <w:ind w:left="990"/>
      </w:pPr>
      <w:r>
        <w:t>Commercial fee category requesters may be charged the full fee</w:t>
      </w:r>
      <w:r w:rsidR="00666B97">
        <w:t xml:space="preserve">. </w:t>
      </w:r>
    </w:p>
    <w:p w14:paraId="17B47714" w14:textId="77777777" w:rsidR="00B929D4" w:rsidRDefault="00B929D4" w:rsidP="00731796">
      <w:pPr>
        <w:autoSpaceDE w:val="0"/>
        <w:autoSpaceDN w:val="0"/>
        <w:adjustRightInd w:val="0"/>
      </w:pPr>
    </w:p>
    <w:p w14:paraId="0148F071" w14:textId="0C7E4BCE" w:rsidR="003E57A1" w:rsidRDefault="00D03408" w:rsidP="00731796">
      <w:pPr>
        <w:autoSpaceDE w:val="0"/>
        <w:autoSpaceDN w:val="0"/>
        <w:adjustRightInd w:val="0"/>
      </w:pPr>
      <w:r>
        <w:t xml:space="preserve">      </w:t>
      </w:r>
      <w:r w:rsidR="00B929D4">
        <w:t xml:space="preserve">    (e</w:t>
      </w:r>
      <w:r w:rsidR="00666B97">
        <w:t xml:space="preserve">) </w:t>
      </w:r>
      <w:r w:rsidR="00731796">
        <w:t>FOIA does not require agencies to create new records or to conduct research, analyze data, or answer questions when res</w:t>
      </w:r>
      <w:r w:rsidR="003131ED">
        <w:t>ponding to requests</w:t>
      </w:r>
      <w:r w:rsidR="00666B97">
        <w:t xml:space="preserve">. </w:t>
      </w:r>
      <w:r w:rsidR="00E55C25">
        <w:t>However, it may be in the best interest of the Government to compile a record, consult with the TRADOC G-6 FOIA/PA Office</w:t>
      </w:r>
      <w:r w:rsidR="00666B97">
        <w:t xml:space="preserve">. </w:t>
      </w:r>
    </w:p>
    <w:p w14:paraId="663CDF0A" w14:textId="77777777" w:rsidR="00E77C43" w:rsidRDefault="00E77C43" w:rsidP="00731796">
      <w:pPr>
        <w:autoSpaceDE w:val="0"/>
        <w:autoSpaceDN w:val="0"/>
        <w:adjustRightInd w:val="0"/>
        <w:rPr>
          <w:color w:val="000000" w:themeColor="text1"/>
        </w:rPr>
      </w:pPr>
    </w:p>
    <w:p w14:paraId="4845611E" w14:textId="074FCB7B" w:rsidR="00731796" w:rsidRDefault="00D03408" w:rsidP="00731796">
      <w:pPr>
        <w:autoSpaceDE w:val="0"/>
        <w:autoSpaceDN w:val="0"/>
        <w:adjustRightInd w:val="0"/>
      </w:pPr>
      <w:r>
        <w:t xml:space="preserve">        </w:t>
      </w:r>
      <w:r w:rsidR="00731796">
        <w:t xml:space="preserve">  (</w:t>
      </w:r>
      <w:r w:rsidR="00B929D4">
        <w:t>f</w:t>
      </w:r>
      <w:r w:rsidR="00666B97">
        <w:t xml:space="preserve">) </w:t>
      </w:r>
      <w:r w:rsidR="00731796">
        <w:t>Request responsiveness determinations</w:t>
      </w:r>
      <w:r w:rsidR="00666B97">
        <w:t xml:space="preserve">. </w:t>
      </w:r>
      <w:r w:rsidR="00731796">
        <w:t>A determination if the located records are responsive to the req</w:t>
      </w:r>
      <w:r w:rsidR="003131ED">
        <w:t>uest (when in doubt include those records</w:t>
      </w:r>
      <w:r w:rsidR="00731796">
        <w:t xml:space="preserve"> to allow FOIA</w:t>
      </w:r>
      <w:r w:rsidR="003131ED">
        <w:t>/PA officer</w:t>
      </w:r>
      <w:r w:rsidR="00731796">
        <w:t xml:space="preserve"> and legal to assist in the determinatio</w:t>
      </w:r>
      <w:r w:rsidR="00B929D4">
        <w:t>n).</w:t>
      </w:r>
    </w:p>
    <w:p w14:paraId="28ABA314" w14:textId="77777777" w:rsidR="00B929D4" w:rsidRDefault="00B929D4" w:rsidP="00731796">
      <w:pPr>
        <w:autoSpaceDE w:val="0"/>
        <w:autoSpaceDN w:val="0"/>
        <w:adjustRightInd w:val="0"/>
      </w:pPr>
    </w:p>
    <w:p w14:paraId="5B9BEE50" w14:textId="6CA8510F" w:rsidR="00731796" w:rsidRDefault="00D03408" w:rsidP="00731796">
      <w:pPr>
        <w:autoSpaceDE w:val="0"/>
        <w:autoSpaceDN w:val="0"/>
        <w:adjustRightInd w:val="0"/>
      </w:pPr>
      <w:r>
        <w:t xml:space="preserve">        </w:t>
      </w:r>
      <w:r w:rsidR="00B929D4">
        <w:t xml:space="preserve">  (g</w:t>
      </w:r>
      <w:r w:rsidR="00666B97">
        <w:t xml:space="preserve">) </w:t>
      </w:r>
      <w:r w:rsidR="00B929D4">
        <w:t>Release/</w:t>
      </w:r>
      <w:r w:rsidR="00731796">
        <w:t>withholding justification</w:t>
      </w:r>
      <w:r w:rsidR="00666B97">
        <w:t xml:space="preserve">. </w:t>
      </w:r>
      <w:r w:rsidR="003131ED">
        <w:t>Record owners will complete a</w:t>
      </w:r>
      <w:r w:rsidR="00731796">
        <w:t xml:space="preserve"> line-by-line review </w:t>
      </w:r>
      <w:r w:rsidR="006545BE">
        <w:t xml:space="preserve">of responsive </w:t>
      </w:r>
      <w:r w:rsidR="00731796">
        <w:t xml:space="preserve">records </w:t>
      </w:r>
      <w:r w:rsidR="006545BE">
        <w:t xml:space="preserve">and </w:t>
      </w:r>
      <w:r w:rsidR="00731796">
        <w:t>segregat</w:t>
      </w:r>
      <w:r w:rsidR="003131ED">
        <w:t>e</w:t>
      </w:r>
      <w:r w:rsidR="00731796">
        <w:t xml:space="preserve"> portions recommended for withholding </w:t>
      </w:r>
      <w:r w:rsidR="006545BE">
        <w:t>(yellow</w:t>
      </w:r>
      <w:r w:rsidR="00731796">
        <w:t xml:space="preserve"> highlighted</w:t>
      </w:r>
      <w:r w:rsidR="006545BE">
        <w:t xml:space="preserve"> or electronically marked for redaction)</w:t>
      </w:r>
      <w:r w:rsidR="00666B97">
        <w:t xml:space="preserve">. </w:t>
      </w:r>
      <w:r w:rsidR="00731796">
        <w:t xml:space="preserve">A written justification for release/withholding (citing a </w:t>
      </w:r>
      <w:r w:rsidR="00E823D7">
        <w:t>SME</w:t>
      </w:r>
      <w:r w:rsidR="00B929D4">
        <w:t xml:space="preserve">, </w:t>
      </w:r>
      <w:r w:rsidR="00731796">
        <w:t xml:space="preserve">security and </w:t>
      </w:r>
      <w:r w:rsidR="00C846BC">
        <w:t>operations security (</w:t>
      </w:r>
      <w:r w:rsidR="00731796">
        <w:t>OPSEC</w:t>
      </w:r>
      <w:r w:rsidR="00C846BC">
        <w:t>)</w:t>
      </w:r>
      <w:r w:rsidR="00731796">
        <w:t xml:space="preserve"> review), </w:t>
      </w:r>
      <w:r w:rsidR="00B929D4">
        <w:t xml:space="preserve">to </w:t>
      </w:r>
      <w:r w:rsidR="00731796">
        <w:t>articula</w:t>
      </w:r>
      <w:r w:rsidR="00B929D4">
        <w:t xml:space="preserve">te the harm that would come if </w:t>
      </w:r>
      <w:r w:rsidR="00731796">
        <w:lastRenderedPageBreak/>
        <w:t>portions of the record</w:t>
      </w:r>
      <w:r w:rsidR="00B929D4">
        <w:t>(</w:t>
      </w:r>
      <w:r w:rsidR="00731796">
        <w:t>s</w:t>
      </w:r>
      <w:r w:rsidR="00B929D4">
        <w:t>)</w:t>
      </w:r>
      <w:r w:rsidR="00731796">
        <w:t xml:space="preserve"> were released</w:t>
      </w:r>
      <w:r w:rsidR="00B929D4">
        <w:t xml:space="preserve"> to the public</w:t>
      </w:r>
      <w:r w:rsidR="00666B97">
        <w:t xml:space="preserve">. </w:t>
      </w:r>
      <w:r w:rsidR="00731796">
        <w:t xml:space="preserve">The TRADOC </w:t>
      </w:r>
      <w:r w:rsidR="00B929D4">
        <w:t xml:space="preserve">G-6 </w:t>
      </w:r>
      <w:r w:rsidR="00731796">
        <w:t>FOIA</w:t>
      </w:r>
      <w:r w:rsidR="00B929D4">
        <w:t>/PA</w:t>
      </w:r>
      <w:r w:rsidR="00731796">
        <w:t xml:space="preserve"> Office can assist in identifying FOIA exempti</w:t>
      </w:r>
      <w:r w:rsidR="00B929D4">
        <w:t>ons applicable to the record(s).</w:t>
      </w:r>
    </w:p>
    <w:p w14:paraId="081247CF" w14:textId="77777777" w:rsidR="00D03408" w:rsidRDefault="00D03408" w:rsidP="00731796">
      <w:pPr>
        <w:autoSpaceDE w:val="0"/>
        <w:autoSpaceDN w:val="0"/>
        <w:adjustRightInd w:val="0"/>
      </w:pPr>
    </w:p>
    <w:p w14:paraId="40599462" w14:textId="02A9371B" w:rsidR="00731796" w:rsidRDefault="00D03408" w:rsidP="00731796">
      <w:pPr>
        <w:autoSpaceDE w:val="0"/>
        <w:autoSpaceDN w:val="0"/>
        <w:adjustRightInd w:val="0"/>
      </w:pPr>
      <w:r>
        <w:t xml:space="preserve">        </w:t>
      </w:r>
      <w:r w:rsidR="00B929D4">
        <w:t xml:space="preserve">  (h</w:t>
      </w:r>
      <w:r w:rsidR="00666B97">
        <w:t xml:space="preserve">) </w:t>
      </w:r>
      <w:r w:rsidR="00731796">
        <w:t>FOIA processing cost</w:t>
      </w:r>
      <w:r w:rsidR="00666B97">
        <w:t xml:space="preserve">. </w:t>
      </w:r>
      <w:r w:rsidR="00731796">
        <w:t>A DD Form 2086</w:t>
      </w:r>
      <w:r w:rsidR="00B929D4">
        <w:t xml:space="preserve"> to record potential fee amounts.</w:t>
      </w:r>
    </w:p>
    <w:p w14:paraId="479E58AE" w14:textId="77777777" w:rsidR="00D03408" w:rsidRDefault="00D03408" w:rsidP="00731796">
      <w:pPr>
        <w:autoSpaceDE w:val="0"/>
        <w:autoSpaceDN w:val="0"/>
        <w:adjustRightInd w:val="0"/>
      </w:pPr>
    </w:p>
    <w:p w14:paraId="20BCE653" w14:textId="17F7471B" w:rsidR="00731796" w:rsidRDefault="00D03408" w:rsidP="00731796">
      <w:pPr>
        <w:autoSpaceDE w:val="0"/>
        <w:autoSpaceDN w:val="0"/>
        <w:adjustRightInd w:val="0"/>
      </w:pPr>
      <w:r>
        <w:t xml:space="preserve">        </w:t>
      </w:r>
      <w:r w:rsidR="00B929D4">
        <w:t xml:space="preserve">  (i</w:t>
      </w:r>
      <w:r w:rsidR="00666B97">
        <w:t xml:space="preserve">) </w:t>
      </w:r>
      <w:r w:rsidR="00731796">
        <w:t>Stakeholder identification and consultation</w:t>
      </w:r>
      <w:r w:rsidR="00666B97">
        <w:t xml:space="preserve">. </w:t>
      </w:r>
      <w:r w:rsidR="00731796">
        <w:t>Identification of other stakeholders who have interest (required consultation w</w:t>
      </w:r>
      <w:r w:rsidR="00B929D4">
        <w:t>ith affected organizations).</w:t>
      </w:r>
    </w:p>
    <w:p w14:paraId="09DCD333" w14:textId="77777777" w:rsidR="00D03408" w:rsidRDefault="00D03408" w:rsidP="00731796">
      <w:pPr>
        <w:autoSpaceDE w:val="0"/>
        <w:autoSpaceDN w:val="0"/>
        <w:adjustRightInd w:val="0"/>
      </w:pPr>
    </w:p>
    <w:p w14:paraId="779F0538" w14:textId="04D56EFE" w:rsidR="00731796" w:rsidRDefault="00D03408" w:rsidP="00731796">
      <w:pPr>
        <w:autoSpaceDE w:val="0"/>
        <w:autoSpaceDN w:val="0"/>
        <w:adjustRightInd w:val="0"/>
      </w:pPr>
      <w:r>
        <w:t xml:space="preserve">        </w:t>
      </w:r>
      <w:r w:rsidR="00B929D4">
        <w:t xml:space="preserve">  (j</w:t>
      </w:r>
      <w:r w:rsidR="00666B97">
        <w:t xml:space="preserve">) </w:t>
      </w:r>
      <w:r w:rsidR="00731796">
        <w:t>Other pertinent records</w:t>
      </w:r>
      <w:r w:rsidR="00B929D4">
        <w:t>/information to inform FOIA/PA processing, such as a security classification guide, background information, and statutory authorities for releasing/withholding records</w:t>
      </w:r>
      <w:r w:rsidR="00731796">
        <w:t>.</w:t>
      </w:r>
    </w:p>
    <w:p w14:paraId="2A98304D" w14:textId="77777777" w:rsidR="006038E0" w:rsidRDefault="006038E0" w:rsidP="00731796">
      <w:pPr>
        <w:autoSpaceDE w:val="0"/>
        <w:autoSpaceDN w:val="0"/>
        <w:adjustRightInd w:val="0"/>
      </w:pPr>
    </w:p>
    <w:p w14:paraId="2B81D6A9" w14:textId="5AB019EE" w:rsidR="006038E0" w:rsidRDefault="006038E0" w:rsidP="006038E0">
      <w:pPr>
        <w:autoSpaceDE w:val="0"/>
        <w:autoSpaceDN w:val="0"/>
        <w:adjustRightInd w:val="0"/>
      </w:pPr>
      <w:r>
        <w:t xml:space="preserve">          (2</w:t>
      </w:r>
      <w:r w:rsidR="00666B97">
        <w:t xml:space="preserve">) </w:t>
      </w:r>
      <w:r>
        <w:t>Forward requests</w:t>
      </w:r>
      <w:r w:rsidR="00D341A1">
        <w:t xml:space="preserve"> </w:t>
      </w:r>
      <w:r>
        <w:t>for access, and amendment of PA records contained in TRADOC systems of records to the TRADOC G-6 FOIA/Privacy Office for processing.</w:t>
      </w:r>
    </w:p>
    <w:p w14:paraId="2F14DF52" w14:textId="77777777" w:rsidR="00D03408" w:rsidRDefault="00D03408" w:rsidP="00731796">
      <w:pPr>
        <w:autoSpaceDE w:val="0"/>
        <w:autoSpaceDN w:val="0"/>
        <w:adjustRightInd w:val="0"/>
      </w:pPr>
    </w:p>
    <w:p w14:paraId="4EC82308" w14:textId="25B1F5F7" w:rsidR="00B929D4" w:rsidRDefault="006038E0" w:rsidP="00B929D4">
      <w:pPr>
        <w:autoSpaceDE w:val="0"/>
        <w:autoSpaceDN w:val="0"/>
        <w:adjustRightInd w:val="0"/>
      </w:pPr>
      <w:r>
        <w:t xml:space="preserve">     f</w:t>
      </w:r>
      <w:r w:rsidR="00666B97">
        <w:t xml:space="preserve">. </w:t>
      </w:r>
      <w:r>
        <w:t>TRADOC personnel will n</w:t>
      </w:r>
      <w:r w:rsidR="00B929D4">
        <w:t>otify the TRADOC G-6 FOIA Office of privacy complaints or violations and follow instructions in accordance with AR 25-22.</w:t>
      </w:r>
    </w:p>
    <w:p w14:paraId="6EF4C65D" w14:textId="77777777" w:rsidR="00B929D4" w:rsidRDefault="00B929D4" w:rsidP="00731796">
      <w:pPr>
        <w:autoSpaceDE w:val="0"/>
        <w:autoSpaceDN w:val="0"/>
        <w:adjustRightInd w:val="0"/>
      </w:pPr>
    </w:p>
    <w:p w14:paraId="3F6AE388" w14:textId="5F78CBFB" w:rsidR="00731796" w:rsidRPr="0008452E" w:rsidRDefault="006038E0" w:rsidP="00731796">
      <w:pPr>
        <w:autoSpaceDE w:val="0"/>
        <w:autoSpaceDN w:val="0"/>
        <w:adjustRightInd w:val="0"/>
      </w:pPr>
      <w:r>
        <w:t xml:space="preserve">     g</w:t>
      </w:r>
      <w:r w:rsidR="00666B97">
        <w:t xml:space="preserve">. </w:t>
      </w:r>
      <w:r w:rsidR="00731796">
        <w:t>FOIA</w:t>
      </w:r>
      <w:r w:rsidR="00B929D4">
        <w:t>/PA</w:t>
      </w:r>
      <w:r w:rsidR="00731796">
        <w:t xml:space="preserve"> officers will log requests into the F</w:t>
      </w:r>
      <w:r w:rsidR="007B2894">
        <w:t>reedom of Information Act</w:t>
      </w:r>
      <w:r w:rsidR="00731796">
        <w:t xml:space="preserve"> and Privacy Case Tracking System (FACTS), coordinate with record owners to obtain and staff complete IDA packages (to include the draft response letter referring the request </w:t>
      </w:r>
      <w:r w:rsidR="00731796" w:rsidRPr="0008452E">
        <w:t xml:space="preserve">to the TRADOC FOIA/PA Office) to the local </w:t>
      </w:r>
      <w:r w:rsidR="00C846BC">
        <w:t>office of the staff judge advocate</w:t>
      </w:r>
      <w:r w:rsidR="00731796" w:rsidRPr="0008452E">
        <w:t xml:space="preserve"> for legal suff</w:t>
      </w:r>
      <w:r w:rsidR="00B929D4" w:rsidRPr="0008452E">
        <w:t>iciency determination, and make recommendations.</w:t>
      </w:r>
    </w:p>
    <w:p w14:paraId="02A7BB17" w14:textId="77777777" w:rsidR="00D03408" w:rsidRDefault="00D03408" w:rsidP="00731796">
      <w:pPr>
        <w:autoSpaceDE w:val="0"/>
        <w:autoSpaceDN w:val="0"/>
        <w:adjustRightInd w:val="0"/>
      </w:pPr>
    </w:p>
    <w:p w14:paraId="77C11D4C" w14:textId="045272C1" w:rsidR="00731796" w:rsidRPr="0008452E" w:rsidRDefault="00B929D4" w:rsidP="00731796">
      <w:pPr>
        <w:autoSpaceDE w:val="0"/>
        <w:autoSpaceDN w:val="0"/>
        <w:adjustRightInd w:val="0"/>
      </w:pPr>
      <w:r w:rsidRPr="0008452E">
        <w:t xml:space="preserve">          (1</w:t>
      </w:r>
      <w:r w:rsidR="00666B97">
        <w:t xml:space="preserve">) </w:t>
      </w:r>
      <w:r w:rsidR="00731796" w:rsidRPr="0008452E">
        <w:t>Full release</w:t>
      </w:r>
      <w:r w:rsidR="00260F48" w:rsidRPr="0008452E">
        <w:t xml:space="preserve"> recommendation</w:t>
      </w:r>
      <w:r w:rsidR="00666B97">
        <w:t xml:space="preserve">. </w:t>
      </w:r>
      <w:r w:rsidR="00731796" w:rsidRPr="0008452E">
        <w:t>After consult</w:t>
      </w:r>
      <w:r w:rsidR="00D10368" w:rsidRPr="0008452E">
        <w:t>ing</w:t>
      </w:r>
      <w:r w:rsidR="00731796" w:rsidRPr="0008452E">
        <w:t xml:space="preserve"> with the TRADOC FOIA/PA Office, fu</w:t>
      </w:r>
      <w:r w:rsidRPr="0008452E">
        <w:t>ll release to the requester.</w:t>
      </w:r>
    </w:p>
    <w:p w14:paraId="468DD270" w14:textId="77777777" w:rsidR="00D03408" w:rsidRPr="00E77C43" w:rsidRDefault="00D03408" w:rsidP="00731796">
      <w:pPr>
        <w:autoSpaceDE w:val="0"/>
        <w:autoSpaceDN w:val="0"/>
        <w:adjustRightInd w:val="0"/>
        <w:rPr>
          <w:color w:val="000000" w:themeColor="text1"/>
        </w:rPr>
      </w:pPr>
    </w:p>
    <w:p w14:paraId="49CEFDC2" w14:textId="6787CB4A" w:rsidR="00731796" w:rsidRDefault="00B929D4" w:rsidP="00731796">
      <w:pPr>
        <w:autoSpaceDE w:val="0"/>
        <w:autoSpaceDN w:val="0"/>
        <w:adjustRightInd w:val="0"/>
      </w:pPr>
      <w:r>
        <w:t xml:space="preserve">          (2</w:t>
      </w:r>
      <w:r w:rsidR="00666B97">
        <w:t xml:space="preserve">) </w:t>
      </w:r>
      <w:r w:rsidR="00731796">
        <w:t>Full or partial denial</w:t>
      </w:r>
      <w:r w:rsidR="00260F48">
        <w:t xml:space="preserve"> recommendation</w:t>
      </w:r>
      <w:r w:rsidR="00666B97">
        <w:t xml:space="preserve">. </w:t>
      </w:r>
      <w:r w:rsidR="00731796">
        <w:t xml:space="preserve">Full or partial denial to TRADOC </w:t>
      </w:r>
      <w:r w:rsidR="00F37649">
        <w:t xml:space="preserve">G-6 </w:t>
      </w:r>
      <w:r w:rsidR="00731796">
        <w:t>FOIA/PA Office for processing to the IDA</w:t>
      </w:r>
      <w:r w:rsidR="00666B97">
        <w:t xml:space="preserve">. </w:t>
      </w:r>
    </w:p>
    <w:p w14:paraId="46AF8EF0" w14:textId="77777777" w:rsidR="006335A0" w:rsidRDefault="006335A0" w:rsidP="00731796">
      <w:pPr>
        <w:autoSpaceDE w:val="0"/>
        <w:autoSpaceDN w:val="0"/>
        <w:adjustRightInd w:val="0"/>
      </w:pPr>
    </w:p>
    <w:p w14:paraId="24E9EAF9" w14:textId="286B5864" w:rsidR="00731796" w:rsidRDefault="00B929D4" w:rsidP="00731796">
      <w:pPr>
        <w:autoSpaceDE w:val="0"/>
        <w:autoSpaceDN w:val="0"/>
        <w:adjustRightInd w:val="0"/>
      </w:pPr>
      <w:r>
        <w:t xml:space="preserve">          (3</w:t>
      </w:r>
      <w:r w:rsidR="00666B97">
        <w:t xml:space="preserve">) </w:t>
      </w:r>
      <w:r w:rsidR="00731796">
        <w:t>Request closure</w:t>
      </w:r>
      <w:r w:rsidR="00666B97">
        <w:t xml:space="preserve">. </w:t>
      </w:r>
      <w:r w:rsidR="00731796">
        <w:t xml:space="preserve">Wait for an acceptance response from the TRADOC </w:t>
      </w:r>
      <w:r>
        <w:t xml:space="preserve">G-6 </w:t>
      </w:r>
      <w:r w:rsidR="00731796">
        <w:t>FOIA/PA Office before closing the request in FACTS.</w:t>
      </w:r>
    </w:p>
    <w:p w14:paraId="3CE810B9" w14:textId="77777777" w:rsidR="00D03408" w:rsidRDefault="00D03408" w:rsidP="00731796">
      <w:pPr>
        <w:autoSpaceDE w:val="0"/>
        <w:autoSpaceDN w:val="0"/>
        <w:adjustRightInd w:val="0"/>
      </w:pPr>
    </w:p>
    <w:p w14:paraId="2DD660E0" w14:textId="0D07FAA6" w:rsidR="000E437A" w:rsidRDefault="001C570D" w:rsidP="00025430">
      <w:pPr>
        <w:autoSpaceDE w:val="0"/>
        <w:autoSpaceDN w:val="0"/>
        <w:adjustRightInd w:val="0"/>
      </w:pPr>
      <w:r>
        <w:t xml:space="preserve">     h</w:t>
      </w:r>
      <w:r w:rsidR="00666B97">
        <w:t xml:space="preserve">. </w:t>
      </w:r>
      <w:r w:rsidR="00731796">
        <w:t xml:space="preserve">TRADOC </w:t>
      </w:r>
      <w:r>
        <w:t xml:space="preserve">G-6 </w:t>
      </w:r>
      <w:r w:rsidR="00731796">
        <w:t>FOIA</w:t>
      </w:r>
      <w:r w:rsidR="00CE7D7E">
        <w:t>/PA</w:t>
      </w:r>
      <w:r w:rsidR="00025430">
        <w:t xml:space="preserve"> </w:t>
      </w:r>
      <w:r w:rsidR="0045267F">
        <w:t>o</w:t>
      </w:r>
      <w:r>
        <w:t>ffice</w:t>
      </w:r>
      <w:r w:rsidR="00D87FF1">
        <w:t>rs</w:t>
      </w:r>
      <w:r>
        <w:t xml:space="preserve"> will</w:t>
      </w:r>
      <w:r w:rsidR="000E437A">
        <w:t>:</w:t>
      </w:r>
    </w:p>
    <w:p w14:paraId="144F38C9" w14:textId="77777777" w:rsidR="009A13B2" w:rsidRDefault="009A13B2" w:rsidP="00025430">
      <w:pPr>
        <w:autoSpaceDE w:val="0"/>
        <w:autoSpaceDN w:val="0"/>
        <w:adjustRightInd w:val="0"/>
      </w:pPr>
    </w:p>
    <w:p w14:paraId="3E422E78" w14:textId="681FB2F6" w:rsidR="00025430" w:rsidRDefault="000E437A" w:rsidP="00025430">
      <w:pPr>
        <w:autoSpaceDE w:val="0"/>
        <w:autoSpaceDN w:val="0"/>
        <w:adjustRightInd w:val="0"/>
      </w:pPr>
      <w:r>
        <w:t xml:space="preserve">          (1</w:t>
      </w:r>
      <w:r w:rsidR="00666B97">
        <w:t xml:space="preserve">) </w:t>
      </w:r>
      <w:r>
        <w:t>C</w:t>
      </w:r>
      <w:r w:rsidR="00731796">
        <w:t>oordinat</w:t>
      </w:r>
      <w:r>
        <w:t>e</w:t>
      </w:r>
      <w:r w:rsidR="00731796">
        <w:t xml:space="preserve"> with the FOIA</w:t>
      </w:r>
      <w:r>
        <w:t>/</w:t>
      </w:r>
      <w:r w:rsidR="00731796">
        <w:t>PA team, process</w:t>
      </w:r>
      <w:r>
        <w:t xml:space="preserve"> </w:t>
      </w:r>
      <w:r w:rsidR="00731796">
        <w:t xml:space="preserve">IDA packages, and submit </w:t>
      </w:r>
      <w:r>
        <w:t>significant/</w:t>
      </w:r>
      <w:r w:rsidR="00731796">
        <w:t xml:space="preserve">hot topic notification via the FACTS </w:t>
      </w:r>
      <w:r w:rsidR="00B929D4">
        <w:t>and</w:t>
      </w:r>
      <w:r>
        <w:t xml:space="preserve"> by coordinating with DOD/</w:t>
      </w:r>
      <w:r w:rsidR="00731796">
        <w:t>Army</w:t>
      </w:r>
      <w:r w:rsidR="00B929D4">
        <w:t xml:space="preserve"> </w:t>
      </w:r>
      <w:r w:rsidR="00731796">
        <w:t>FOIA</w:t>
      </w:r>
      <w:r>
        <w:t xml:space="preserve"> to f</w:t>
      </w:r>
      <w:r w:rsidR="00731796">
        <w:t>ollow</w:t>
      </w:r>
      <w:r>
        <w:t xml:space="preserve"> </w:t>
      </w:r>
      <w:r w:rsidR="00731796">
        <w:t>the Departmental Situational Awareness Process for FOIA responses.</w:t>
      </w:r>
    </w:p>
    <w:p w14:paraId="0BFD74F5" w14:textId="77777777" w:rsidR="000E437A" w:rsidRDefault="000E437A" w:rsidP="00731796">
      <w:pPr>
        <w:autoSpaceDE w:val="0"/>
        <w:autoSpaceDN w:val="0"/>
        <w:adjustRightInd w:val="0"/>
      </w:pPr>
    </w:p>
    <w:p w14:paraId="157C99CC" w14:textId="05B0009C" w:rsidR="00731796" w:rsidRDefault="000E437A" w:rsidP="00731796">
      <w:pPr>
        <w:autoSpaceDE w:val="0"/>
        <w:autoSpaceDN w:val="0"/>
        <w:adjustRightInd w:val="0"/>
      </w:pPr>
      <w:r>
        <w:t xml:space="preserve">          (2</w:t>
      </w:r>
      <w:r w:rsidR="00666B97">
        <w:t xml:space="preserve">) </w:t>
      </w:r>
      <w:r>
        <w:t>Conduct PA t</w:t>
      </w:r>
      <w:r w:rsidR="00731796">
        <w:t>raining.</w:t>
      </w:r>
      <w:r>
        <w:t xml:space="preserve"> </w:t>
      </w:r>
    </w:p>
    <w:p w14:paraId="6824E2D3" w14:textId="77777777" w:rsidR="00D03408" w:rsidRDefault="00D03408" w:rsidP="00731796">
      <w:pPr>
        <w:autoSpaceDE w:val="0"/>
        <w:autoSpaceDN w:val="0"/>
        <w:adjustRightInd w:val="0"/>
      </w:pPr>
    </w:p>
    <w:p w14:paraId="6A1EAFF0" w14:textId="1A918C41" w:rsidR="00F45BD1" w:rsidRDefault="000E437A" w:rsidP="00F45BD1">
      <w:pPr>
        <w:autoSpaceDE w:val="0"/>
        <w:autoSpaceDN w:val="0"/>
        <w:adjustRightInd w:val="0"/>
      </w:pPr>
      <w:r>
        <w:t xml:space="preserve">          (3</w:t>
      </w:r>
      <w:r w:rsidR="00666B97">
        <w:t xml:space="preserve">) </w:t>
      </w:r>
      <w:r w:rsidR="006D453A">
        <w:t>Coordinate TRADOC PA system of records notices (SORNs) to be published in the Federal Register</w:t>
      </w:r>
      <w:r w:rsidR="00666B97">
        <w:t xml:space="preserve">. </w:t>
      </w:r>
    </w:p>
    <w:p w14:paraId="36506A9F" w14:textId="77777777" w:rsidR="00D03408" w:rsidRDefault="00D03408" w:rsidP="00731796">
      <w:pPr>
        <w:autoSpaceDE w:val="0"/>
        <w:autoSpaceDN w:val="0"/>
        <w:adjustRightInd w:val="0"/>
      </w:pPr>
    </w:p>
    <w:p w14:paraId="461726D6" w14:textId="487FF29E" w:rsidR="00731796" w:rsidRDefault="000E437A" w:rsidP="00731796">
      <w:pPr>
        <w:autoSpaceDE w:val="0"/>
        <w:autoSpaceDN w:val="0"/>
        <w:adjustRightInd w:val="0"/>
      </w:pPr>
      <w:r>
        <w:t xml:space="preserve">          (4</w:t>
      </w:r>
      <w:r w:rsidR="00666B97">
        <w:t xml:space="preserve">) </w:t>
      </w:r>
      <w:r>
        <w:t xml:space="preserve">Coordinate TRADOC collections of 10 or more members of the public to obtain Office of Management and Budget approval in accordance with </w:t>
      </w:r>
      <w:r w:rsidR="00731796">
        <w:t>The Paperwork Reduction Act of 1995.</w:t>
      </w:r>
    </w:p>
    <w:p w14:paraId="0139A7C1" w14:textId="77777777" w:rsidR="00D03408" w:rsidRDefault="00D03408" w:rsidP="00731796">
      <w:pPr>
        <w:autoSpaceDE w:val="0"/>
        <w:autoSpaceDN w:val="0"/>
        <w:adjustRightInd w:val="0"/>
      </w:pPr>
    </w:p>
    <w:p w14:paraId="1BE53995" w14:textId="05677101" w:rsidR="00731796" w:rsidRDefault="000E437A" w:rsidP="00731796">
      <w:pPr>
        <w:autoSpaceDE w:val="0"/>
        <w:autoSpaceDN w:val="0"/>
        <w:adjustRightInd w:val="0"/>
      </w:pPr>
      <w:r>
        <w:t xml:space="preserve">          (5</w:t>
      </w:r>
      <w:r w:rsidR="00666B97">
        <w:t xml:space="preserve">) </w:t>
      </w:r>
      <w:r>
        <w:t>Coordinate and conduct p</w:t>
      </w:r>
      <w:r w:rsidR="00731796">
        <w:t>ersonall</w:t>
      </w:r>
      <w:r w:rsidR="00EC6B01">
        <w:t>y identifiable information</w:t>
      </w:r>
      <w:r w:rsidR="00731796">
        <w:t xml:space="preserve"> breach reporting</w:t>
      </w:r>
      <w:r>
        <w:t xml:space="preserve"> in accordance with TR 1-8</w:t>
      </w:r>
      <w:r w:rsidR="00666B97">
        <w:t xml:space="preserve">. </w:t>
      </w:r>
    </w:p>
    <w:p w14:paraId="43DED1E3" w14:textId="77777777" w:rsidR="00D03408" w:rsidRDefault="00D03408" w:rsidP="00731796">
      <w:pPr>
        <w:autoSpaceDE w:val="0"/>
        <w:autoSpaceDN w:val="0"/>
        <w:adjustRightInd w:val="0"/>
      </w:pPr>
    </w:p>
    <w:p w14:paraId="5626BEC1" w14:textId="5DC756D3" w:rsidR="00731796" w:rsidRDefault="000E437A" w:rsidP="00731796">
      <w:pPr>
        <w:autoSpaceDE w:val="0"/>
        <w:autoSpaceDN w:val="0"/>
        <w:adjustRightInd w:val="0"/>
      </w:pPr>
      <w:r>
        <w:t xml:space="preserve">          (6</w:t>
      </w:r>
      <w:r w:rsidR="00666B97">
        <w:t xml:space="preserve">) </w:t>
      </w:r>
      <w:r w:rsidR="001A4003">
        <w:t xml:space="preserve">Coordinate social security number </w:t>
      </w:r>
      <w:r w:rsidR="00731796">
        <w:t>reduction</w:t>
      </w:r>
      <w:r w:rsidR="001A4003">
        <w:t xml:space="preserve"> and elimination plans</w:t>
      </w:r>
      <w:r w:rsidR="00731796">
        <w:t>.</w:t>
      </w:r>
    </w:p>
    <w:p w14:paraId="435ABE95" w14:textId="77777777" w:rsidR="00F14F35" w:rsidRDefault="00F14F35" w:rsidP="00731796">
      <w:pPr>
        <w:autoSpaceDE w:val="0"/>
        <w:autoSpaceDN w:val="0"/>
        <w:adjustRightInd w:val="0"/>
      </w:pPr>
    </w:p>
    <w:p w14:paraId="2C810A7F" w14:textId="5381A7E4" w:rsidR="00731796" w:rsidRDefault="000E437A" w:rsidP="00731796">
      <w:pPr>
        <w:autoSpaceDE w:val="0"/>
        <w:autoSpaceDN w:val="0"/>
        <w:adjustRightInd w:val="0"/>
      </w:pPr>
      <w:r>
        <w:t xml:space="preserve">          (7</w:t>
      </w:r>
      <w:r w:rsidR="00666B97">
        <w:t xml:space="preserve">) </w:t>
      </w:r>
      <w:r>
        <w:t xml:space="preserve">Complete </w:t>
      </w:r>
      <w:r w:rsidR="00731796">
        <w:t>PA and civil liberties reporting</w:t>
      </w:r>
      <w:r w:rsidR="00666B97">
        <w:t xml:space="preserve">. </w:t>
      </w:r>
    </w:p>
    <w:p w14:paraId="6D7C7536" w14:textId="77777777" w:rsidR="00D03408" w:rsidRDefault="00D03408" w:rsidP="00731796">
      <w:pPr>
        <w:autoSpaceDE w:val="0"/>
        <w:autoSpaceDN w:val="0"/>
        <w:adjustRightInd w:val="0"/>
      </w:pPr>
    </w:p>
    <w:p w14:paraId="5AA998F8" w14:textId="2810F718" w:rsidR="00CB4A18" w:rsidRDefault="00CB4A18" w:rsidP="005466EE">
      <w:pPr>
        <w:pStyle w:val="Heading2"/>
      </w:pPr>
      <w:bookmarkStart w:id="18" w:name="_Toc60906189"/>
      <w:r w:rsidRPr="005466EE">
        <w:rPr>
          <w:b w:val="0"/>
        </w:rPr>
        <w:t>Add to p</w:t>
      </w:r>
      <w:r w:rsidR="00731796" w:rsidRPr="005466EE">
        <w:rPr>
          <w:b w:val="0"/>
        </w:rPr>
        <w:t xml:space="preserve">aragraph </w:t>
      </w:r>
      <w:r w:rsidR="00731796" w:rsidRPr="005466EE">
        <w:t>4-4d</w:t>
      </w:r>
      <w:r w:rsidR="00666B97" w:rsidRPr="005466EE">
        <w:t xml:space="preserve">. </w:t>
      </w:r>
      <w:r w:rsidR="00731796" w:rsidRPr="005466EE">
        <w:t>Enter</w:t>
      </w:r>
      <w:r w:rsidR="007E1ADA" w:rsidRPr="005466EE">
        <w:t>prise hosting</w:t>
      </w:r>
      <w:r w:rsidR="007E1ADA" w:rsidRPr="00BE79D2">
        <w:rPr>
          <w:b w:val="0"/>
        </w:rPr>
        <w:t>:</w:t>
      </w:r>
      <w:bookmarkEnd w:id="18"/>
    </w:p>
    <w:p w14:paraId="375E41C7" w14:textId="77777777" w:rsidR="00CB4A18" w:rsidRDefault="00CB4A18" w:rsidP="00731796">
      <w:pPr>
        <w:autoSpaceDE w:val="0"/>
        <w:autoSpaceDN w:val="0"/>
        <w:adjustRightInd w:val="0"/>
      </w:pPr>
    </w:p>
    <w:p w14:paraId="360E4769" w14:textId="38EA5170" w:rsidR="00731796" w:rsidRDefault="00731796" w:rsidP="00731796">
      <w:pPr>
        <w:autoSpaceDE w:val="0"/>
        <w:autoSpaceDN w:val="0"/>
        <w:adjustRightInd w:val="0"/>
      </w:pPr>
      <w:r>
        <w:t>Organizations seeking a cloud hosting solution to migrate systems and applications will send requirements to the TRADOC G-6</w:t>
      </w:r>
      <w:r w:rsidR="00666B97">
        <w:t xml:space="preserve">. </w:t>
      </w:r>
      <w:r>
        <w:t xml:space="preserve">TRADOC organizations migrating to the cloud will follow </w:t>
      </w:r>
      <w:r w:rsidR="001463FD">
        <w:t xml:space="preserve">TRADOC G-6 </w:t>
      </w:r>
      <w:r>
        <w:t>procedures.</w:t>
      </w:r>
    </w:p>
    <w:p w14:paraId="5CD651FF" w14:textId="77777777" w:rsidR="00CB4A18" w:rsidRDefault="00CB4A18" w:rsidP="00731796">
      <w:pPr>
        <w:autoSpaceDE w:val="0"/>
        <w:autoSpaceDN w:val="0"/>
        <w:adjustRightInd w:val="0"/>
      </w:pPr>
    </w:p>
    <w:p w14:paraId="25148F16" w14:textId="160AD97E" w:rsidR="00CB4A18" w:rsidRDefault="00CB4A18" w:rsidP="005466EE">
      <w:pPr>
        <w:pStyle w:val="Heading2"/>
      </w:pPr>
      <w:bookmarkStart w:id="19" w:name="_Toc60906190"/>
      <w:r w:rsidRPr="005466EE">
        <w:rPr>
          <w:b w:val="0"/>
        </w:rPr>
        <w:t>Add to p</w:t>
      </w:r>
      <w:r w:rsidR="00731796" w:rsidRPr="005466EE">
        <w:rPr>
          <w:b w:val="0"/>
        </w:rPr>
        <w:t xml:space="preserve">aragraph </w:t>
      </w:r>
      <w:r w:rsidR="00731796" w:rsidRPr="005466EE">
        <w:t>4-5b</w:t>
      </w:r>
      <w:r w:rsidR="00666B97" w:rsidRPr="005466EE">
        <w:t xml:space="preserve">. </w:t>
      </w:r>
      <w:r w:rsidR="007E1ADA" w:rsidRPr="005466EE">
        <w:t>Collaboration tools standards</w:t>
      </w:r>
      <w:r w:rsidR="007E1ADA" w:rsidRPr="00BE79D2">
        <w:rPr>
          <w:b w:val="0"/>
        </w:rPr>
        <w:t>:</w:t>
      </w:r>
      <w:bookmarkEnd w:id="19"/>
    </w:p>
    <w:p w14:paraId="20C2049A" w14:textId="77777777" w:rsidR="00CB4A18" w:rsidRDefault="00CB4A18" w:rsidP="00731796">
      <w:pPr>
        <w:autoSpaceDE w:val="0"/>
        <w:autoSpaceDN w:val="0"/>
        <w:adjustRightInd w:val="0"/>
      </w:pPr>
    </w:p>
    <w:p w14:paraId="3C369EA2" w14:textId="78ED6653" w:rsidR="00D03408" w:rsidRDefault="00666B97" w:rsidP="00731796">
      <w:pPr>
        <w:autoSpaceDE w:val="0"/>
        <w:autoSpaceDN w:val="0"/>
        <w:adjustRightInd w:val="0"/>
      </w:pPr>
      <w:r w:rsidRPr="00666B97">
        <w:t>TRADOC organizations will use DOD and Army enterprise collaboration tools as their primary means for collaboration requirements</w:t>
      </w:r>
      <w:r>
        <w:t xml:space="preserve">. </w:t>
      </w:r>
      <w:r w:rsidRPr="00666B97">
        <w:t>Only when these tools cannot be adapted to a mission requirement may a TRADOC activity request use of a non-standard collaboration tool</w:t>
      </w:r>
      <w:r w:rsidR="005B650A">
        <w:t xml:space="preserve"> via</w:t>
      </w:r>
      <w:r w:rsidRPr="00666B97">
        <w:t xml:space="preserve"> an ITAS</w:t>
      </w:r>
      <w:r w:rsidR="005B650A">
        <w:t xml:space="preserve"> request</w:t>
      </w:r>
      <w:r w:rsidRPr="00666B97">
        <w:t>.</w:t>
      </w:r>
    </w:p>
    <w:p w14:paraId="5EC7BCB2" w14:textId="77777777" w:rsidR="00666B97" w:rsidRDefault="00666B97" w:rsidP="00731796">
      <w:pPr>
        <w:autoSpaceDE w:val="0"/>
        <w:autoSpaceDN w:val="0"/>
        <w:adjustRightInd w:val="0"/>
      </w:pPr>
    </w:p>
    <w:p w14:paraId="16708904" w14:textId="08B00AE8" w:rsidR="00CB4A18" w:rsidRDefault="00CB4A18" w:rsidP="005466EE">
      <w:pPr>
        <w:pStyle w:val="Heading2"/>
      </w:pPr>
      <w:bookmarkStart w:id="20" w:name="_Toc60906191"/>
      <w:r w:rsidRPr="005466EE">
        <w:rPr>
          <w:b w:val="0"/>
        </w:rPr>
        <w:t>Add to p</w:t>
      </w:r>
      <w:r w:rsidR="00731796" w:rsidRPr="005466EE">
        <w:rPr>
          <w:b w:val="0"/>
        </w:rPr>
        <w:t xml:space="preserve">aragraph </w:t>
      </w:r>
      <w:r w:rsidR="00731796" w:rsidRPr="005466EE">
        <w:t>4-6</w:t>
      </w:r>
      <w:r w:rsidRPr="005466EE">
        <w:t>b</w:t>
      </w:r>
      <w:r w:rsidR="00666B97" w:rsidRPr="005466EE">
        <w:t xml:space="preserve">. </w:t>
      </w:r>
      <w:r w:rsidR="00731796" w:rsidRPr="005466EE">
        <w:t>Websites and services</w:t>
      </w:r>
      <w:r w:rsidRPr="005466EE">
        <w:t>, web domain registration</w:t>
      </w:r>
      <w:r w:rsidR="007E1ADA" w:rsidRPr="00BE79D2">
        <w:rPr>
          <w:b w:val="0"/>
        </w:rPr>
        <w:t>:</w:t>
      </w:r>
      <w:bookmarkEnd w:id="20"/>
    </w:p>
    <w:p w14:paraId="764521F6" w14:textId="77777777" w:rsidR="00CB4A18" w:rsidRDefault="00CB4A18" w:rsidP="00731796">
      <w:pPr>
        <w:autoSpaceDE w:val="0"/>
        <w:autoSpaceDN w:val="0"/>
        <w:adjustRightInd w:val="0"/>
      </w:pPr>
    </w:p>
    <w:p w14:paraId="65BADB57" w14:textId="176FC0A5" w:rsidR="00B81697" w:rsidRPr="00B81697" w:rsidRDefault="00B81697" w:rsidP="00B81697">
      <w:pPr>
        <w:pStyle w:val="PlainText"/>
        <w:rPr>
          <w:rFonts w:ascii="Times New Roman" w:hAnsi="Times New Roman"/>
          <w:color w:val="auto"/>
        </w:rPr>
      </w:pPr>
      <w:r w:rsidRPr="00B81697">
        <w:rPr>
          <w:rFonts w:ascii="Times New Roman" w:hAnsi="Times New Roman"/>
          <w:color w:val="auto"/>
        </w:rPr>
        <w:t>All TRADOC organizations will complete social media training and site</w:t>
      </w:r>
      <w:r>
        <w:rPr>
          <w:rFonts w:ascii="Times New Roman" w:hAnsi="Times New Roman"/>
          <w:color w:val="auto"/>
        </w:rPr>
        <w:t xml:space="preserve"> </w:t>
      </w:r>
      <w:r w:rsidRPr="00B81697">
        <w:rPr>
          <w:rFonts w:ascii="Times New Roman" w:hAnsi="Times New Roman"/>
          <w:color w:val="auto"/>
        </w:rPr>
        <w:t>registration with the HQ TRADOC Communication Directorate (formerly PAO)</w:t>
      </w:r>
      <w:r>
        <w:rPr>
          <w:rFonts w:ascii="Times New Roman" w:hAnsi="Times New Roman"/>
          <w:color w:val="auto"/>
        </w:rPr>
        <w:t xml:space="preserve"> </w:t>
      </w:r>
      <w:r w:rsidRPr="00B81697">
        <w:rPr>
          <w:rFonts w:ascii="Times New Roman" w:hAnsi="Times New Roman"/>
          <w:color w:val="auto"/>
        </w:rPr>
        <w:t>Command Information team prior to establishing official social media</w:t>
      </w:r>
      <w:r>
        <w:rPr>
          <w:rFonts w:ascii="Times New Roman" w:hAnsi="Times New Roman"/>
          <w:color w:val="auto"/>
        </w:rPr>
        <w:t xml:space="preserve"> </w:t>
      </w:r>
      <w:r w:rsidRPr="00B81697">
        <w:rPr>
          <w:rFonts w:ascii="Times New Roman" w:hAnsi="Times New Roman"/>
          <w:color w:val="auto"/>
        </w:rPr>
        <w:t>accounts for units/organizations or leaders.</w:t>
      </w:r>
      <w:r>
        <w:rPr>
          <w:rFonts w:ascii="Times New Roman" w:hAnsi="Times New Roman"/>
          <w:color w:val="auto"/>
        </w:rPr>
        <w:t xml:space="preserve"> </w:t>
      </w:r>
      <w:r w:rsidRPr="00B81697">
        <w:rPr>
          <w:rFonts w:ascii="Times New Roman" w:hAnsi="Times New Roman"/>
          <w:color w:val="auto"/>
        </w:rPr>
        <w:t>All official, publicly available web</w:t>
      </w:r>
      <w:r w:rsidR="00BD3A3D">
        <w:rPr>
          <w:rFonts w:ascii="Times New Roman" w:hAnsi="Times New Roman"/>
          <w:color w:val="auto"/>
        </w:rPr>
        <w:t>sites</w:t>
      </w:r>
      <w:r w:rsidRPr="00B81697">
        <w:rPr>
          <w:rFonts w:ascii="Times New Roman" w:hAnsi="Times New Roman"/>
          <w:color w:val="auto"/>
        </w:rPr>
        <w:t xml:space="preserve"> must be hosted on a D</w:t>
      </w:r>
      <w:r w:rsidR="00BD3A3D">
        <w:rPr>
          <w:rFonts w:ascii="Times New Roman" w:hAnsi="Times New Roman"/>
          <w:color w:val="auto"/>
        </w:rPr>
        <w:t>OD</w:t>
      </w:r>
      <w:r w:rsidRPr="00B81697">
        <w:rPr>
          <w:rFonts w:ascii="Times New Roman" w:hAnsi="Times New Roman"/>
          <w:color w:val="auto"/>
        </w:rPr>
        <w:t xml:space="preserve"> certified web</w:t>
      </w:r>
      <w:r w:rsidR="00BD3A3D">
        <w:rPr>
          <w:rFonts w:ascii="Times New Roman" w:hAnsi="Times New Roman"/>
          <w:color w:val="auto"/>
        </w:rPr>
        <w:t xml:space="preserve">site </w:t>
      </w:r>
      <w:r w:rsidRPr="00B81697">
        <w:rPr>
          <w:rFonts w:ascii="Times New Roman" w:hAnsi="Times New Roman"/>
          <w:color w:val="auto"/>
        </w:rPr>
        <w:t>host (the American Forces Public Information</w:t>
      </w:r>
      <w:r>
        <w:rPr>
          <w:rFonts w:ascii="Times New Roman" w:hAnsi="Times New Roman"/>
          <w:color w:val="auto"/>
        </w:rPr>
        <w:t xml:space="preserve"> </w:t>
      </w:r>
      <w:r w:rsidR="00BD3A3D">
        <w:rPr>
          <w:rFonts w:ascii="Times New Roman" w:hAnsi="Times New Roman"/>
          <w:color w:val="auto"/>
        </w:rPr>
        <w:t>Management System is the DO</w:t>
      </w:r>
      <w:r w:rsidRPr="00B81697">
        <w:rPr>
          <w:rFonts w:ascii="Times New Roman" w:hAnsi="Times New Roman"/>
          <w:color w:val="auto"/>
        </w:rPr>
        <w:t xml:space="preserve">D program of record), </w:t>
      </w:r>
      <w:r w:rsidR="00BA125C">
        <w:rPr>
          <w:rFonts w:ascii="Times New Roman" w:hAnsi="Times New Roman"/>
          <w:color w:val="auto"/>
        </w:rPr>
        <w:t xml:space="preserve">must </w:t>
      </w:r>
      <w:r w:rsidRPr="00B81697">
        <w:rPr>
          <w:rFonts w:ascii="Times New Roman" w:hAnsi="Times New Roman"/>
          <w:color w:val="auto"/>
        </w:rPr>
        <w:t>have periodic review from</w:t>
      </w:r>
      <w:r>
        <w:rPr>
          <w:rFonts w:ascii="Times New Roman" w:hAnsi="Times New Roman"/>
          <w:color w:val="auto"/>
        </w:rPr>
        <w:t xml:space="preserve"> </w:t>
      </w:r>
      <w:r w:rsidR="00666B97">
        <w:rPr>
          <w:rFonts w:ascii="Times New Roman" w:hAnsi="Times New Roman"/>
          <w:color w:val="auto"/>
        </w:rPr>
        <w:t>public affairs/C</w:t>
      </w:r>
      <w:r w:rsidRPr="00B81697">
        <w:rPr>
          <w:rFonts w:ascii="Times New Roman" w:hAnsi="Times New Roman"/>
          <w:color w:val="auto"/>
        </w:rPr>
        <w:t xml:space="preserve">ommunication Directorate personnel, and </w:t>
      </w:r>
      <w:r w:rsidR="00BA125C">
        <w:rPr>
          <w:rFonts w:ascii="Times New Roman" w:hAnsi="Times New Roman"/>
          <w:color w:val="auto"/>
        </w:rPr>
        <w:t xml:space="preserve">must have </w:t>
      </w:r>
      <w:r w:rsidRPr="00B81697">
        <w:rPr>
          <w:rFonts w:ascii="Times New Roman" w:hAnsi="Times New Roman"/>
          <w:color w:val="auto"/>
        </w:rPr>
        <w:t>an appointed content</w:t>
      </w:r>
      <w:r w:rsidR="00F23DEF">
        <w:rPr>
          <w:rFonts w:ascii="Times New Roman" w:hAnsi="Times New Roman"/>
          <w:color w:val="auto"/>
        </w:rPr>
        <w:t xml:space="preserve"> </w:t>
      </w:r>
      <w:r w:rsidRPr="00B81697">
        <w:rPr>
          <w:rFonts w:ascii="Times New Roman" w:hAnsi="Times New Roman"/>
          <w:color w:val="auto"/>
        </w:rPr>
        <w:t>manager.</w:t>
      </w:r>
    </w:p>
    <w:p w14:paraId="4C7D90A4" w14:textId="77777777" w:rsidR="00CB4A18" w:rsidRDefault="00CB4A18" w:rsidP="00CB4A18">
      <w:pPr>
        <w:autoSpaceDE w:val="0"/>
        <w:autoSpaceDN w:val="0"/>
        <w:adjustRightInd w:val="0"/>
      </w:pPr>
    </w:p>
    <w:p w14:paraId="0822BCF9" w14:textId="344D224C" w:rsidR="00CB4A18" w:rsidRDefault="00CB4A18" w:rsidP="00CB4A18">
      <w:pPr>
        <w:autoSpaceDE w:val="0"/>
        <w:autoSpaceDN w:val="0"/>
        <w:adjustRightInd w:val="0"/>
      </w:pPr>
      <w:r>
        <w:t xml:space="preserve">Add to paragraph </w:t>
      </w:r>
      <w:r w:rsidRPr="00F13077">
        <w:rPr>
          <w:b/>
        </w:rPr>
        <w:t>4-6d</w:t>
      </w:r>
      <w:r w:rsidR="00666B97" w:rsidRPr="00F13077">
        <w:rPr>
          <w:b/>
        </w:rPr>
        <w:t xml:space="preserve">. </w:t>
      </w:r>
      <w:r w:rsidRPr="00F13077">
        <w:rPr>
          <w:b/>
        </w:rPr>
        <w:t>Websites and services, use of Army.mil domain</w:t>
      </w:r>
      <w:r w:rsidR="007E1ADA">
        <w:t>:</w:t>
      </w:r>
    </w:p>
    <w:p w14:paraId="37B84452" w14:textId="77777777" w:rsidR="00CB4A18" w:rsidRDefault="00CB4A18" w:rsidP="00731796">
      <w:pPr>
        <w:autoSpaceDE w:val="0"/>
        <w:autoSpaceDN w:val="0"/>
        <w:adjustRightInd w:val="0"/>
      </w:pPr>
    </w:p>
    <w:p w14:paraId="3321C98B" w14:textId="77777777" w:rsidR="00731796" w:rsidRPr="0008452E" w:rsidRDefault="00731796" w:rsidP="00731796">
      <w:pPr>
        <w:autoSpaceDE w:val="0"/>
        <w:autoSpaceDN w:val="0"/>
        <w:adjustRightInd w:val="0"/>
      </w:pPr>
      <w:r w:rsidRPr="0008452E">
        <w:t xml:space="preserve">TRADOC organizations will submit non-.mil domain names to </w:t>
      </w:r>
      <w:r w:rsidR="00D10368" w:rsidRPr="0008452E">
        <w:t xml:space="preserve">the </w:t>
      </w:r>
      <w:r w:rsidRPr="0008452E">
        <w:t>TRADOC Command Webmaster for approval and endorsement prior to submission to the Army CIO/G-6.</w:t>
      </w:r>
    </w:p>
    <w:p w14:paraId="323DA579" w14:textId="77777777" w:rsidR="00CB4A18" w:rsidRDefault="00CB4A18" w:rsidP="00731796">
      <w:pPr>
        <w:autoSpaceDE w:val="0"/>
        <w:autoSpaceDN w:val="0"/>
        <w:adjustRightInd w:val="0"/>
      </w:pPr>
    </w:p>
    <w:p w14:paraId="0201F3D8" w14:textId="687DAB70" w:rsidR="00CB4A18" w:rsidRDefault="00CB4A18" w:rsidP="00CB4A18">
      <w:pPr>
        <w:autoSpaceDE w:val="0"/>
        <w:autoSpaceDN w:val="0"/>
        <w:adjustRightInd w:val="0"/>
      </w:pPr>
      <w:r>
        <w:t xml:space="preserve">Add to paragraph </w:t>
      </w:r>
      <w:r w:rsidRPr="00F13077">
        <w:rPr>
          <w:b/>
        </w:rPr>
        <w:t>4-6e</w:t>
      </w:r>
      <w:r w:rsidR="00666B97" w:rsidRPr="00F13077">
        <w:rPr>
          <w:b/>
        </w:rPr>
        <w:t xml:space="preserve">. </w:t>
      </w:r>
      <w:r w:rsidRPr="00F13077">
        <w:rPr>
          <w:b/>
        </w:rPr>
        <w:t>Websites and services, web domain authorizations</w:t>
      </w:r>
      <w:r w:rsidR="007E1ADA">
        <w:t>:</w:t>
      </w:r>
    </w:p>
    <w:p w14:paraId="1FF453A0" w14:textId="77777777" w:rsidR="00CB4A18" w:rsidRDefault="00CB4A18" w:rsidP="00731796">
      <w:pPr>
        <w:autoSpaceDE w:val="0"/>
        <w:autoSpaceDN w:val="0"/>
        <w:adjustRightInd w:val="0"/>
      </w:pPr>
    </w:p>
    <w:p w14:paraId="7B38F6C4" w14:textId="77777777" w:rsidR="00731796" w:rsidRDefault="00731796" w:rsidP="00731796">
      <w:pPr>
        <w:autoSpaceDE w:val="0"/>
        <w:autoSpaceDN w:val="0"/>
        <w:adjustRightInd w:val="0"/>
      </w:pPr>
      <w:r>
        <w:t>TRADOC organizations will coordinate new website requirements with their parent organization and the TRADOC Command Webmaster (usarmy.jble.tradoc.mbx.tradoc-atim-webmaster1@mail.mil) to ensure the new site is properly documented.</w:t>
      </w:r>
    </w:p>
    <w:p w14:paraId="535FC5A6" w14:textId="77777777" w:rsidR="00D03408" w:rsidRDefault="00D03408" w:rsidP="00731796">
      <w:pPr>
        <w:autoSpaceDE w:val="0"/>
        <w:autoSpaceDN w:val="0"/>
        <w:adjustRightInd w:val="0"/>
      </w:pPr>
    </w:p>
    <w:p w14:paraId="1C2E424E" w14:textId="74F453B8" w:rsidR="00CB4A18" w:rsidRDefault="00CB4A18" w:rsidP="00CB4A18">
      <w:pPr>
        <w:autoSpaceDE w:val="0"/>
        <w:autoSpaceDN w:val="0"/>
        <w:adjustRightInd w:val="0"/>
      </w:pPr>
      <w:r>
        <w:t xml:space="preserve">Add to paragraph </w:t>
      </w:r>
      <w:r w:rsidRPr="00F13077">
        <w:rPr>
          <w:b/>
        </w:rPr>
        <w:t>4-6f</w:t>
      </w:r>
      <w:r w:rsidR="00666B97" w:rsidRPr="00F13077">
        <w:rPr>
          <w:b/>
        </w:rPr>
        <w:t xml:space="preserve">. </w:t>
      </w:r>
      <w:r w:rsidRPr="00F13077">
        <w:rPr>
          <w:b/>
        </w:rPr>
        <w:t>Websites and services, web management policy</w:t>
      </w:r>
      <w:r w:rsidR="007E1ADA">
        <w:t>:</w:t>
      </w:r>
    </w:p>
    <w:p w14:paraId="35B26B60" w14:textId="77777777" w:rsidR="00CB4A18" w:rsidRDefault="00CB4A18" w:rsidP="00731796">
      <w:pPr>
        <w:autoSpaceDE w:val="0"/>
        <w:autoSpaceDN w:val="0"/>
        <w:adjustRightInd w:val="0"/>
      </w:pPr>
    </w:p>
    <w:p w14:paraId="18CE0ED4" w14:textId="2084FB49" w:rsidR="00731796" w:rsidRDefault="00CB4A18" w:rsidP="00731796">
      <w:pPr>
        <w:autoSpaceDE w:val="0"/>
        <w:autoSpaceDN w:val="0"/>
        <w:adjustRightInd w:val="0"/>
      </w:pPr>
      <w:r>
        <w:t xml:space="preserve"> </w:t>
      </w:r>
      <w:r w:rsidR="00731796">
        <w:t xml:space="preserve">    </w:t>
      </w:r>
      <w:r w:rsidR="001A606E">
        <w:t xml:space="preserve">     </w:t>
      </w:r>
      <w:r w:rsidR="00731796">
        <w:t>(7</w:t>
      </w:r>
      <w:r w:rsidR="00666B97">
        <w:t xml:space="preserve">) </w:t>
      </w:r>
      <w:r w:rsidR="00731796">
        <w:t>TRADOC Mission Webmasters/Portal administrators will familiarize themselves with the content on the TRADOC Command Webmaster port</w:t>
      </w:r>
      <w:r w:rsidR="00C23867">
        <w:t>al</w:t>
      </w:r>
      <w:r w:rsidR="00666B97">
        <w:t xml:space="preserve">. </w:t>
      </w:r>
      <w:r w:rsidR="00731796">
        <w:t>This portal provides TRADOC-specific guidance for training, site requirements, and other duty-related content.</w:t>
      </w:r>
    </w:p>
    <w:p w14:paraId="2358455E" w14:textId="106E31F3" w:rsidR="001A606E" w:rsidRDefault="001A606E" w:rsidP="001A606E">
      <w:pPr>
        <w:autoSpaceDE w:val="0"/>
        <w:autoSpaceDN w:val="0"/>
        <w:adjustRightInd w:val="0"/>
      </w:pPr>
      <w:r>
        <w:lastRenderedPageBreak/>
        <w:t xml:space="preserve">Add to paragraph </w:t>
      </w:r>
      <w:r w:rsidRPr="00F13077">
        <w:rPr>
          <w:b/>
        </w:rPr>
        <w:t>4-6f</w:t>
      </w:r>
      <w:r w:rsidR="00666B97" w:rsidRPr="00F13077">
        <w:rPr>
          <w:b/>
        </w:rPr>
        <w:t xml:space="preserve">. </w:t>
      </w:r>
      <w:r w:rsidRPr="00F13077">
        <w:rPr>
          <w:b/>
        </w:rPr>
        <w:t>Websites and services, web management policy</w:t>
      </w:r>
      <w:r w:rsidR="007E1ADA">
        <w:t>:</w:t>
      </w:r>
    </w:p>
    <w:p w14:paraId="0C69DB4D" w14:textId="77777777" w:rsidR="001A606E" w:rsidRDefault="001A606E" w:rsidP="00731796">
      <w:pPr>
        <w:autoSpaceDE w:val="0"/>
        <w:autoSpaceDN w:val="0"/>
        <w:adjustRightInd w:val="0"/>
      </w:pPr>
    </w:p>
    <w:p w14:paraId="540EDCA2" w14:textId="17FF2A26" w:rsidR="00731796" w:rsidRDefault="001A606E" w:rsidP="00731796">
      <w:pPr>
        <w:autoSpaceDE w:val="0"/>
        <w:autoSpaceDN w:val="0"/>
        <w:adjustRightInd w:val="0"/>
      </w:pPr>
      <w:r>
        <w:t xml:space="preserve">     </w:t>
      </w:r>
      <w:r w:rsidR="00731796">
        <w:t xml:space="preserve">     (8</w:t>
      </w:r>
      <w:r w:rsidR="00666B97">
        <w:t xml:space="preserve">) </w:t>
      </w:r>
      <w:r w:rsidR="00CB4A18">
        <w:t>T</w:t>
      </w:r>
      <w:r w:rsidR="00D10368">
        <w:t>he T</w:t>
      </w:r>
      <w:r w:rsidR="00CB4A18">
        <w:t xml:space="preserve">RADOC Command Webmaster will:  </w:t>
      </w:r>
    </w:p>
    <w:p w14:paraId="59330D83" w14:textId="77777777" w:rsidR="00D03408" w:rsidRDefault="00D03408" w:rsidP="00731796">
      <w:pPr>
        <w:autoSpaceDE w:val="0"/>
        <w:autoSpaceDN w:val="0"/>
        <w:adjustRightInd w:val="0"/>
      </w:pPr>
    </w:p>
    <w:p w14:paraId="169A528E" w14:textId="77777777" w:rsidR="00731796" w:rsidRDefault="00731796" w:rsidP="001A606E">
      <w:pPr>
        <w:pStyle w:val="ListParagraph"/>
        <w:numPr>
          <w:ilvl w:val="0"/>
          <w:numId w:val="21"/>
        </w:numPr>
        <w:autoSpaceDE w:val="0"/>
        <w:autoSpaceDN w:val="0"/>
        <w:adjustRightInd w:val="0"/>
      </w:pPr>
      <w:r>
        <w:t>Perfor</w:t>
      </w:r>
      <w:r w:rsidR="00D10368">
        <w:t>m all the duties of mission web</w:t>
      </w:r>
      <w:r>
        <w:t xml:space="preserve">master for sites for which the Command </w:t>
      </w:r>
      <w:r w:rsidR="00463A77">
        <w:t>Webmaster serves as mission web</w:t>
      </w:r>
      <w:r>
        <w:t>master.</w:t>
      </w:r>
    </w:p>
    <w:p w14:paraId="395DBDA5" w14:textId="785D33FD" w:rsidR="00731796" w:rsidRDefault="00731796" w:rsidP="00C70BEB">
      <w:pPr>
        <w:pStyle w:val="ListParagraph"/>
        <w:numPr>
          <w:ilvl w:val="0"/>
          <w:numId w:val="21"/>
        </w:numPr>
        <w:autoSpaceDE w:val="0"/>
        <w:autoSpaceDN w:val="0"/>
        <w:adjustRightInd w:val="0"/>
      </w:pPr>
      <w:r>
        <w:t>Maintain the TRADOC Command Webmas</w:t>
      </w:r>
      <w:r w:rsidR="001A606E">
        <w:t xml:space="preserve">ter portal at </w:t>
      </w:r>
      <w:r w:rsidR="00C70BEB" w:rsidRPr="00C70BEB">
        <w:t>https://intranet.tradoc.army.mil/sites/hq/Webmaster/SitePages/Home.aspx</w:t>
      </w:r>
      <w:r>
        <w:t>, which will include the following information:</w:t>
      </w:r>
    </w:p>
    <w:p w14:paraId="5C413549" w14:textId="77777777" w:rsidR="00731796" w:rsidRDefault="00731796" w:rsidP="001A606E">
      <w:pPr>
        <w:pStyle w:val="ListParagraph"/>
        <w:numPr>
          <w:ilvl w:val="0"/>
          <w:numId w:val="22"/>
        </w:numPr>
        <w:autoSpaceDE w:val="0"/>
        <w:autoSpaceDN w:val="0"/>
        <w:adjustRightInd w:val="0"/>
      </w:pPr>
      <w:r>
        <w:t>Mandatory training list and links to the</w:t>
      </w:r>
      <w:r w:rsidR="001A606E">
        <w:t xml:space="preserve"> online courses.</w:t>
      </w:r>
    </w:p>
    <w:p w14:paraId="4CA62343" w14:textId="77777777" w:rsidR="00731796" w:rsidRDefault="001A606E" w:rsidP="001A606E">
      <w:pPr>
        <w:pStyle w:val="ListParagraph"/>
        <w:numPr>
          <w:ilvl w:val="0"/>
          <w:numId w:val="22"/>
        </w:numPr>
        <w:autoSpaceDE w:val="0"/>
        <w:autoSpaceDN w:val="0"/>
        <w:adjustRightInd w:val="0"/>
      </w:pPr>
      <w:r>
        <w:t>TRADOC public-facing websites and their POCs.</w:t>
      </w:r>
    </w:p>
    <w:p w14:paraId="1CA390D7" w14:textId="77777777" w:rsidR="00731796" w:rsidRDefault="00731796" w:rsidP="001A606E">
      <w:pPr>
        <w:pStyle w:val="ListParagraph"/>
        <w:numPr>
          <w:ilvl w:val="0"/>
          <w:numId w:val="22"/>
        </w:numPr>
        <w:autoSpaceDE w:val="0"/>
        <w:autoSpaceDN w:val="0"/>
        <w:adjustRightInd w:val="0"/>
      </w:pPr>
      <w:r>
        <w:t>Q</w:t>
      </w:r>
      <w:r w:rsidR="001A606E">
        <w:t>uarterly website review tracker.</w:t>
      </w:r>
    </w:p>
    <w:p w14:paraId="49F8573B" w14:textId="77777777" w:rsidR="00731796" w:rsidRDefault="001A606E" w:rsidP="001A606E">
      <w:pPr>
        <w:pStyle w:val="ListParagraph"/>
        <w:numPr>
          <w:ilvl w:val="0"/>
          <w:numId w:val="22"/>
        </w:numPr>
        <w:autoSpaceDE w:val="0"/>
        <w:autoSpaceDN w:val="0"/>
        <w:adjustRightInd w:val="0"/>
      </w:pPr>
      <w:r>
        <w:t>Vulnerability disclosure program i</w:t>
      </w:r>
      <w:r w:rsidR="00731796">
        <w:t>nformation.</w:t>
      </w:r>
    </w:p>
    <w:p w14:paraId="57374514" w14:textId="77777777" w:rsidR="00D03408" w:rsidRDefault="00D03408" w:rsidP="00731796">
      <w:pPr>
        <w:autoSpaceDE w:val="0"/>
        <w:autoSpaceDN w:val="0"/>
        <w:adjustRightInd w:val="0"/>
      </w:pPr>
    </w:p>
    <w:p w14:paraId="7E61F783" w14:textId="53D6EB77" w:rsidR="001A606E" w:rsidRDefault="001A606E" w:rsidP="001A606E">
      <w:pPr>
        <w:autoSpaceDE w:val="0"/>
        <w:autoSpaceDN w:val="0"/>
        <w:adjustRightInd w:val="0"/>
      </w:pPr>
      <w:r>
        <w:t xml:space="preserve">Add to paragraph </w:t>
      </w:r>
      <w:r w:rsidRPr="00F13077">
        <w:rPr>
          <w:b/>
        </w:rPr>
        <w:t>4-6g</w:t>
      </w:r>
      <w:r w:rsidR="00666B97" w:rsidRPr="00F13077">
        <w:rPr>
          <w:b/>
        </w:rPr>
        <w:t xml:space="preserve">. </w:t>
      </w:r>
      <w:r w:rsidRPr="00F13077">
        <w:rPr>
          <w:b/>
        </w:rPr>
        <w:t>Websites and services, website reviews</w:t>
      </w:r>
      <w:r w:rsidR="007E1ADA">
        <w:t>:</w:t>
      </w:r>
    </w:p>
    <w:p w14:paraId="0F616856" w14:textId="77777777" w:rsidR="001A606E" w:rsidRDefault="001A606E" w:rsidP="00731796">
      <w:pPr>
        <w:autoSpaceDE w:val="0"/>
        <w:autoSpaceDN w:val="0"/>
        <w:adjustRightInd w:val="0"/>
      </w:pPr>
    </w:p>
    <w:p w14:paraId="26EC5594" w14:textId="760E8275" w:rsidR="00731796" w:rsidRDefault="00797E25" w:rsidP="00731796">
      <w:pPr>
        <w:autoSpaceDE w:val="0"/>
        <w:autoSpaceDN w:val="0"/>
        <w:adjustRightInd w:val="0"/>
      </w:pPr>
      <w:r w:rsidRPr="00797E25">
        <w:t>The TRADOC Webmaster will e</w:t>
      </w:r>
      <w:r w:rsidR="00731796" w:rsidRPr="00797E25">
        <w:t xml:space="preserve">stablish a </w:t>
      </w:r>
      <w:r w:rsidR="00731796">
        <w:t>quarterly review for TRADOC organizations public web sites that includes currency of information, site functionality, security risks, and mandatory content and links</w:t>
      </w:r>
      <w:r w:rsidR="00666B97">
        <w:t xml:space="preserve">. </w:t>
      </w:r>
      <w:r w:rsidR="00731796">
        <w:t>Upon request, TRADOC PAO and OPSEC officer will assist in public site reviews.</w:t>
      </w:r>
    </w:p>
    <w:p w14:paraId="539BDA4B" w14:textId="77777777" w:rsidR="00D03408" w:rsidRDefault="00D03408" w:rsidP="00731796">
      <w:pPr>
        <w:autoSpaceDE w:val="0"/>
        <w:autoSpaceDN w:val="0"/>
        <w:adjustRightInd w:val="0"/>
      </w:pPr>
    </w:p>
    <w:p w14:paraId="1D124CAF" w14:textId="7858712D" w:rsidR="001A606E" w:rsidRDefault="001A606E" w:rsidP="001A606E">
      <w:pPr>
        <w:autoSpaceDE w:val="0"/>
        <w:autoSpaceDN w:val="0"/>
        <w:adjustRightInd w:val="0"/>
      </w:pPr>
      <w:r>
        <w:t xml:space="preserve">Add to paragraph </w:t>
      </w:r>
      <w:r w:rsidRPr="00F13077">
        <w:rPr>
          <w:b/>
        </w:rPr>
        <w:t>4-6h</w:t>
      </w:r>
      <w:r w:rsidR="00666B97" w:rsidRPr="00F13077">
        <w:rPr>
          <w:b/>
        </w:rPr>
        <w:t xml:space="preserve">. </w:t>
      </w:r>
      <w:r w:rsidRPr="00F13077">
        <w:rPr>
          <w:b/>
        </w:rPr>
        <w:t>Websites and services, Assignment of webmaster and maintainer</w:t>
      </w:r>
      <w:r w:rsidR="007E1ADA">
        <w:t>:</w:t>
      </w:r>
    </w:p>
    <w:p w14:paraId="62149C74" w14:textId="77777777" w:rsidR="001A606E" w:rsidRDefault="001A606E" w:rsidP="00731796">
      <w:pPr>
        <w:autoSpaceDE w:val="0"/>
        <w:autoSpaceDN w:val="0"/>
        <w:adjustRightInd w:val="0"/>
      </w:pPr>
    </w:p>
    <w:p w14:paraId="4BC307E6" w14:textId="536CDC33" w:rsidR="00731796" w:rsidRDefault="00731796" w:rsidP="00731796">
      <w:pPr>
        <w:autoSpaceDE w:val="0"/>
        <w:autoSpaceDN w:val="0"/>
        <w:adjustRightInd w:val="0"/>
      </w:pPr>
      <w:r>
        <w:t xml:space="preserve">TRADOC organizations will </w:t>
      </w:r>
      <w:r w:rsidR="00F23DEF">
        <w:t xml:space="preserve">maintain an </w:t>
      </w:r>
      <w:r>
        <w:t>accurate list of public-facing websites and their POCs</w:t>
      </w:r>
      <w:r w:rsidR="00666B97">
        <w:t xml:space="preserve">. </w:t>
      </w:r>
      <w:r w:rsidR="00797E25">
        <w:t>The list will be updated in the quarterly review and maintained on the T</w:t>
      </w:r>
      <w:r w:rsidR="00E77C43">
        <w:t>RADOC Command Webmaster portal</w:t>
      </w:r>
      <w:r w:rsidR="00666B97">
        <w:t xml:space="preserve">. </w:t>
      </w:r>
      <w:r w:rsidR="00797E25">
        <w:t>TRADOC organizations will r</w:t>
      </w:r>
      <w:r>
        <w:t>eport the assignment/change of personnel responsible for maintaining public</w:t>
      </w:r>
      <w:r w:rsidR="00797E25">
        <w:t>-facing</w:t>
      </w:r>
      <w:r>
        <w:t xml:space="preserve"> websites to the TRADOC Command Webmaster </w:t>
      </w:r>
      <w:r w:rsidR="001A606E">
        <w:t xml:space="preserve">at </w:t>
      </w:r>
      <w:hyperlink r:id="rId18" w:history="1">
        <w:r w:rsidR="00D03408" w:rsidRPr="00FF4C60">
          <w:rPr>
            <w:rStyle w:val="Hyperlink"/>
          </w:rPr>
          <w:t>usarmy.jble.tradoc.mbx.tradoc-atim-webmaster1@mail.mil</w:t>
        </w:r>
      </w:hyperlink>
      <w:r>
        <w:t xml:space="preserve">. </w:t>
      </w:r>
    </w:p>
    <w:p w14:paraId="1412E2C4" w14:textId="77777777" w:rsidR="0045267F" w:rsidRDefault="0045267F" w:rsidP="00731796">
      <w:pPr>
        <w:autoSpaceDE w:val="0"/>
        <w:autoSpaceDN w:val="0"/>
        <w:adjustRightInd w:val="0"/>
      </w:pPr>
    </w:p>
    <w:p w14:paraId="3392355F" w14:textId="453FBB56" w:rsidR="00731796" w:rsidRDefault="001A606E" w:rsidP="005466EE">
      <w:pPr>
        <w:pStyle w:val="Heading2"/>
      </w:pPr>
      <w:bookmarkStart w:id="21" w:name="_Toc60906192"/>
      <w:r w:rsidRPr="005466EE">
        <w:rPr>
          <w:b w:val="0"/>
        </w:rPr>
        <w:t>Add to p</w:t>
      </w:r>
      <w:r w:rsidR="00731796" w:rsidRPr="005466EE">
        <w:rPr>
          <w:b w:val="0"/>
        </w:rPr>
        <w:t xml:space="preserve">aragraph </w:t>
      </w:r>
      <w:r w:rsidR="00731796" w:rsidRPr="005466EE">
        <w:t>4-10</w:t>
      </w:r>
      <w:r w:rsidR="00666B97" w:rsidRPr="005466EE">
        <w:t xml:space="preserve">. </w:t>
      </w:r>
      <w:r w:rsidRPr="005466EE">
        <w:t>E</w:t>
      </w:r>
      <w:r w:rsidR="007E1ADA" w:rsidRPr="005466EE">
        <w:t>mail services</w:t>
      </w:r>
      <w:r w:rsidR="007E1ADA" w:rsidRPr="00BE79D2">
        <w:rPr>
          <w:b w:val="0"/>
        </w:rPr>
        <w:t>:</w:t>
      </w:r>
      <w:bookmarkEnd w:id="21"/>
    </w:p>
    <w:p w14:paraId="0B1651E2" w14:textId="77777777" w:rsidR="00D03408" w:rsidRDefault="00D03408" w:rsidP="00731796">
      <w:pPr>
        <w:autoSpaceDE w:val="0"/>
        <w:autoSpaceDN w:val="0"/>
        <w:adjustRightInd w:val="0"/>
      </w:pPr>
    </w:p>
    <w:p w14:paraId="725012CE" w14:textId="5D2C486C" w:rsidR="00731796" w:rsidRDefault="00413D82" w:rsidP="00731796">
      <w:pPr>
        <w:autoSpaceDE w:val="0"/>
        <w:autoSpaceDN w:val="0"/>
        <w:adjustRightInd w:val="0"/>
      </w:pPr>
      <w:r>
        <w:t xml:space="preserve">  </w:t>
      </w:r>
      <w:r w:rsidR="00731796">
        <w:t xml:space="preserve">   g</w:t>
      </w:r>
      <w:r w:rsidR="00666B97">
        <w:t xml:space="preserve">. </w:t>
      </w:r>
      <w:r w:rsidR="00731796">
        <w:t>Use of digital signatures</w:t>
      </w:r>
      <w:r w:rsidR="00666B97">
        <w:t xml:space="preserve">. </w:t>
      </w:r>
      <w:r w:rsidR="00731796">
        <w:t xml:space="preserve">In addition to the guidance in paragraph </w:t>
      </w:r>
      <w:r w:rsidR="001A606E">
        <w:t>4-10</w:t>
      </w:r>
      <w:r w:rsidR="00731796">
        <w:t xml:space="preserve">c, </w:t>
      </w:r>
      <w:r w:rsidR="00797E25">
        <w:t xml:space="preserve">(use of encryption), </w:t>
      </w:r>
      <w:r w:rsidR="00731796">
        <w:t xml:space="preserve">TRADOC personnel will digitally sign with an approved DOD PKI certificate all </w:t>
      </w:r>
      <w:r w:rsidR="00F23DEF">
        <w:t xml:space="preserve">official </w:t>
      </w:r>
      <w:r w:rsidR="00731796">
        <w:t>emails from an Army-owned, Army-operated, or Arm</w:t>
      </w:r>
      <w:r>
        <w:t>y-controlled system or account to include those:</w:t>
      </w:r>
    </w:p>
    <w:p w14:paraId="04EE6286" w14:textId="77777777" w:rsidR="00D03408" w:rsidRDefault="00D03408" w:rsidP="00731796">
      <w:pPr>
        <w:autoSpaceDE w:val="0"/>
        <w:autoSpaceDN w:val="0"/>
        <w:adjustRightInd w:val="0"/>
      </w:pPr>
    </w:p>
    <w:p w14:paraId="4846618E" w14:textId="2AB49B2E" w:rsidR="00731796" w:rsidRDefault="00413D82" w:rsidP="00731796">
      <w:pPr>
        <w:autoSpaceDE w:val="0"/>
        <w:autoSpaceDN w:val="0"/>
        <w:adjustRightInd w:val="0"/>
      </w:pPr>
      <w:r>
        <w:t xml:space="preserve">          (1</w:t>
      </w:r>
      <w:r w:rsidR="00666B97">
        <w:t xml:space="preserve">) </w:t>
      </w:r>
      <w:r w:rsidR="00731796">
        <w:t xml:space="preserve">Constituting orders, promulgating </w:t>
      </w:r>
      <w:r w:rsidR="007E1ADA">
        <w:t>policy, or committing resources</w:t>
      </w:r>
      <w:r w:rsidR="00D20106">
        <w:t>.</w:t>
      </w:r>
    </w:p>
    <w:p w14:paraId="4F196B3D" w14:textId="77777777" w:rsidR="00D03408" w:rsidRDefault="00D03408" w:rsidP="00731796">
      <w:pPr>
        <w:autoSpaceDE w:val="0"/>
        <w:autoSpaceDN w:val="0"/>
        <w:adjustRightInd w:val="0"/>
      </w:pPr>
    </w:p>
    <w:p w14:paraId="1D33D728" w14:textId="5B8AA8DD" w:rsidR="00731796" w:rsidRDefault="00413D82" w:rsidP="00731796">
      <w:pPr>
        <w:autoSpaceDE w:val="0"/>
        <w:autoSpaceDN w:val="0"/>
        <w:adjustRightInd w:val="0"/>
      </w:pPr>
      <w:r>
        <w:t xml:space="preserve">          </w:t>
      </w:r>
      <w:r w:rsidR="00731796">
        <w:t>(2</w:t>
      </w:r>
      <w:r w:rsidR="00666B97">
        <w:t xml:space="preserve">) </w:t>
      </w:r>
      <w:r w:rsidR="00731796">
        <w:t>Containing an active (embedded) hyperlink (uniform resource locator web address or email address) and/or attachment and sent to a recipient in the DOD Global Address List.</w:t>
      </w:r>
    </w:p>
    <w:p w14:paraId="104B9CD2" w14:textId="6856601B" w:rsidR="00F23DEF" w:rsidRDefault="00F23DEF" w:rsidP="00731796">
      <w:pPr>
        <w:autoSpaceDE w:val="0"/>
        <w:autoSpaceDN w:val="0"/>
        <w:adjustRightInd w:val="0"/>
      </w:pPr>
    </w:p>
    <w:p w14:paraId="54B1E5F1" w14:textId="41302755" w:rsidR="00F23DEF" w:rsidRDefault="00FF3875" w:rsidP="00731796">
      <w:pPr>
        <w:autoSpaceDE w:val="0"/>
        <w:autoSpaceDN w:val="0"/>
        <w:adjustRightInd w:val="0"/>
      </w:pPr>
      <w:r>
        <w:t xml:space="preserve">          </w:t>
      </w:r>
      <w:r w:rsidR="00F23DEF">
        <w:t>(3</w:t>
      </w:r>
      <w:r w:rsidR="00666B97">
        <w:t xml:space="preserve">) </w:t>
      </w:r>
      <w:r w:rsidR="00F23DEF">
        <w:t>Containing an attachment.</w:t>
      </w:r>
    </w:p>
    <w:p w14:paraId="68D1E4C2" w14:textId="77777777" w:rsidR="00731796" w:rsidRDefault="00731796" w:rsidP="00731796">
      <w:pPr>
        <w:autoSpaceDE w:val="0"/>
        <w:autoSpaceDN w:val="0"/>
        <w:adjustRightInd w:val="0"/>
      </w:pPr>
    </w:p>
    <w:p w14:paraId="5741CE67" w14:textId="0F2682C9" w:rsidR="007268EB" w:rsidRDefault="007268EB" w:rsidP="00731796">
      <w:pPr>
        <w:autoSpaceDE w:val="0"/>
        <w:autoSpaceDN w:val="0"/>
        <w:adjustRightInd w:val="0"/>
      </w:pPr>
      <w:r>
        <w:t xml:space="preserve">Add to paragraph </w:t>
      </w:r>
      <w:r w:rsidRPr="00C8294F">
        <w:rPr>
          <w:b/>
        </w:rPr>
        <w:t>4–13</w:t>
      </w:r>
      <w:r w:rsidR="00666B97" w:rsidRPr="00C8294F">
        <w:rPr>
          <w:b/>
        </w:rPr>
        <w:t xml:space="preserve">. </w:t>
      </w:r>
      <w:r w:rsidRPr="00C8294F">
        <w:rPr>
          <w:b/>
        </w:rPr>
        <w:t>Publishing and printing</w:t>
      </w:r>
      <w:r>
        <w:t>:</w:t>
      </w:r>
    </w:p>
    <w:p w14:paraId="12981CCA" w14:textId="77777777" w:rsidR="007268EB" w:rsidRDefault="007268EB" w:rsidP="00731796">
      <w:pPr>
        <w:autoSpaceDE w:val="0"/>
        <w:autoSpaceDN w:val="0"/>
        <w:adjustRightInd w:val="0"/>
      </w:pPr>
    </w:p>
    <w:p w14:paraId="70951CEA" w14:textId="5F87195B" w:rsidR="007268EB" w:rsidRDefault="009A13B2" w:rsidP="00731796">
      <w:pPr>
        <w:autoSpaceDE w:val="0"/>
        <w:autoSpaceDN w:val="0"/>
        <w:adjustRightInd w:val="0"/>
      </w:pPr>
      <w:r>
        <w:t xml:space="preserve">     </w:t>
      </w:r>
      <w:r w:rsidR="0008452E">
        <w:t>f</w:t>
      </w:r>
      <w:r w:rsidR="00666B97">
        <w:t xml:space="preserve">. </w:t>
      </w:r>
      <w:r w:rsidR="0008452E">
        <w:t>TRADOC administrative publication policy</w:t>
      </w:r>
      <w:r w:rsidR="00666B97">
        <w:t xml:space="preserve">. </w:t>
      </w:r>
      <w:r w:rsidR="007268EB">
        <w:t>See TR 25-35 for TRADOC administrative publication policy</w:t>
      </w:r>
      <w:r w:rsidR="00666B97">
        <w:t xml:space="preserve">. </w:t>
      </w:r>
    </w:p>
    <w:p w14:paraId="7A211132" w14:textId="5B285A2E" w:rsidR="00731796" w:rsidRDefault="00413D82" w:rsidP="005466EE">
      <w:pPr>
        <w:pStyle w:val="Heading2"/>
      </w:pPr>
      <w:bookmarkStart w:id="22" w:name="_Toc60906193"/>
      <w:r w:rsidRPr="005466EE">
        <w:rPr>
          <w:b w:val="0"/>
        </w:rPr>
        <w:lastRenderedPageBreak/>
        <w:t xml:space="preserve">Add to paragraph </w:t>
      </w:r>
      <w:r w:rsidRPr="005466EE">
        <w:t>4-20</w:t>
      </w:r>
      <w:r w:rsidR="00666B97" w:rsidRPr="005466EE">
        <w:t xml:space="preserve">. </w:t>
      </w:r>
      <w:r w:rsidRPr="005466EE">
        <w:t>Privacy impact a</w:t>
      </w:r>
      <w:r w:rsidR="00731796" w:rsidRPr="005466EE">
        <w:t>ssessment</w:t>
      </w:r>
      <w:r w:rsidR="007E1ADA" w:rsidRPr="00BE79D2">
        <w:rPr>
          <w:b w:val="0"/>
        </w:rPr>
        <w:t>:</w:t>
      </w:r>
      <w:bookmarkEnd w:id="22"/>
    </w:p>
    <w:p w14:paraId="619D9E67" w14:textId="77777777" w:rsidR="00C66ADD" w:rsidRDefault="00C66ADD" w:rsidP="00731796">
      <w:pPr>
        <w:autoSpaceDE w:val="0"/>
        <w:autoSpaceDN w:val="0"/>
        <w:adjustRightInd w:val="0"/>
      </w:pPr>
    </w:p>
    <w:p w14:paraId="76D2BD57" w14:textId="00E290B0" w:rsidR="00731796" w:rsidRDefault="00284062" w:rsidP="00284062">
      <w:r>
        <w:t>TRADOC PA officers will assist system, application, and electronic data collection owners to complete the D</w:t>
      </w:r>
      <w:r w:rsidR="00731796">
        <w:t>D Form 2930</w:t>
      </w:r>
      <w:r>
        <w:t xml:space="preserve"> (</w:t>
      </w:r>
      <w:r w:rsidR="00731796">
        <w:t>Privacy Impact Assessment (PIA)</w:t>
      </w:r>
      <w:r w:rsidR="00666B97">
        <w:t xml:space="preserve">. </w:t>
      </w:r>
    </w:p>
    <w:p w14:paraId="0DB6B057" w14:textId="77777777" w:rsidR="00731796" w:rsidRDefault="00731796" w:rsidP="00731796">
      <w:pPr>
        <w:autoSpaceDE w:val="0"/>
        <w:autoSpaceDN w:val="0"/>
        <w:adjustRightInd w:val="0"/>
      </w:pPr>
    </w:p>
    <w:p w14:paraId="009D6F2E" w14:textId="42F11D76" w:rsidR="00A93734" w:rsidRDefault="00A93734" w:rsidP="005466EE">
      <w:pPr>
        <w:pStyle w:val="Heading2"/>
      </w:pPr>
      <w:bookmarkStart w:id="23" w:name="_Toc60906194"/>
      <w:r w:rsidRPr="005466EE">
        <w:rPr>
          <w:b w:val="0"/>
        </w:rPr>
        <w:t xml:space="preserve">Add the following to </w:t>
      </w:r>
      <w:r w:rsidRPr="005466EE">
        <w:t>appendix A</w:t>
      </w:r>
      <w:r w:rsidR="00BE79D2">
        <w:t>.</w:t>
      </w:r>
      <w:r w:rsidRPr="005466EE">
        <w:t xml:space="preserve"> </w:t>
      </w:r>
      <w:r w:rsidR="00F26F8E" w:rsidRPr="00EE6029">
        <w:t xml:space="preserve">References, </w:t>
      </w:r>
      <w:r w:rsidRPr="00EE6029">
        <w:t>section II, related publications</w:t>
      </w:r>
      <w:r w:rsidRPr="00BE79D2">
        <w:rPr>
          <w:b w:val="0"/>
        </w:rPr>
        <w:t>:</w:t>
      </w:r>
      <w:bookmarkEnd w:id="23"/>
    </w:p>
    <w:p w14:paraId="32BEEF3C" w14:textId="77777777" w:rsidR="00A93734" w:rsidRDefault="00A93734" w:rsidP="00A93734">
      <w:pPr>
        <w:tabs>
          <w:tab w:val="left" w:pos="360"/>
          <w:tab w:val="left" w:pos="720"/>
        </w:tabs>
        <w:spacing w:line="240" w:lineRule="exact"/>
        <w:rPr>
          <w:rFonts w:cs="Arial"/>
        </w:rPr>
      </w:pPr>
    </w:p>
    <w:p w14:paraId="61EC9B20" w14:textId="77777777" w:rsidR="00A93734" w:rsidRDefault="00A93734" w:rsidP="00A93734">
      <w:pPr>
        <w:tabs>
          <w:tab w:val="left" w:pos="360"/>
          <w:tab w:val="left" w:pos="720"/>
        </w:tabs>
        <w:spacing w:line="240" w:lineRule="exact"/>
        <w:rPr>
          <w:rFonts w:cs="Arial"/>
        </w:rPr>
      </w:pPr>
      <w:r>
        <w:rPr>
          <w:rFonts w:cs="Arial"/>
        </w:rPr>
        <w:t>AR 25-22</w:t>
      </w:r>
    </w:p>
    <w:p w14:paraId="4D080728" w14:textId="77777777" w:rsidR="00A93734" w:rsidRDefault="00A93734" w:rsidP="00A93734">
      <w:pPr>
        <w:tabs>
          <w:tab w:val="left" w:pos="360"/>
          <w:tab w:val="left" w:pos="720"/>
        </w:tabs>
        <w:spacing w:line="240" w:lineRule="exact"/>
        <w:rPr>
          <w:rFonts w:cs="Arial"/>
        </w:rPr>
      </w:pPr>
      <w:r>
        <w:rPr>
          <w:rFonts w:cs="Arial"/>
        </w:rPr>
        <w:t>The Army Privacy Program</w:t>
      </w:r>
    </w:p>
    <w:p w14:paraId="48077AAC" w14:textId="77777777" w:rsidR="007E1ADA" w:rsidRDefault="007E1ADA" w:rsidP="00A93734">
      <w:pPr>
        <w:tabs>
          <w:tab w:val="left" w:pos="360"/>
          <w:tab w:val="left" w:pos="720"/>
        </w:tabs>
        <w:spacing w:line="240" w:lineRule="exact"/>
        <w:rPr>
          <w:rFonts w:cs="Arial"/>
        </w:rPr>
      </w:pPr>
    </w:p>
    <w:p w14:paraId="61F9FCF6" w14:textId="77777777" w:rsidR="007E1ADA" w:rsidRDefault="007E1ADA" w:rsidP="00A93734">
      <w:pPr>
        <w:tabs>
          <w:tab w:val="left" w:pos="360"/>
          <w:tab w:val="left" w:pos="720"/>
        </w:tabs>
        <w:spacing w:line="240" w:lineRule="exact"/>
      </w:pPr>
      <w:r>
        <w:t>AR 870-5</w:t>
      </w:r>
    </w:p>
    <w:p w14:paraId="4E6A5976" w14:textId="77777777" w:rsidR="007E1ADA" w:rsidRDefault="007E1ADA" w:rsidP="00A93734">
      <w:pPr>
        <w:tabs>
          <w:tab w:val="left" w:pos="360"/>
          <w:tab w:val="left" w:pos="720"/>
        </w:tabs>
        <w:spacing w:line="240" w:lineRule="exact"/>
      </w:pPr>
      <w:r w:rsidRPr="007E1ADA">
        <w:t>M</w:t>
      </w:r>
      <w:r>
        <w:t>ilitary History</w:t>
      </w:r>
      <w:r w:rsidRPr="007E1ADA">
        <w:t xml:space="preserve">: </w:t>
      </w:r>
      <w:r>
        <w:t xml:space="preserve"> </w:t>
      </w:r>
      <w:r w:rsidRPr="007E1ADA">
        <w:t>R</w:t>
      </w:r>
      <w:r>
        <w:t>esponsibilities</w:t>
      </w:r>
      <w:r w:rsidRPr="007E1ADA">
        <w:t>, P</w:t>
      </w:r>
      <w:r>
        <w:t>olicies</w:t>
      </w:r>
      <w:r w:rsidRPr="007E1ADA">
        <w:t xml:space="preserve">, </w:t>
      </w:r>
      <w:r>
        <w:t>and</w:t>
      </w:r>
      <w:r w:rsidRPr="007E1ADA">
        <w:t xml:space="preserve"> P</w:t>
      </w:r>
      <w:r>
        <w:t>rocedures</w:t>
      </w:r>
    </w:p>
    <w:p w14:paraId="60F6D384" w14:textId="77777777" w:rsidR="00A3548B" w:rsidRDefault="00A3548B" w:rsidP="00A93734">
      <w:pPr>
        <w:tabs>
          <w:tab w:val="left" w:pos="360"/>
          <w:tab w:val="left" w:pos="720"/>
        </w:tabs>
        <w:spacing w:line="240" w:lineRule="exact"/>
      </w:pPr>
    </w:p>
    <w:p w14:paraId="781D4C03" w14:textId="77777777" w:rsidR="00A3548B" w:rsidRDefault="00A3548B" w:rsidP="00A93734">
      <w:pPr>
        <w:tabs>
          <w:tab w:val="left" w:pos="360"/>
          <w:tab w:val="left" w:pos="720"/>
        </w:tabs>
        <w:spacing w:line="240" w:lineRule="exact"/>
      </w:pPr>
      <w:r>
        <w:t xml:space="preserve">TR 1-8 </w:t>
      </w:r>
    </w:p>
    <w:p w14:paraId="16F9FFDC" w14:textId="77777777" w:rsidR="00D00B72" w:rsidRDefault="00D00B72" w:rsidP="00A93734">
      <w:pPr>
        <w:tabs>
          <w:tab w:val="left" w:pos="360"/>
          <w:tab w:val="left" w:pos="720"/>
        </w:tabs>
        <w:spacing w:line="240" w:lineRule="exact"/>
      </w:pPr>
      <w:r w:rsidRPr="00D00B72">
        <w:t>U.S. Army Training and Doctrine Command Operations Reporting</w:t>
      </w:r>
    </w:p>
    <w:p w14:paraId="0FD95CA3" w14:textId="77777777" w:rsidR="00A3548B" w:rsidRDefault="00A3548B" w:rsidP="00A93734">
      <w:pPr>
        <w:tabs>
          <w:tab w:val="left" w:pos="360"/>
          <w:tab w:val="left" w:pos="720"/>
        </w:tabs>
        <w:spacing w:line="240" w:lineRule="exact"/>
      </w:pPr>
    </w:p>
    <w:p w14:paraId="20C39828" w14:textId="77777777" w:rsidR="00A3548B" w:rsidRDefault="00A3548B" w:rsidP="00A93734">
      <w:pPr>
        <w:tabs>
          <w:tab w:val="left" w:pos="360"/>
          <w:tab w:val="left" w:pos="720"/>
        </w:tabs>
        <w:spacing w:line="240" w:lineRule="exact"/>
      </w:pPr>
      <w:r>
        <w:t>TR 25-35</w:t>
      </w:r>
    </w:p>
    <w:p w14:paraId="0AB10030" w14:textId="4EA56032" w:rsidR="00D00B72" w:rsidRDefault="00D00B72" w:rsidP="00A93734">
      <w:pPr>
        <w:tabs>
          <w:tab w:val="left" w:pos="360"/>
          <w:tab w:val="left" w:pos="720"/>
        </w:tabs>
        <w:spacing w:line="240" w:lineRule="exact"/>
      </w:pPr>
      <w:r w:rsidRPr="00D00B72">
        <w:t>Preparing and Publishing U.S. Army Training and Doctrine Command (TRADOC) Administrative Publications</w:t>
      </w:r>
    </w:p>
    <w:p w14:paraId="39683B00" w14:textId="77777777" w:rsidR="00F4044A" w:rsidRDefault="00F4044A" w:rsidP="00A93734">
      <w:pPr>
        <w:tabs>
          <w:tab w:val="left" w:pos="360"/>
          <w:tab w:val="left" w:pos="720"/>
        </w:tabs>
        <w:spacing w:line="240" w:lineRule="exact"/>
      </w:pPr>
    </w:p>
    <w:p w14:paraId="4360FA1E" w14:textId="77777777" w:rsidR="00A3548B" w:rsidRDefault="00A3548B" w:rsidP="00A93734">
      <w:pPr>
        <w:tabs>
          <w:tab w:val="left" w:pos="360"/>
          <w:tab w:val="left" w:pos="720"/>
        </w:tabs>
        <w:spacing w:line="240" w:lineRule="exact"/>
      </w:pPr>
      <w:r>
        <w:t>T</w:t>
      </w:r>
      <w:r w:rsidR="00A367F2">
        <w:t xml:space="preserve">RADOC </w:t>
      </w:r>
      <w:r w:rsidR="008F56F7">
        <w:t>Pamphlet</w:t>
      </w:r>
      <w:r>
        <w:t xml:space="preserve"> 25-53</w:t>
      </w:r>
    </w:p>
    <w:p w14:paraId="7A683214" w14:textId="77777777" w:rsidR="00D00B72" w:rsidRDefault="00D00B72" w:rsidP="00A93734">
      <w:pPr>
        <w:tabs>
          <w:tab w:val="left" w:pos="360"/>
          <w:tab w:val="left" w:pos="720"/>
        </w:tabs>
        <w:spacing w:line="240" w:lineRule="exact"/>
      </w:pPr>
      <w:r w:rsidRPr="00D00B72">
        <w:t>List of Approved Recurring Information Management Requirements</w:t>
      </w:r>
    </w:p>
    <w:p w14:paraId="0A5619A9" w14:textId="33D972D1" w:rsidR="007B2894" w:rsidRDefault="007B2894" w:rsidP="00731796">
      <w:pPr>
        <w:autoSpaceDE w:val="0"/>
        <w:autoSpaceDN w:val="0"/>
        <w:adjustRightInd w:val="0"/>
      </w:pPr>
    </w:p>
    <w:p w14:paraId="3049BB1B" w14:textId="600973EB" w:rsidR="00F26F8E" w:rsidRDefault="00F26F8E" w:rsidP="005466EE">
      <w:pPr>
        <w:pStyle w:val="Heading2"/>
      </w:pPr>
      <w:bookmarkStart w:id="24" w:name="_Toc60906195"/>
      <w:r w:rsidRPr="005466EE">
        <w:rPr>
          <w:b w:val="0"/>
        </w:rPr>
        <w:t xml:space="preserve">Add </w:t>
      </w:r>
      <w:r w:rsidRPr="005466EE">
        <w:t>appendix C</w:t>
      </w:r>
      <w:r w:rsidR="00BE79D2">
        <w:t>.</w:t>
      </w:r>
      <w:r w:rsidRPr="005466EE">
        <w:t xml:space="preserve"> ARIMS record series</w:t>
      </w:r>
      <w:r>
        <w:t>, numbers, and dispositions</w:t>
      </w:r>
      <w:r w:rsidRPr="00BE79D2">
        <w:rPr>
          <w:b w:val="0"/>
        </w:rPr>
        <w:t>:</w:t>
      </w:r>
      <w:bookmarkEnd w:id="24"/>
    </w:p>
    <w:p w14:paraId="179BC7EA" w14:textId="77777777" w:rsidR="00F26F8E" w:rsidRDefault="00F26F8E" w:rsidP="00F26F8E">
      <w:pPr>
        <w:autoSpaceDE w:val="0"/>
        <w:autoSpaceDN w:val="0"/>
        <w:adjustRightInd w:val="0"/>
      </w:pPr>
    </w:p>
    <w:p w14:paraId="4E510BF6" w14:textId="77777777" w:rsidR="00F26F8E" w:rsidRDefault="00F26F8E" w:rsidP="00F26F8E">
      <w:pPr>
        <w:autoSpaceDE w:val="0"/>
        <w:autoSpaceDN w:val="0"/>
        <w:adjustRightInd w:val="0"/>
      </w:pPr>
      <w:r>
        <w:t>C. ARIMS record series, numbers, and dispositions</w:t>
      </w:r>
    </w:p>
    <w:p w14:paraId="1644BFCD" w14:textId="56B42624" w:rsidR="00F26F8E" w:rsidRDefault="00800C03" w:rsidP="00F26F8E">
      <w:pPr>
        <w:autoSpaceDE w:val="0"/>
        <w:autoSpaceDN w:val="0"/>
        <w:adjustRightInd w:val="0"/>
      </w:pPr>
      <w:r>
        <w:t xml:space="preserve">Records created under </w:t>
      </w:r>
      <w:r w:rsidR="00F26F8E">
        <w:t xml:space="preserve">25-series functions (information management) to include AR 25-1, AR 25-2, AR 25-22, AR 25-30, AR 25-50, AR 25-55, AR 25-58, AR 25-59, AR 25-98, will be maintained in accordance with AR 25-400-2. To determine record numbers and dispositions visit the ARIMS Records Retention Schedule-Army at </w:t>
      </w:r>
      <w:hyperlink r:id="rId19" w:history="1">
        <w:r w:rsidR="00F26F8E">
          <w:rPr>
            <w:rStyle w:val="Hyperlink"/>
          </w:rPr>
          <w:t>https://www.arims.army.mil/arims/Login.aspx</w:t>
        </w:r>
      </w:hyperlink>
      <w:r w:rsidR="00F26F8E">
        <w:t xml:space="preserve"> </w:t>
      </w:r>
      <w:r w:rsidR="00FE7931">
        <w:t xml:space="preserve">or </w:t>
      </w:r>
      <w:hyperlink r:id="rId20" w:history="1">
        <w:r w:rsidR="00FE7931" w:rsidRPr="005908DD">
          <w:rPr>
            <w:rStyle w:val="Hyperlink"/>
          </w:rPr>
          <w:t>https://intranet.tradoc.army.mil/sites/rm/default.aspx</w:t>
        </w:r>
      </w:hyperlink>
      <w:r w:rsidR="00FE7931">
        <w:t xml:space="preserve"> in the training folder.</w:t>
      </w:r>
    </w:p>
    <w:p w14:paraId="3816832F" w14:textId="1813EDE1" w:rsidR="00F26F8E" w:rsidRDefault="00F26F8E" w:rsidP="00731796">
      <w:pPr>
        <w:autoSpaceDE w:val="0"/>
        <w:autoSpaceDN w:val="0"/>
        <w:adjustRightInd w:val="0"/>
      </w:pPr>
    </w:p>
    <w:p w14:paraId="24232D8E" w14:textId="5130E28E" w:rsidR="00497F70" w:rsidRDefault="007B2894" w:rsidP="005466EE">
      <w:pPr>
        <w:pStyle w:val="Heading2"/>
      </w:pPr>
      <w:bookmarkStart w:id="25" w:name="_Toc60906196"/>
      <w:r w:rsidRPr="005466EE">
        <w:rPr>
          <w:b w:val="0"/>
        </w:rPr>
        <w:t xml:space="preserve">Add to the </w:t>
      </w:r>
      <w:r w:rsidRPr="005466EE">
        <w:t>glossary</w:t>
      </w:r>
      <w:r w:rsidR="0045267F" w:rsidRPr="00BE79D2">
        <w:rPr>
          <w:b w:val="0"/>
        </w:rPr>
        <w:t>:</w:t>
      </w:r>
      <w:bookmarkEnd w:id="25"/>
    </w:p>
    <w:p w14:paraId="74976D29" w14:textId="77777777" w:rsidR="00497F70" w:rsidRDefault="00497F70" w:rsidP="007B2894">
      <w:pPr>
        <w:tabs>
          <w:tab w:val="left" w:pos="360"/>
          <w:tab w:val="left" w:pos="720"/>
        </w:tabs>
        <w:spacing w:line="240" w:lineRule="exact"/>
        <w:rPr>
          <w:rFonts w:cs="Arial"/>
        </w:rPr>
      </w:pPr>
    </w:p>
    <w:p w14:paraId="7043B028" w14:textId="77777777" w:rsidR="007B2894" w:rsidRDefault="00497F70" w:rsidP="007B2894">
      <w:pPr>
        <w:tabs>
          <w:tab w:val="left" w:pos="360"/>
          <w:tab w:val="left" w:pos="720"/>
        </w:tabs>
        <w:spacing w:line="240" w:lineRule="exact"/>
        <w:rPr>
          <w:rFonts w:cs="Arial"/>
        </w:rPr>
      </w:pPr>
      <w:r>
        <w:rPr>
          <w:rFonts w:cs="Arial"/>
        </w:rPr>
        <w:t>Section I, A</w:t>
      </w:r>
      <w:r w:rsidR="007B2894" w:rsidRPr="00774206">
        <w:rPr>
          <w:rFonts w:cs="Arial"/>
        </w:rPr>
        <w:t>bbreviations</w:t>
      </w:r>
    </w:p>
    <w:p w14:paraId="6FC9EEE1" w14:textId="77777777" w:rsidR="007B2894" w:rsidRDefault="007B2894" w:rsidP="00731796">
      <w:pPr>
        <w:autoSpaceDE w:val="0"/>
        <w:autoSpaceDN w:val="0"/>
        <w:adjustRightInd w:val="0"/>
      </w:pPr>
    </w:p>
    <w:p w14:paraId="30DE33C9" w14:textId="77777777" w:rsidR="00196304" w:rsidRDefault="00196304" w:rsidP="00A93734">
      <w:pPr>
        <w:tabs>
          <w:tab w:val="left" w:pos="2610"/>
        </w:tabs>
        <w:autoSpaceDE w:val="0"/>
        <w:autoSpaceDN w:val="0"/>
        <w:adjustRightInd w:val="0"/>
      </w:pPr>
      <w:r>
        <w:t>DD</w:t>
      </w:r>
      <w:r>
        <w:tab/>
        <w:t>Department of Defense</w:t>
      </w:r>
    </w:p>
    <w:p w14:paraId="57757E36" w14:textId="77777777" w:rsidR="007B2894" w:rsidRDefault="007B2894" w:rsidP="00A93734">
      <w:pPr>
        <w:tabs>
          <w:tab w:val="left" w:pos="2610"/>
        </w:tabs>
        <w:autoSpaceDE w:val="0"/>
        <w:autoSpaceDN w:val="0"/>
        <w:adjustRightInd w:val="0"/>
      </w:pPr>
      <w:r>
        <w:t>FACTS</w:t>
      </w:r>
      <w:r>
        <w:tab/>
        <w:t>Freedom of Information Act and Privacy Case Tracking System</w:t>
      </w:r>
    </w:p>
    <w:p w14:paraId="5177AF70" w14:textId="77777777" w:rsidR="00196304" w:rsidRDefault="00196304" w:rsidP="00A93734">
      <w:pPr>
        <w:tabs>
          <w:tab w:val="left" w:pos="2610"/>
        </w:tabs>
        <w:autoSpaceDE w:val="0"/>
        <w:autoSpaceDN w:val="0"/>
        <w:adjustRightInd w:val="0"/>
      </w:pPr>
      <w:r>
        <w:t>IDA</w:t>
      </w:r>
      <w:r>
        <w:tab/>
        <w:t>Initial Denial Authority</w:t>
      </w:r>
    </w:p>
    <w:p w14:paraId="77924303" w14:textId="77777777" w:rsidR="00AE7095" w:rsidRDefault="00AE7095" w:rsidP="007E1ADA">
      <w:pPr>
        <w:tabs>
          <w:tab w:val="left" w:pos="360"/>
          <w:tab w:val="left" w:pos="2610"/>
        </w:tabs>
        <w:spacing w:line="240" w:lineRule="exact"/>
      </w:pPr>
      <w:r>
        <w:rPr>
          <w:rFonts w:cs="Arial"/>
        </w:rPr>
        <w:t xml:space="preserve">TR </w:t>
      </w:r>
      <w:r>
        <w:rPr>
          <w:rFonts w:cs="Arial"/>
        </w:rPr>
        <w:tab/>
        <w:t>U.S. Army Training and Doctrine Command regulation</w:t>
      </w:r>
    </w:p>
    <w:p w14:paraId="4121B670" w14:textId="77777777" w:rsidR="00731796" w:rsidRDefault="00731796" w:rsidP="00EE37BF">
      <w:pPr>
        <w:autoSpaceDE w:val="0"/>
        <w:autoSpaceDN w:val="0"/>
        <w:adjustRightInd w:val="0"/>
      </w:pPr>
    </w:p>
    <w:p w14:paraId="4560B357" w14:textId="3ABF94F2" w:rsidR="00D92F34" w:rsidRDefault="00497F70" w:rsidP="00EE37BF">
      <w:pPr>
        <w:autoSpaceDE w:val="0"/>
        <w:autoSpaceDN w:val="0"/>
        <w:adjustRightInd w:val="0"/>
      </w:pPr>
      <w:r>
        <w:t>Section II, Terms</w:t>
      </w:r>
    </w:p>
    <w:p w14:paraId="29CCE37A" w14:textId="62C1E905" w:rsidR="00497F70" w:rsidRDefault="00497F70" w:rsidP="00EE37BF">
      <w:pPr>
        <w:autoSpaceDE w:val="0"/>
        <w:autoSpaceDN w:val="0"/>
        <w:adjustRightInd w:val="0"/>
      </w:pPr>
    </w:p>
    <w:p w14:paraId="343F951D" w14:textId="1055B023" w:rsidR="00497F70" w:rsidRDefault="00497F70" w:rsidP="00EE37BF">
      <w:pPr>
        <w:autoSpaceDE w:val="0"/>
        <w:autoSpaceDN w:val="0"/>
        <w:adjustRightInd w:val="0"/>
      </w:pPr>
      <w:r>
        <w:t xml:space="preserve">1-n priority list </w:t>
      </w:r>
    </w:p>
    <w:p w14:paraId="0648528E" w14:textId="13A8753B" w:rsidR="00497F70" w:rsidRDefault="00497F70" w:rsidP="00497F70">
      <w:pPr>
        <w:autoSpaceDE w:val="0"/>
        <w:autoSpaceDN w:val="0"/>
        <w:adjustRightInd w:val="0"/>
      </w:pPr>
      <w:r w:rsidRPr="00497F70">
        <w:t xml:space="preserve">A </w:t>
      </w:r>
      <w:r>
        <w:t>1-n priority list is a decision</w:t>
      </w:r>
      <w:r w:rsidR="00EE6029">
        <w:t xml:space="preserve"> </w:t>
      </w:r>
      <w:r w:rsidRPr="00497F70">
        <w:t xml:space="preserve">making tool </w:t>
      </w:r>
      <w:r w:rsidR="00260AF2">
        <w:t>to</w:t>
      </w:r>
      <w:r>
        <w:t xml:space="preserve"> identify an organization’s first to last number (n) of </w:t>
      </w:r>
      <w:r w:rsidR="00260AF2">
        <w:t>priorities for resource and financial implication considerations</w:t>
      </w:r>
      <w:r w:rsidR="00666B97">
        <w:t xml:space="preserve">. </w:t>
      </w:r>
    </w:p>
    <w:sectPr w:rsidR="00497F70" w:rsidSect="00CC22F5">
      <w:headerReference w:type="even" r:id="rId21"/>
      <w:headerReference w:type="default" r:id="rId22"/>
      <w:footerReference w:type="even" r:id="rId23"/>
      <w:footerReference w:type="default" r:id="rId24"/>
      <w:footerReference w:type="first" r:id="rId25"/>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5F8F" w14:textId="77777777" w:rsidR="00371C7E" w:rsidRDefault="00371C7E">
      <w:r>
        <w:separator/>
      </w:r>
    </w:p>
    <w:p w14:paraId="27F1AD45" w14:textId="77777777" w:rsidR="00371C7E" w:rsidRDefault="00371C7E"/>
  </w:endnote>
  <w:endnote w:type="continuationSeparator" w:id="0">
    <w:p w14:paraId="3BBAEE8E" w14:textId="77777777" w:rsidR="00371C7E" w:rsidRDefault="00371C7E">
      <w:r>
        <w:continuationSeparator/>
      </w:r>
    </w:p>
    <w:p w14:paraId="0D5E91BC" w14:textId="77777777" w:rsidR="00371C7E" w:rsidRDefault="00371C7E"/>
  </w:endnote>
  <w:endnote w:type="continuationNotice" w:id="1">
    <w:p w14:paraId="09507AC5" w14:textId="77777777" w:rsidR="00371C7E" w:rsidRDefault="00371C7E"/>
    <w:p w14:paraId="6F828951" w14:textId="77777777" w:rsidR="00371C7E" w:rsidRDefault="00371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PBOO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496"/>
      <w:docPartObj>
        <w:docPartGallery w:val="Page Numbers (Bottom of Page)"/>
        <w:docPartUnique/>
      </w:docPartObj>
    </w:sdtPr>
    <w:sdtEndPr>
      <w:rPr>
        <w:noProof/>
      </w:rPr>
    </w:sdtEndPr>
    <w:sdtContent>
      <w:p w14:paraId="610C1AAF" w14:textId="14B7D28F" w:rsidR="00490ADD" w:rsidRDefault="00490ADD" w:rsidP="00745501">
        <w:pPr>
          <w:pStyle w:val="Footer"/>
        </w:pPr>
        <w:r>
          <w:fldChar w:fldCharType="begin"/>
        </w:r>
        <w:r>
          <w:instrText xml:space="preserve"> PAGE   \* MERGEFORMAT </w:instrText>
        </w:r>
        <w:r>
          <w:fldChar w:fldCharType="separate"/>
        </w:r>
        <w:r w:rsidR="00477BC6">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06871"/>
      <w:docPartObj>
        <w:docPartGallery w:val="Page Numbers (Bottom of Page)"/>
        <w:docPartUnique/>
      </w:docPartObj>
    </w:sdtPr>
    <w:sdtEndPr>
      <w:rPr>
        <w:noProof/>
      </w:rPr>
    </w:sdtEndPr>
    <w:sdtContent>
      <w:p w14:paraId="4FE3C1DF" w14:textId="2E65762E" w:rsidR="00490ADD" w:rsidRDefault="00490ADD" w:rsidP="00745501">
        <w:pPr>
          <w:pStyle w:val="Footer"/>
          <w:jc w:val="right"/>
        </w:pPr>
        <w:r>
          <w:fldChar w:fldCharType="begin"/>
        </w:r>
        <w:r>
          <w:instrText xml:space="preserve"> PAGE   \* MERGEFORMAT </w:instrText>
        </w:r>
        <w:r>
          <w:fldChar w:fldCharType="separate"/>
        </w:r>
        <w:r w:rsidR="00477BC6">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8977" w14:textId="77777777" w:rsidR="00490ADD" w:rsidRDefault="00490ADD">
    <w:pPr>
      <w:pStyle w:val="Footer"/>
      <w:jc w:val="right"/>
    </w:pPr>
  </w:p>
  <w:p w14:paraId="01E783A9" w14:textId="126D2EC6" w:rsidR="00490ADD" w:rsidRPr="00E50F1D" w:rsidRDefault="00490ADD" w:rsidP="00E50F1D">
    <w:pPr>
      <w:pStyle w:val="Footer"/>
      <w:ind w:right="360"/>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B271D" w14:textId="77777777" w:rsidR="00371C7E" w:rsidRDefault="00371C7E">
      <w:r>
        <w:separator/>
      </w:r>
    </w:p>
    <w:p w14:paraId="292855F5" w14:textId="77777777" w:rsidR="00371C7E" w:rsidRDefault="00371C7E"/>
  </w:footnote>
  <w:footnote w:type="continuationSeparator" w:id="0">
    <w:p w14:paraId="58DACA12" w14:textId="77777777" w:rsidR="00371C7E" w:rsidRDefault="00371C7E">
      <w:r>
        <w:continuationSeparator/>
      </w:r>
    </w:p>
    <w:p w14:paraId="5C870A66" w14:textId="77777777" w:rsidR="00371C7E" w:rsidRDefault="00371C7E"/>
  </w:footnote>
  <w:footnote w:type="continuationNotice" w:id="1">
    <w:p w14:paraId="74010724" w14:textId="77777777" w:rsidR="00371C7E" w:rsidRDefault="00371C7E"/>
    <w:p w14:paraId="667BD754" w14:textId="77777777" w:rsidR="00371C7E" w:rsidRDefault="00371C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BEDE" w14:textId="72FA51C3" w:rsidR="00490ADD" w:rsidRDefault="00490ADD" w:rsidP="0029510C">
    <w:pPr>
      <w:pStyle w:val="Header"/>
    </w:pPr>
    <w:r w:rsidRPr="00341FD2">
      <w:t>T</w:t>
    </w:r>
    <w:r>
      <w:t>RADOC Supplement 1 to AR 25-1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5C85" w14:textId="081F9CFB" w:rsidR="00490ADD" w:rsidRPr="00341FD2" w:rsidRDefault="00490ADD" w:rsidP="00745501">
    <w:pPr>
      <w:pStyle w:val="Header"/>
      <w:tabs>
        <w:tab w:val="left" w:pos="1767"/>
        <w:tab w:val="right" w:pos="9540"/>
      </w:tabs>
      <w:jc w:val="right"/>
    </w:pPr>
    <w:r w:rsidRPr="00341FD2">
      <w:t xml:space="preserve">TRADOC </w:t>
    </w:r>
    <w:r>
      <w:t>Supplement 1 to A</w:t>
    </w:r>
    <w:r w:rsidRPr="00341FD2">
      <w:t>R</w:t>
    </w:r>
    <w:r>
      <w:t xml:space="preserve"> 25-1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3AD"/>
    <w:multiLevelType w:val="hybridMultilevel"/>
    <w:tmpl w:val="A52C20C2"/>
    <w:lvl w:ilvl="0" w:tplc="7EFE5816">
      <w:start w:val="25"/>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08997AF2"/>
    <w:multiLevelType w:val="singleLevel"/>
    <w:tmpl w:val="F1F251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2412D3"/>
    <w:multiLevelType w:val="hybridMultilevel"/>
    <w:tmpl w:val="9A52D8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C4A26EC"/>
    <w:multiLevelType w:val="singleLevel"/>
    <w:tmpl w:val="F1F251E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0E3EE8"/>
    <w:multiLevelType w:val="hybridMultilevel"/>
    <w:tmpl w:val="296EDC8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14913A95"/>
    <w:multiLevelType w:val="singleLevel"/>
    <w:tmpl w:val="F1F251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C219DA"/>
    <w:multiLevelType w:val="hybridMultilevel"/>
    <w:tmpl w:val="18560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862BD"/>
    <w:multiLevelType w:val="hybridMultilevel"/>
    <w:tmpl w:val="4E743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AB17BA"/>
    <w:multiLevelType w:val="hybridMultilevel"/>
    <w:tmpl w:val="2C840986"/>
    <w:lvl w:ilvl="0" w:tplc="A028899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39C4CC4"/>
    <w:multiLevelType w:val="hybridMultilevel"/>
    <w:tmpl w:val="73167D3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A0323"/>
    <w:multiLevelType w:val="singleLevel"/>
    <w:tmpl w:val="F1F251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292B36"/>
    <w:multiLevelType w:val="hybridMultilevel"/>
    <w:tmpl w:val="C652D0A0"/>
    <w:lvl w:ilvl="0" w:tplc="76808BC6">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5572E"/>
    <w:multiLevelType w:val="hybridMultilevel"/>
    <w:tmpl w:val="02AE3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A0500"/>
    <w:multiLevelType w:val="hybridMultilevel"/>
    <w:tmpl w:val="A0880BB0"/>
    <w:lvl w:ilvl="0" w:tplc="50B22A92">
      <w:start w:val="1"/>
      <w:numFmt w:val="lowerLetter"/>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4B500B7F"/>
    <w:multiLevelType w:val="hybridMultilevel"/>
    <w:tmpl w:val="695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1303B"/>
    <w:multiLevelType w:val="singleLevel"/>
    <w:tmpl w:val="F1F251E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50143D"/>
    <w:multiLevelType w:val="hybridMultilevel"/>
    <w:tmpl w:val="6AC0B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25B8F"/>
    <w:multiLevelType w:val="singleLevel"/>
    <w:tmpl w:val="F1F251E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7E0472"/>
    <w:multiLevelType w:val="hybridMultilevel"/>
    <w:tmpl w:val="5FFCE0BA"/>
    <w:lvl w:ilvl="0" w:tplc="EAE61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458A2"/>
    <w:multiLevelType w:val="hybridMultilevel"/>
    <w:tmpl w:val="802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D66A8"/>
    <w:multiLevelType w:val="hybridMultilevel"/>
    <w:tmpl w:val="22289970"/>
    <w:lvl w:ilvl="0" w:tplc="EAE61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B4E90"/>
    <w:multiLevelType w:val="hybridMultilevel"/>
    <w:tmpl w:val="4C9C5D3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63C282D"/>
    <w:multiLevelType w:val="singleLevel"/>
    <w:tmpl w:val="F1F251E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1"/>
  </w:num>
  <w:num w:numId="4">
    <w:abstractNumId w:val="17"/>
  </w:num>
  <w:num w:numId="5">
    <w:abstractNumId w:val="3"/>
  </w:num>
  <w:num w:numId="6">
    <w:abstractNumId w:val="22"/>
  </w:num>
  <w:num w:numId="7">
    <w:abstractNumId w:val="10"/>
  </w:num>
  <w:num w:numId="8">
    <w:abstractNumId w:val="5"/>
  </w:num>
  <w:num w:numId="9">
    <w:abstractNumId w:val="18"/>
  </w:num>
  <w:num w:numId="10">
    <w:abstractNumId w:val="20"/>
  </w:num>
  <w:num w:numId="11">
    <w:abstractNumId w:val="19"/>
  </w:num>
  <w:num w:numId="12">
    <w:abstractNumId w:val="7"/>
  </w:num>
  <w:num w:numId="13">
    <w:abstractNumId w:val="16"/>
  </w:num>
  <w:num w:numId="14">
    <w:abstractNumId w:val="9"/>
  </w:num>
  <w:num w:numId="15">
    <w:abstractNumId w:val="6"/>
  </w:num>
  <w:num w:numId="16">
    <w:abstractNumId w:val="12"/>
  </w:num>
  <w:num w:numId="17">
    <w:abstractNumId w:val="13"/>
  </w:num>
  <w:num w:numId="18">
    <w:abstractNumId w:val="8"/>
  </w:num>
  <w:num w:numId="19">
    <w:abstractNumId w:val="11"/>
  </w:num>
  <w:num w:numId="20">
    <w:abstractNumId w:val="14"/>
  </w:num>
  <w:num w:numId="21">
    <w:abstractNumId w:val="2"/>
  </w:num>
  <w:num w:numId="22">
    <w:abstractNumId w:val="21"/>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BE"/>
    <w:rsid w:val="000002D2"/>
    <w:rsid w:val="000003F1"/>
    <w:rsid w:val="000004AB"/>
    <w:rsid w:val="00000618"/>
    <w:rsid w:val="0000069C"/>
    <w:rsid w:val="00000978"/>
    <w:rsid w:val="00000DEC"/>
    <w:rsid w:val="00000E23"/>
    <w:rsid w:val="000014BE"/>
    <w:rsid w:val="000015A1"/>
    <w:rsid w:val="00001687"/>
    <w:rsid w:val="00001826"/>
    <w:rsid w:val="00001F79"/>
    <w:rsid w:val="00002237"/>
    <w:rsid w:val="000022CC"/>
    <w:rsid w:val="0000232D"/>
    <w:rsid w:val="0000243B"/>
    <w:rsid w:val="00002570"/>
    <w:rsid w:val="00002EC0"/>
    <w:rsid w:val="00003000"/>
    <w:rsid w:val="00003109"/>
    <w:rsid w:val="000031FB"/>
    <w:rsid w:val="00003318"/>
    <w:rsid w:val="000033CA"/>
    <w:rsid w:val="0000354E"/>
    <w:rsid w:val="00003654"/>
    <w:rsid w:val="00003873"/>
    <w:rsid w:val="000039DB"/>
    <w:rsid w:val="00003D7A"/>
    <w:rsid w:val="00004067"/>
    <w:rsid w:val="000040C5"/>
    <w:rsid w:val="000042B0"/>
    <w:rsid w:val="0000485C"/>
    <w:rsid w:val="00004C82"/>
    <w:rsid w:val="00004D49"/>
    <w:rsid w:val="000053CD"/>
    <w:rsid w:val="000057C1"/>
    <w:rsid w:val="0000583A"/>
    <w:rsid w:val="0000584E"/>
    <w:rsid w:val="00005C62"/>
    <w:rsid w:val="00005CCE"/>
    <w:rsid w:val="00005CF1"/>
    <w:rsid w:val="00005DA5"/>
    <w:rsid w:val="00005E6C"/>
    <w:rsid w:val="00005FFF"/>
    <w:rsid w:val="00006339"/>
    <w:rsid w:val="00006625"/>
    <w:rsid w:val="00006D3A"/>
    <w:rsid w:val="00006F22"/>
    <w:rsid w:val="000071ED"/>
    <w:rsid w:val="00007D4B"/>
    <w:rsid w:val="00007FB2"/>
    <w:rsid w:val="0001011A"/>
    <w:rsid w:val="0001025E"/>
    <w:rsid w:val="00010541"/>
    <w:rsid w:val="000106EE"/>
    <w:rsid w:val="0001087A"/>
    <w:rsid w:val="00010B6C"/>
    <w:rsid w:val="00010DCC"/>
    <w:rsid w:val="0001137A"/>
    <w:rsid w:val="000117C1"/>
    <w:rsid w:val="0001199D"/>
    <w:rsid w:val="00011BF2"/>
    <w:rsid w:val="00011D9D"/>
    <w:rsid w:val="00011DF1"/>
    <w:rsid w:val="0001203B"/>
    <w:rsid w:val="00012068"/>
    <w:rsid w:val="000123A9"/>
    <w:rsid w:val="000128D3"/>
    <w:rsid w:val="00012A23"/>
    <w:rsid w:val="00012B7F"/>
    <w:rsid w:val="00012C04"/>
    <w:rsid w:val="00013031"/>
    <w:rsid w:val="000132D3"/>
    <w:rsid w:val="00013828"/>
    <w:rsid w:val="000138AA"/>
    <w:rsid w:val="000139B5"/>
    <w:rsid w:val="00013A56"/>
    <w:rsid w:val="0001467C"/>
    <w:rsid w:val="0001486A"/>
    <w:rsid w:val="000149B9"/>
    <w:rsid w:val="00014E54"/>
    <w:rsid w:val="00014E9A"/>
    <w:rsid w:val="00015614"/>
    <w:rsid w:val="000157E9"/>
    <w:rsid w:val="0001636B"/>
    <w:rsid w:val="00016A5E"/>
    <w:rsid w:val="00016CFD"/>
    <w:rsid w:val="000177E9"/>
    <w:rsid w:val="00017A7D"/>
    <w:rsid w:val="00017D44"/>
    <w:rsid w:val="00017E51"/>
    <w:rsid w:val="00017F60"/>
    <w:rsid w:val="00017FC7"/>
    <w:rsid w:val="00020183"/>
    <w:rsid w:val="0002048C"/>
    <w:rsid w:val="00020D2C"/>
    <w:rsid w:val="000212BA"/>
    <w:rsid w:val="000213A9"/>
    <w:rsid w:val="000216B3"/>
    <w:rsid w:val="000216DD"/>
    <w:rsid w:val="0002194D"/>
    <w:rsid w:val="00021BF7"/>
    <w:rsid w:val="00021EF7"/>
    <w:rsid w:val="00022F21"/>
    <w:rsid w:val="00023872"/>
    <w:rsid w:val="000239CE"/>
    <w:rsid w:val="00024023"/>
    <w:rsid w:val="00024031"/>
    <w:rsid w:val="000241DB"/>
    <w:rsid w:val="00024331"/>
    <w:rsid w:val="0002489F"/>
    <w:rsid w:val="00024A76"/>
    <w:rsid w:val="00024DBF"/>
    <w:rsid w:val="00024E19"/>
    <w:rsid w:val="00024E52"/>
    <w:rsid w:val="00025056"/>
    <w:rsid w:val="000250B8"/>
    <w:rsid w:val="000251B3"/>
    <w:rsid w:val="000252E6"/>
    <w:rsid w:val="00025430"/>
    <w:rsid w:val="000254EC"/>
    <w:rsid w:val="00025511"/>
    <w:rsid w:val="00025932"/>
    <w:rsid w:val="00025A2F"/>
    <w:rsid w:val="00025F4F"/>
    <w:rsid w:val="00025FC0"/>
    <w:rsid w:val="00026383"/>
    <w:rsid w:val="00026469"/>
    <w:rsid w:val="0002652D"/>
    <w:rsid w:val="00026936"/>
    <w:rsid w:val="000271B3"/>
    <w:rsid w:val="0002764A"/>
    <w:rsid w:val="00027BBE"/>
    <w:rsid w:val="00027D32"/>
    <w:rsid w:val="00027FD6"/>
    <w:rsid w:val="000302E8"/>
    <w:rsid w:val="0003068B"/>
    <w:rsid w:val="000306A5"/>
    <w:rsid w:val="0003090E"/>
    <w:rsid w:val="00030FB9"/>
    <w:rsid w:val="0003100E"/>
    <w:rsid w:val="00031BBC"/>
    <w:rsid w:val="00031E2C"/>
    <w:rsid w:val="0003320B"/>
    <w:rsid w:val="000333A5"/>
    <w:rsid w:val="0003345C"/>
    <w:rsid w:val="000334F7"/>
    <w:rsid w:val="000337E9"/>
    <w:rsid w:val="00033901"/>
    <w:rsid w:val="00033926"/>
    <w:rsid w:val="00033A37"/>
    <w:rsid w:val="00033E40"/>
    <w:rsid w:val="000342BF"/>
    <w:rsid w:val="000342D9"/>
    <w:rsid w:val="0003446D"/>
    <w:rsid w:val="00034CCA"/>
    <w:rsid w:val="00035083"/>
    <w:rsid w:val="00035330"/>
    <w:rsid w:val="000355A4"/>
    <w:rsid w:val="000356AB"/>
    <w:rsid w:val="00035B44"/>
    <w:rsid w:val="00035EF7"/>
    <w:rsid w:val="00036111"/>
    <w:rsid w:val="00036423"/>
    <w:rsid w:val="00036536"/>
    <w:rsid w:val="000365CB"/>
    <w:rsid w:val="00036BF3"/>
    <w:rsid w:val="00036CA7"/>
    <w:rsid w:val="00036DD9"/>
    <w:rsid w:val="000374D6"/>
    <w:rsid w:val="0003761B"/>
    <w:rsid w:val="000379E4"/>
    <w:rsid w:val="0004008F"/>
    <w:rsid w:val="000402D0"/>
    <w:rsid w:val="00040FDA"/>
    <w:rsid w:val="00040FEE"/>
    <w:rsid w:val="00041042"/>
    <w:rsid w:val="000410F5"/>
    <w:rsid w:val="000412C4"/>
    <w:rsid w:val="0004179E"/>
    <w:rsid w:val="00041985"/>
    <w:rsid w:val="00041A12"/>
    <w:rsid w:val="00041A35"/>
    <w:rsid w:val="00041B80"/>
    <w:rsid w:val="00041D33"/>
    <w:rsid w:val="0004238F"/>
    <w:rsid w:val="000424B2"/>
    <w:rsid w:val="00042644"/>
    <w:rsid w:val="00042794"/>
    <w:rsid w:val="000428A9"/>
    <w:rsid w:val="00042E62"/>
    <w:rsid w:val="0004303B"/>
    <w:rsid w:val="00043258"/>
    <w:rsid w:val="00043439"/>
    <w:rsid w:val="0004344C"/>
    <w:rsid w:val="00043F94"/>
    <w:rsid w:val="00043FF7"/>
    <w:rsid w:val="0004405B"/>
    <w:rsid w:val="00044224"/>
    <w:rsid w:val="00044960"/>
    <w:rsid w:val="00044A96"/>
    <w:rsid w:val="00044F25"/>
    <w:rsid w:val="00044F7A"/>
    <w:rsid w:val="000456EB"/>
    <w:rsid w:val="000457C6"/>
    <w:rsid w:val="000458F9"/>
    <w:rsid w:val="00045946"/>
    <w:rsid w:val="000459DE"/>
    <w:rsid w:val="00045C47"/>
    <w:rsid w:val="00045F10"/>
    <w:rsid w:val="0004624E"/>
    <w:rsid w:val="00046D51"/>
    <w:rsid w:val="000470E4"/>
    <w:rsid w:val="000471C6"/>
    <w:rsid w:val="00047393"/>
    <w:rsid w:val="0004782D"/>
    <w:rsid w:val="00047946"/>
    <w:rsid w:val="00047B67"/>
    <w:rsid w:val="00047DED"/>
    <w:rsid w:val="00047EB8"/>
    <w:rsid w:val="00050098"/>
    <w:rsid w:val="0005037C"/>
    <w:rsid w:val="0005059C"/>
    <w:rsid w:val="000505E7"/>
    <w:rsid w:val="00050936"/>
    <w:rsid w:val="00050A39"/>
    <w:rsid w:val="0005139F"/>
    <w:rsid w:val="00051489"/>
    <w:rsid w:val="0005153A"/>
    <w:rsid w:val="00051B60"/>
    <w:rsid w:val="00052146"/>
    <w:rsid w:val="000521C5"/>
    <w:rsid w:val="00052518"/>
    <w:rsid w:val="000525DC"/>
    <w:rsid w:val="000528D6"/>
    <w:rsid w:val="00052907"/>
    <w:rsid w:val="00052AB0"/>
    <w:rsid w:val="00052C49"/>
    <w:rsid w:val="000535EA"/>
    <w:rsid w:val="00053639"/>
    <w:rsid w:val="00054035"/>
    <w:rsid w:val="000545D0"/>
    <w:rsid w:val="00054620"/>
    <w:rsid w:val="00054A12"/>
    <w:rsid w:val="00054D58"/>
    <w:rsid w:val="00054ECF"/>
    <w:rsid w:val="00054F4E"/>
    <w:rsid w:val="00054F64"/>
    <w:rsid w:val="00055803"/>
    <w:rsid w:val="00055BF1"/>
    <w:rsid w:val="00055CDE"/>
    <w:rsid w:val="00055F8C"/>
    <w:rsid w:val="00056193"/>
    <w:rsid w:val="000561A7"/>
    <w:rsid w:val="00056301"/>
    <w:rsid w:val="000565C9"/>
    <w:rsid w:val="000566C3"/>
    <w:rsid w:val="00056BA9"/>
    <w:rsid w:val="00057676"/>
    <w:rsid w:val="00057C56"/>
    <w:rsid w:val="00057EE9"/>
    <w:rsid w:val="00060342"/>
    <w:rsid w:val="000603B5"/>
    <w:rsid w:val="00060649"/>
    <w:rsid w:val="0006080E"/>
    <w:rsid w:val="000608BA"/>
    <w:rsid w:val="00060900"/>
    <w:rsid w:val="00060AD1"/>
    <w:rsid w:val="00060D19"/>
    <w:rsid w:val="00060F59"/>
    <w:rsid w:val="0006101C"/>
    <w:rsid w:val="0006142A"/>
    <w:rsid w:val="000615FB"/>
    <w:rsid w:val="00061784"/>
    <w:rsid w:val="000617C0"/>
    <w:rsid w:val="00061AA7"/>
    <w:rsid w:val="00061C7C"/>
    <w:rsid w:val="00061DE4"/>
    <w:rsid w:val="000623BC"/>
    <w:rsid w:val="000628ED"/>
    <w:rsid w:val="0006390E"/>
    <w:rsid w:val="00063A40"/>
    <w:rsid w:val="00063AC2"/>
    <w:rsid w:val="00063C62"/>
    <w:rsid w:val="00063D99"/>
    <w:rsid w:val="000644CB"/>
    <w:rsid w:val="00064E26"/>
    <w:rsid w:val="000651C2"/>
    <w:rsid w:val="00065A7A"/>
    <w:rsid w:val="00065B28"/>
    <w:rsid w:val="00066494"/>
    <w:rsid w:val="000664B2"/>
    <w:rsid w:val="00066572"/>
    <w:rsid w:val="000665E8"/>
    <w:rsid w:val="000668DF"/>
    <w:rsid w:val="00066D9A"/>
    <w:rsid w:val="00066DFC"/>
    <w:rsid w:val="00066F8F"/>
    <w:rsid w:val="000671E9"/>
    <w:rsid w:val="000673EA"/>
    <w:rsid w:val="00067422"/>
    <w:rsid w:val="000677F0"/>
    <w:rsid w:val="000679EA"/>
    <w:rsid w:val="00067E96"/>
    <w:rsid w:val="00067F38"/>
    <w:rsid w:val="000703D5"/>
    <w:rsid w:val="00070B08"/>
    <w:rsid w:val="00070E3B"/>
    <w:rsid w:val="00070F00"/>
    <w:rsid w:val="00071E6D"/>
    <w:rsid w:val="00071ED3"/>
    <w:rsid w:val="0007223E"/>
    <w:rsid w:val="0007238E"/>
    <w:rsid w:val="000728AA"/>
    <w:rsid w:val="00072CB1"/>
    <w:rsid w:val="0007326B"/>
    <w:rsid w:val="00073B10"/>
    <w:rsid w:val="00073BC3"/>
    <w:rsid w:val="00073E62"/>
    <w:rsid w:val="00073ECE"/>
    <w:rsid w:val="00074039"/>
    <w:rsid w:val="000741F1"/>
    <w:rsid w:val="00074391"/>
    <w:rsid w:val="00074451"/>
    <w:rsid w:val="00074656"/>
    <w:rsid w:val="00074786"/>
    <w:rsid w:val="00074A77"/>
    <w:rsid w:val="00074CDC"/>
    <w:rsid w:val="00074CE8"/>
    <w:rsid w:val="00074E21"/>
    <w:rsid w:val="00074E24"/>
    <w:rsid w:val="000750F7"/>
    <w:rsid w:val="000759E1"/>
    <w:rsid w:val="0007668E"/>
    <w:rsid w:val="000767F8"/>
    <w:rsid w:val="00076A25"/>
    <w:rsid w:val="00076B25"/>
    <w:rsid w:val="00077417"/>
    <w:rsid w:val="00077F87"/>
    <w:rsid w:val="000800E2"/>
    <w:rsid w:val="00080637"/>
    <w:rsid w:val="000806F9"/>
    <w:rsid w:val="00080909"/>
    <w:rsid w:val="00080A62"/>
    <w:rsid w:val="00080A93"/>
    <w:rsid w:val="00080C1C"/>
    <w:rsid w:val="00081169"/>
    <w:rsid w:val="0008122A"/>
    <w:rsid w:val="000812F5"/>
    <w:rsid w:val="000817B1"/>
    <w:rsid w:val="00081F9B"/>
    <w:rsid w:val="00082B1B"/>
    <w:rsid w:val="00082DB5"/>
    <w:rsid w:val="000832D7"/>
    <w:rsid w:val="00083431"/>
    <w:rsid w:val="00083435"/>
    <w:rsid w:val="00083564"/>
    <w:rsid w:val="00083808"/>
    <w:rsid w:val="0008396B"/>
    <w:rsid w:val="00083B5D"/>
    <w:rsid w:val="0008428F"/>
    <w:rsid w:val="000842CC"/>
    <w:rsid w:val="000843AC"/>
    <w:rsid w:val="0008452E"/>
    <w:rsid w:val="0008474A"/>
    <w:rsid w:val="00084D89"/>
    <w:rsid w:val="000853E3"/>
    <w:rsid w:val="00085650"/>
    <w:rsid w:val="000856FA"/>
    <w:rsid w:val="00085AB4"/>
    <w:rsid w:val="00085F98"/>
    <w:rsid w:val="000861C3"/>
    <w:rsid w:val="00086493"/>
    <w:rsid w:val="0008652C"/>
    <w:rsid w:val="000869B0"/>
    <w:rsid w:val="00086ACA"/>
    <w:rsid w:val="00086D22"/>
    <w:rsid w:val="00087295"/>
    <w:rsid w:val="0008753E"/>
    <w:rsid w:val="000875A8"/>
    <w:rsid w:val="000875F7"/>
    <w:rsid w:val="00087FF1"/>
    <w:rsid w:val="00090037"/>
    <w:rsid w:val="0009025A"/>
    <w:rsid w:val="000902E8"/>
    <w:rsid w:val="00090380"/>
    <w:rsid w:val="000905E8"/>
    <w:rsid w:val="000907D5"/>
    <w:rsid w:val="000908C6"/>
    <w:rsid w:val="00090B10"/>
    <w:rsid w:val="00090D95"/>
    <w:rsid w:val="00091196"/>
    <w:rsid w:val="000911E4"/>
    <w:rsid w:val="00091513"/>
    <w:rsid w:val="00091A0B"/>
    <w:rsid w:val="00091BC9"/>
    <w:rsid w:val="00091F9A"/>
    <w:rsid w:val="00092030"/>
    <w:rsid w:val="0009260A"/>
    <w:rsid w:val="000926E5"/>
    <w:rsid w:val="000927DA"/>
    <w:rsid w:val="0009280A"/>
    <w:rsid w:val="00092AC0"/>
    <w:rsid w:val="00092C87"/>
    <w:rsid w:val="00092E78"/>
    <w:rsid w:val="00093137"/>
    <w:rsid w:val="000935E0"/>
    <w:rsid w:val="0009365C"/>
    <w:rsid w:val="00093809"/>
    <w:rsid w:val="00094442"/>
    <w:rsid w:val="00094623"/>
    <w:rsid w:val="000947A4"/>
    <w:rsid w:val="00094C03"/>
    <w:rsid w:val="00094D65"/>
    <w:rsid w:val="00094D9D"/>
    <w:rsid w:val="00094EA1"/>
    <w:rsid w:val="0009503A"/>
    <w:rsid w:val="0009507C"/>
    <w:rsid w:val="000958EC"/>
    <w:rsid w:val="00095D4D"/>
    <w:rsid w:val="00095EC1"/>
    <w:rsid w:val="00096004"/>
    <w:rsid w:val="00096030"/>
    <w:rsid w:val="00096406"/>
    <w:rsid w:val="0009690F"/>
    <w:rsid w:val="00097044"/>
    <w:rsid w:val="000972B6"/>
    <w:rsid w:val="000975D8"/>
    <w:rsid w:val="0009767B"/>
    <w:rsid w:val="000977BD"/>
    <w:rsid w:val="0009788E"/>
    <w:rsid w:val="000979A8"/>
    <w:rsid w:val="00097DBE"/>
    <w:rsid w:val="00097FA5"/>
    <w:rsid w:val="00097FD5"/>
    <w:rsid w:val="000A01DA"/>
    <w:rsid w:val="000A0788"/>
    <w:rsid w:val="000A08DF"/>
    <w:rsid w:val="000A0920"/>
    <w:rsid w:val="000A0EF7"/>
    <w:rsid w:val="000A115F"/>
    <w:rsid w:val="000A1169"/>
    <w:rsid w:val="000A16AF"/>
    <w:rsid w:val="000A1AF8"/>
    <w:rsid w:val="000A1CF9"/>
    <w:rsid w:val="000A1DEE"/>
    <w:rsid w:val="000A1EB9"/>
    <w:rsid w:val="000A25AD"/>
    <w:rsid w:val="000A2A9B"/>
    <w:rsid w:val="000A2BE9"/>
    <w:rsid w:val="000A30D7"/>
    <w:rsid w:val="000A3211"/>
    <w:rsid w:val="000A33A9"/>
    <w:rsid w:val="000A36BC"/>
    <w:rsid w:val="000A393A"/>
    <w:rsid w:val="000A39D6"/>
    <w:rsid w:val="000A3CBA"/>
    <w:rsid w:val="000A3D64"/>
    <w:rsid w:val="000A3DA9"/>
    <w:rsid w:val="000A3F2C"/>
    <w:rsid w:val="000A4826"/>
    <w:rsid w:val="000A5070"/>
    <w:rsid w:val="000A50D7"/>
    <w:rsid w:val="000A51EE"/>
    <w:rsid w:val="000A526F"/>
    <w:rsid w:val="000A53A3"/>
    <w:rsid w:val="000A57A6"/>
    <w:rsid w:val="000A5A3B"/>
    <w:rsid w:val="000A5AB8"/>
    <w:rsid w:val="000A5D74"/>
    <w:rsid w:val="000A6510"/>
    <w:rsid w:val="000A67DF"/>
    <w:rsid w:val="000A68C1"/>
    <w:rsid w:val="000A6D6B"/>
    <w:rsid w:val="000A6F83"/>
    <w:rsid w:val="000A6F9A"/>
    <w:rsid w:val="000A7535"/>
    <w:rsid w:val="000A793D"/>
    <w:rsid w:val="000A7A38"/>
    <w:rsid w:val="000A7EC4"/>
    <w:rsid w:val="000A7EED"/>
    <w:rsid w:val="000B0B2D"/>
    <w:rsid w:val="000B10AE"/>
    <w:rsid w:val="000B11C1"/>
    <w:rsid w:val="000B123A"/>
    <w:rsid w:val="000B141F"/>
    <w:rsid w:val="000B1472"/>
    <w:rsid w:val="000B1AB2"/>
    <w:rsid w:val="000B1B84"/>
    <w:rsid w:val="000B1C9F"/>
    <w:rsid w:val="000B204D"/>
    <w:rsid w:val="000B21F5"/>
    <w:rsid w:val="000B27B8"/>
    <w:rsid w:val="000B287C"/>
    <w:rsid w:val="000B2B9B"/>
    <w:rsid w:val="000B2BEB"/>
    <w:rsid w:val="000B2EBD"/>
    <w:rsid w:val="000B2F79"/>
    <w:rsid w:val="000B308C"/>
    <w:rsid w:val="000B324C"/>
    <w:rsid w:val="000B36F9"/>
    <w:rsid w:val="000B3815"/>
    <w:rsid w:val="000B3DFC"/>
    <w:rsid w:val="000B3F22"/>
    <w:rsid w:val="000B3F48"/>
    <w:rsid w:val="000B40E3"/>
    <w:rsid w:val="000B43CB"/>
    <w:rsid w:val="000B44AB"/>
    <w:rsid w:val="000B44BC"/>
    <w:rsid w:val="000B47D8"/>
    <w:rsid w:val="000B48B8"/>
    <w:rsid w:val="000B4BE6"/>
    <w:rsid w:val="000B4C25"/>
    <w:rsid w:val="000B5A0A"/>
    <w:rsid w:val="000B5B99"/>
    <w:rsid w:val="000B5EF4"/>
    <w:rsid w:val="000B615E"/>
    <w:rsid w:val="000B64D9"/>
    <w:rsid w:val="000B66F4"/>
    <w:rsid w:val="000B69F1"/>
    <w:rsid w:val="000B6B9A"/>
    <w:rsid w:val="000B71D5"/>
    <w:rsid w:val="000B7793"/>
    <w:rsid w:val="000C04FA"/>
    <w:rsid w:val="000C0924"/>
    <w:rsid w:val="000C0961"/>
    <w:rsid w:val="000C0CF9"/>
    <w:rsid w:val="000C0F82"/>
    <w:rsid w:val="000C11AD"/>
    <w:rsid w:val="000C1A3F"/>
    <w:rsid w:val="000C1C5A"/>
    <w:rsid w:val="000C23C0"/>
    <w:rsid w:val="000C24B8"/>
    <w:rsid w:val="000C26AB"/>
    <w:rsid w:val="000C296D"/>
    <w:rsid w:val="000C2B49"/>
    <w:rsid w:val="000C2DC6"/>
    <w:rsid w:val="000C2DEA"/>
    <w:rsid w:val="000C33EC"/>
    <w:rsid w:val="000C399E"/>
    <w:rsid w:val="000C39FA"/>
    <w:rsid w:val="000C3A0F"/>
    <w:rsid w:val="000C4281"/>
    <w:rsid w:val="000C4326"/>
    <w:rsid w:val="000C45E7"/>
    <w:rsid w:val="000C45EC"/>
    <w:rsid w:val="000C46F4"/>
    <w:rsid w:val="000C4753"/>
    <w:rsid w:val="000C4C4F"/>
    <w:rsid w:val="000C5823"/>
    <w:rsid w:val="000C5B5E"/>
    <w:rsid w:val="000C5ED2"/>
    <w:rsid w:val="000C5F3B"/>
    <w:rsid w:val="000C5F6A"/>
    <w:rsid w:val="000C60BA"/>
    <w:rsid w:val="000C60DF"/>
    <w:rsid w:val="000C6570"/>
    <w:rsid w:val="000C65F9"/>
    <w:rsid w:val="000C6647"/>
    <w:rsid w:val="000C67F9"/>
    <w:rsid w:val="000C6875"/>
    <w:rsid w:val="000C6C06"/>
    <w:rsid w:val="000C7070"/>
    <w:rsid w:val="000C70EA"/>
    <w:rsid w:val="000C72AA"/>
    <w:rsid w:val="000C7456"/>
    <w:rsid w:val="000C7760"/>
    <w:rsid w:val="000C781F"/>
    <w:rsid w:val="000C78C4"/>
    <w:rsid w:val="000C7BF3"/>
    <w:rsid w:val="000C7C74"/>
    <w:rsid w:val="000D0072"/>
    <w:rsid w:val="000D03DE"/>
    <w:rsid w:val="000D0674"/>
    <w:rsid w:val="000D0A44"/>
    <w:rsid w:val="000D0B69"/>
    <w:rsid w:val="000D1145"/>
    <w:rsid w:val="000D15D7"/>
    <w:rsid w:val="000D1A6D"/>
    <w:rsid w:val="000D1DC1"/>
    <w:rsid w:val="000D1E6C"/>
    <w:rsid w:val="000D1FCD"/>
    <w:rsid w:val="000D2606"/>
    <w:rsid w:val="000D26FC"/>
    <w:rsid w:val="000D2E0A"/>
    <w:rsid w:val="000D2EE6"/>
    <w:rsid w:val="000D317E"/>
    <w:rsid w:val="000D3542"/>
    <w:rsid w:val="000D3635"/>
    <w:rsid w:val="000D399B"/>
    <w:rsid w:val="000D3B6A"/>
    <w:rsid w:val="000D462E"/>
    <w:rsid w:val="000D4779"/>
    <w:rsid w:val="000D4A6E"/>
    <w:rsid w:val="000D4A86"/>
    <w:rsid w:val="000D4B52"/>
    <w:rsid w:val="000D4D2D"/>
    <w:rsid w:val="000D4E48"/>
    <w:rsid w:val="000D4FF4"/>
    <w:rsid w:val="000D508B"/>
    <w:rsid w:val="000D5185"/>
    <w:rsid w:val="000D5549"/>
    <w:rsid w:val="000D58A3"/>
    <w:rsid w:val="000D5AC5"/>
    <w:rsid w:val="000D5AD7"/>
    <w:rsid w:val="000D5B87"/>
    <w:rsid w:val="000D6048"/>
    <w:rsid w:val="000D64F9"/>
    <w:rsid w:val="000D6565"/>
    <w:rsid w:val="000D6A39"/>
    <w:rsid w:val="000D6AC7"/>
    <w:rsid w:val="000D6C83"/>
    <w:rsid w:val="000D6C84"/>
    <w:rsid w:val="000D6DB8"/>
    <w:rsid w:val="000D6EF2"/>
    <w:rsid w:val="000D70D1"/>
    <w:rsid w:val="000D7176"/>
    <w:rsid w:val="000D73B1"/>
    <w:rsid w:val="000D74D0"/>
    <w:rsid w:val="000D7639"/>
    <w:rsid w:val="000D769A"/>
    <w:rsid w:val="000D79DF"/>
    <w:rsid w:val="000D7DCC"/>
    <w:rsid w:val="000D7DD4"/>
    <w:rsid w:val="000D7E59"/>
    <w:rsid w:val="000E00DE"/>
    <w:rsid w:val="000E018C"/>
    <w:rsid w:val="000E0478"/>
    <w:rsid w:val="000E0678"/>
    <w:rsid w:val="000E090D"/>
    <w:rsid w:val="000E0B0A"/>
    <w:rsid w:val="000E0F54"/>
    <w:rsid w:val="000E10B9"/>
    <w:rsid w:val="000E1149"/>
    <w:rsid w:val="000E1308"/>
    <w:rsid w:val="000E15F6"/>
    <w:rsid w:val="000E1752"/>
    <w:rsid w:val="000E1954"/>
    <w:rsid w:val="000E21A8"/>
    <w:rsid w:val="000E2303"/>
    <w:rsid w:val="000E28A2"/>
    <w:rsid w:val="000E2AB2"/>
    <w:rsid w:val="000E2BEB"/>
    <w:rsid w:val="000E2F1C"/>
    <w:rsid w:val="000E3730"/>
    <w:rsid w:val="000E395B"/>
    <w:rsid w:val="000E3AD6"/>
    <w:rsid w:val="000E3F1F"/>
    <w:rsid w:val="000E4022"/>
    <w:rsid w:val="000E4373"/>
    <w:rsid w:val="000E437A"/>
    <w:rsid w:val="000E4447"/>
    <w:rsid w:val="000E450C"/>
    <w:rsid w:val="000E4AAE"/>
    <w:rsid w:val="000E4EE6"/>
    <w:rsid w:val="000E508B"/>
    <w:rsid w:val="000E50F6"/>
    <w:rsid w:val="000E528F"/>
    <w:rsid w:val="000E5372"/>
    <w:rsid w:val="000E5A74"/>
    <w:rsid w:val="000E5CEC"/>
    <w:rsid w:val="000E624A"/>
    <w:rsid w:val="000E632B"/>
    <w:rsid w:val="000E67B6"/>
    <w:rsid w:val="000E6F5D"/>
    <w:rsid w:val="000E6FB3"/>
    <w:rsid w:val="000E70E0"/>
    <w:rsid w:val="000E70E5"/>
    <w:rsid w:val="000E70FA"/>
    <w:rsid w:val="000E749D"/>
    <w:rsid w:val="000E760A"/>
    <w:rsid w:val="000E7918"/>
    <w:rsid w:val="000E7A08"/>
    <w:rsid w:val="000F0453"/>
    <w:rsid w:val="000F056B"/>
    <w:rsid w:val="000F0994"/>
    <w:rsid w:val="000F0ED1"/>
    <w:rsid w:val="000F156E"/>
    <w:rsid w:val="000F1A44"/>
    <w:rsid w:val="000F20C8"/>
    <w:rsid w:val="000F2326"/>
    <w:rsid w:val="000F2A3A"/>
    <w:rsid w:val="000F2D36"/>
    <w:rsid w:val="000F2EE8"/>
    <w:rsid w:val="000F2F43"/>
    <w:rsid w:val="000F3018"/>
    <w:rsid w:val="000F3099"/>
    <w:rsid w:val="000F3383"/>
    <w:rsid w:val="000F3A91"/>
    <w:rsid w:val="000F3ADA"/>
    <w:rsid w:val="000F3B55"/>
    <w:rsid w:val="000F4075"/>
    <w:rsid w:val="000F408B"/>
    <w:rsid w:val="000F442C"/>
    <w:rsid w:val="000F4A5E"/>
    <w:rsid w:val="000F4BD0"/>
    <w:rsid w:val="000F4F93"/>
    <w:rsid w:val="000F51D6"/>
    <w:rsid w:val="000F5500"/>
    <w:rsid w:val="000F57AF"/>
    <w:rsid w:val="000F59AD"/>
    <w:rsid w:val="000F5B85"/>
    <w:rsid w:val="000F5F07"/>
    <w:rsid w:val="000F6105"/>
    <w:rsid w:val="000F625A"/>
    <w:rsid w:val="000F63D5"/>
    <w:rsid w:val="000F66C9"/>
    <w:rsid w:val="000F66D2"/>
    <w:rsid w:val="000F68B0"/>
    <w:rsid w:val="000F68EA"/>
    <w:rsid w:val="000F692E"/>
    <w:rsid w:val="000F6A20"/>
    <w:rsid w:val="000F6BF4"/>
    <w:rsid w:val="000F6E40"/>
    <w:rsid w:val="000F6F4D"/>
    <w:rsid w:val="000F713F"/>
    <w:rsid w:val="000F762E"/>
    <w:rsid w:val="000F7881"/>
    <w:rsid w:val="000F7CA6"/>
    <w:rsid w:val="0010027F"/>
    <w:rsid w:val="00100320"/>
    <w:rsid w:val="0010045D"/>
    <w:rsid w:val="00100A54"/>
    <w:rsid w:val="00100D09"/>
    <w:rsid w:val="00101061"/>
    <w:rsid w:val="0010191B"/>
    <w:rsid w:val="0010194E"/>
    <w:rsid w:val="00101E8B"/>
    <w:rsid w:val="00101EED"/>
    <w:rsid w:val="00102069"/>
    <w:rsid w:val="00102123"/>
    <w:rsid w:val="00102322"/>
    <w:rsid w:val="00102758"/>
    <w:rsid w:val="001030A4"/>
    <w:rsid w:val="00103521"/>
    <w:rsid w:val="00103B99"/>
    <w:rsid w:val="001043FC"/>
    <w:rsid w:val="00104A15"/>
    <w:rsid w:val="00104C6C"/>
    <w:rsid w:val="00104F8F"/>
    <w:rsid w:val="00105198"/>
    <w:rsid w:val="0010519C"/>
    <w:rsid w:val="001052B3"/>
    <w:rsid w:val="001056ED"/>
    <w:rsid w:val="00105F4E"/>
    <w:rsid w:val="00106373"/>
    <w:rsid w:val="0010647A"/>
    <w:rsid w:val="00106510"/>
    <w:rsid w:val="001065E6"/>
    <w:rsid w:val="00106FA4"/>
    <w:rsid w:val="00106FB3"/>
    <w:rsid w:val="0010727D"/>
    <w:rsid w:val="001073AF"/>
    <w:rsid w:val="00107585"/>
    <w:rsid w:val="001077A2"/>
    <w:rsid w:val="001078DC"/>
    <w:rsid w:val="00107904"/>
    <w:rsid w:val="00107F55"/>
    <w:rsid w:val="00107FB7"/>
    <w:rsid w:val="0011032C"/>
    <w:rsid w:val="00110411"/>
    <w:rsid w:val="00110508"/>
    <w:rsid w:val="00110621"/>
    <w:rsid w:val="001107FA"/>
    <w:rsid w:val="00110E28"/>
    <w:rsid w:val="00111546"/>
    <w:rsid w:val="0011157A"/>
    <w:rsid w:val="001115B4"/>
    <w:rsid w:val="001117C7"/>
    <w:rsid w:val="001117F5"/>
    <w:rsid w:val="001118F7"/>
    <w:rsid w:val="0011191E"/>
    <w:rsid w:val="001119B6"/>
    <w:rsid w:val="001129D4"/>
    <w:rsid w:val="00112A62"/>
    <w:rsid w:val="00112C25"/>
    <w:rsid w:val="0011330D"/>
    <w:rsid w:val="00113462"/>
    <w:rsid w:val="0011370B"/>
    <w:rsid w:val="00113E0D"/>
    <w:rsid w:val="00113F6A"/>
    <w:rsid w:val="001141C4"/>
    <w:rsid w:val="00114256"/>
    <w:rsid w:val="00114672"/>
    <w:rsid w:val="0011485C"/>
    <w:rsid w:val="00114878"/>
    <w:rsid w:val="0011510F"/>
    <w:rsid w:val="00115592"/>
    <w:rsid w:val="00115768"/>
    <w:rsid w:val="001159BB"/>
    <w:rsid w:val="00115BF3"/>
    <w:rsid w:val="001167D8"/>
    <w:rsid w:val="00116A29"/>
    <w:rsid w:val="001171F1"/>
    <w:rsid w:val="00117339"/>
    <w:rsid w:val="001174C9"/>
    <w:rsid w:val="00117625"/>
    <w:rsid w:val="001179B4"/>
    <w:rsid w:val="00117A4F"/>
    <w:rsid w:val="00117C0D"/>
    <w:rsid w:val="00117CB3"/>
    <w:rsid w:val="00117E41"/>
    <w:rsid w:val="00117FDC"/>
    <w:rsid w:val="001204F1"/>
    <w:rsid w:val="00120582"/>
    <w:rsid w:val="0012084A"/>
    <w:rsid w:val="00121170"/>
    <w:rsid w:val="0012148D"/>
    <w:rsid w:val="0012178D"/>
    <w:rsid w:val="00121987"/>
    <w:rsid w:val="001219D4"/>
    <w:rsid w:val="00121C0D"/>
    <w:rsid w:val="00121E99"/>
    <w:rsid w:val="00121F73"/>
    <w:rsid w:val="00122056"/>
    <w:rsid w:val="0012213B"/>
    <w:rsid w:val="00122145"/>
    <w:rsid w:val="00122473"/>
    <w:rsid w:val="00122538"/>
    <w:rsid w:val="001229C5"/>
    <w:rsid w:val="00122E75"/>
    <w:rsid w:val="00122EA9"/>
    <w:rsid w:val="00122F5F"/>
    <w:rsid w:val="0012301B"/>
    <w:rsid w:val="0012327D"/>
    <w:rsid w:val="00123599"/>
    <w:rsid w:val="001238C4"/>
    <w:rsid w:val="0012392A"/>
    <w:rsid w:val="00123AA9"/>
    <w:rsid w:val="0012416B"/>
    <w:rsid w:val="00124341"/>
    <w:rsid w:val="001244A3"/>
    <w:rsid w:val="0012484D"/>
    <w:rsid w:val="00124AF2"/>
    <w:rsid w:val="00124F13"/>
    <w:rsid w:val="00124FD6"/>
    <w:rsid w:val="00125466"/>
    <w:rsid w:val="001254E0"/>
    <w:rsid w:val="001258FC"/>
    <w:rsid w:val="00125BBE"/>
    <w:rsid w:val="00125F7A"/>
    <w:rsid w:val="00126BCA"/>
    <w:rsid w:val="00127359"/>
    <w:rsid w:val="001276D2"/>
    <w:rsid w:val="00127968"/>
    <w:rsid w:val="00127978"/>
    <w:rsid w:val="00130039"/>
    <w:rsid w:val="001301F2"/>
    <w:rsid w:val="001304F9"/>
    <w:rsid w:val="001305C3"/>
    <w:rsid w:val="001308D8"/>
    <w:rsid w:val="00130DEC"/>
    <w:rsid w:val="0013109B"/>
    <w:rsid w:val="00131103"/>
    <w:rsid w:val="001312D9"/>
    <w:rsid w:val="00131330"/>
    <w:rsid w:val="001314A2"/>
    <w:rsid w:val="00131750"/>
    <w:rsid w:val="00131A91"/>
    <w:rsid w:val="00131B4F"/>
    <w:rsid w:val="00131C01"/>
    <w:rsid w:val="00132801"/>
    <w:rsid w:val="0013289F"/>
    <w:rsid w:val="00132DA4"/>
    <w:rsid w:val="00132E7C"/>
    <w:rsid w:val="00132F90"/>
    <w:rsid w:val="001332BA"/>
    <w:rsid w:val="0013342C"/>
    <w:rsid w:val="001334B0"/>
    <w:rsid w:val="001336BA"/>
    <w:rsid w:val="0013398D"/>
    <w:rsid w:val="001341C0"/>
    <w:rsid w:val="00134997"/>
    <w:rsid w:val="00134BA5"/>
    <w:rsid w:val="00134ECF"/>
    <w:rsid w:val="00134F7D"/>
    <w:rsid w:val="00135189"/>
    <w:rsid w:val="00135B19"/>
    <w:rsid w:val="00135C01"/>
    <w:rsid w:val="00135CF9"/>
    <w:rsid w:val="00135FDC"/>
    <w:rsid w:val="00136129"/>
    <w:rsid w:val="0013667A"/>
    <w:rsid w:val="001367D3"/>
    <w:rsid w:val="00136852"/>
    <w:rsid w:val="001368DE"/>
    <w:rsid w:val="00136CC6"/>
    <w:rsid w:val="001371A6"/>
    <w:rsid w:val="001371B1"/>
    <w:rsid w:val="001371F9"/>
    <w:rsid w:val="00137207"/>
    <w:rsid w:val="001373BD"/>
    <w:rsid w:val="00137EF0"/>
    <w:rsid w:val="00140088"/>
    <w:rsid w:val="0014011C"/>
    <w:rsid w:val="00140238"/>
    <w:rsid w:val="0014087E"/>
    <w:rsid w:val="00140A69"/>
    <w:rsid w:val="00140B39"/>
    <w:rsid w:val="00140D5D"/>
    <w:rsid w:val="00140F3F"/>
    <w:rsid w:val="00141441"/>
    <w:rsid w:val="00141562"/>
    <w:rsid w:val="00141AFD"/>
    <w:rsid w:val="00141C99"/>
    <w:rsid w:val="00141F61"/>
    <w:rsid w:val="00142352"/>
    <w:rsid w:val="0014252D"/>
    <w:rsid w:val="0014275B"/>
    <w:rsid w:val="00142902"/>
    <w:rsid w:val="00142AAB"/>
    <w:rsid w:val="00142D9F"/>
    <w:rsid w:val="00142EC9"/>
    <w:rsid w:val="00143568"/>
    <w:rsid w:val="001436E3"/>
    <w:rsid w:val="0014412F"/>
    <w:rsid w:val="001441EC"/>
    <w:rsid w:val="0014438C"/>
    <w:rsid w:val="001449CD"/>
    <w:rsid w:val="00144A54"/>
    <w:rsid w:val="00144C25"/>
    <w:rsid w:val="00144D40"/>
    <w:rsid w:val="0014520D"/>
    <w:rsid w:val="001454CA"/>
    <w:rsid w:val="001458D1"/>
    <w:rsid w:val="00145C81"/>
    <w:rsid w:val="00145F01"/>
    <w:rsid w:val="00145F14"/>
    <w:rsid w:val="00145F61"/>
    <w:rsid w:val="00146170"/>
    <w:rsid w:val="0014628B"/>
    <w:rsid w:val="001463FD"/>
    <w:rsid w:val="0014687B"/>
    <w:rsid w:val="00146E1D"/>
    <w:rsid w:val="00147149"/>
    <w:rsid w:val="0014736E"/>
    <w:rsid w:val="001479C5"/>
    <w:rsid w:val="00147C8F"/>
    <w:rsid w:val="0015000B"/>
    <w:rsid w:val="00150500"/>
    <w:rsid w:val="001505AD"/>
    <w:rsid w:val="001516C1"/>
    <w:rsid w:val="00151A89"/>
    <w:rsid w:val="00151CD7"/>
    <w:rsid w:val="00151D7E"/>
    <w:rsid w:val="0015207C"/>
    <w:rsid w:val="00152169"/>
    <w:rsid w:val="001523EA"/>
    <w:rsid w:val="00152605"/>
    <w:rsid w:val="001528A5"/>
    <w:rsid w:val="00153277"/>
    <w:rsid w:val="0015357D"/>
    <w:rsid w:val="001536B8"/>
    <w:rsid w:val="0015387D"/>
    <w:rsid w:val="00153902"/>
    <w:rsid w:val="00153AC3"/>
    <w:rsid w:val="00153BFF"/>
    <w:rsid w:val="00153C3F"/>
    <w:rsid w:val="00153C61"/>
    <w:rsid w:val="00154272"/>
    <w:rsid w:val="001543A2"/>
    <w:rsid w:val="001544A8"/>
    <w:rsid w:val="00154CB2"/>
    <w:rsid w:val="00155003"/>
    <w:rsid w:val="001551B5"/>
    <w:rsid w:val="001551BE"/>
    <w:rsid w:val="001555E3"/>
    <w:rsid w:val="001558D4"/>
    <w:rsid w:val="00155D15"/>
    <w:rsid w:val="00155E90"/>
    <w:rsid w:val="00155EDB"/>
    <w:rsid w:val="00156CF0"/>
    <w:rsid w:val="00157028"/>
    <w:rsid w:val="001573CE"/>
    <w:rsid w:val="00157407"/>
    <w:rsid w:val="001576A1"/>
    <w:rsid w:val="00157752"/>
    <w:rsid w:val="001577CC"/>
    <w:rsid w:val="00157E57"/>
    <w:rsid w:val="00160180"/>
    <w:rsid w:val="00160389"/>
    <w:rsid w:val="001603A4"/>
    <w:rsid w:val="001603F2"/>
    <w:rsid w:val="0016064A"/>
    <w:rsid w:val="00160CD2"/>
    <w:rsid w:val="001613D3"/>
    <w:rsid w:val="001613DA"/>
    <w:rsid w:val="00161643"/>
    <w:rsid w:val="00161959"/>
    <w:rsid w:val="00161972"/>
    <w:rsid w:val="001628C9"/>
    <w:rsid w:val="00162DCA"/>
    <w:rsid w:val="00163259"/>
    <w:rsid w:val="00163432"/>
    <w:rsid w:val="00163720"/>
    <w:rsid w:val="0016392C"/>
    <w:rsid w:val="00163B37"/>
    <w:rsid w:val="00163C05"/>
    <w:rsid w:val="0016422A"/>
    <w:rsid w:val="00164FDC"/>
    <w:rsid w:val="00165527"/>
    <w:rsid w:val="00165694"/>
    <w:rsid w:val="001656E5"/>
    <w:rsid w:val="00165808"/>
    <w:rsid w:val="00165981"/>
    <w:rsid w:val="001659DB"/>
    <w:rsid w:val="00166036"/>
    <w:rsid w:val="0016666F"/>
    <w:rsid w:val="00166700"/>
    <w:rsid w:val="00166AE3"/>
    <w:rsid w:val="00166F40"/>
    <w:rsid w:val="0016771F"/>
    <w:rsid w:val="0016788A"/>
    <w:rsid w:val="00167D71"/>
    <w:rsid w:val="00167FA8"/>
    <w:rsid w:val="00170115"/>
    <w:rsid w:val="001705CD"/>
    <w:rsid w:val="0017080C"/>
    <w:rsid w:val="00170D38"/>
    <w:rsid w:val="00171250"/>
    <w:rsid w:val="001712B1"/>
    <w:rsid w:val="00171551"/>
    <w:rsid w:val="001717F7"/>
    <w:rsid w:val="001718EB"/>
    <w:rsid w:val="00172179"/>
    <w:rsid w:val="001723BA"/>
    <w:rsid w:val="00172D78"/>
    <w:rsid w:val="001730FC"/>
    <w:rsid w:val="00173764"/>
    <w:rsid w:val="00173844"/>
    <w:rsid w:val="00173BB8"/>
    <w:rsid w:val="0017430F"/>
    <w:rsid w:val="00174455"/>
    <w:rsid w:val="00174AA6"/>
    <w:rsid w:val="00175132"/>
    <w:rsid w:val="001752CD"/>
    <w:rsid w:val="001755EF"/>
    <w:rsid w:val="001758B2"/>
    <w:rsid w:val="00175B89"/>
    <w:rsid w:val="00175C04"/>
    <w:rsid w:val="00175D0E"/>
    <w:rsid w:val="00175D47"/>
    <w:rsid w:val="00175F28"/>
    <w:rsid w:val="0017602E"/>
    <w:rsid w:val="00176394"/>
    <w:rsid w:val="0017716A"/>
    <w:rsid w:val="0017729E"/>
    <w:rsid w:val="00177C4C"/>
    <w:rsid w:val="00177D5D"/>
    <w:rsid w:val="00180630"/>
    <w:rsid w:val="00180878"/>
    <w:rsid w:val="0018098C"/>
    <w:rsid w:val="00180ABA"/>
    <w:rsid w:val="00180C0E"/>
    <w:rsid w:val="0018119F"/>
    <w:rsid w:val="001811EF"/>
    <w:rsid w:val="00181391"/>
    <w:rsid w:val="001814D9"/>
    <w:rsid w:val="001815E7"/>
    <w:rsid w:val="00181947"/>
    <w:rsid w:val="001822C5"/>
    <w:rsid w:val="0018241F"/>
    <w:rsid w:val="001825AC"/>
    <w:rsid w:val="001826D6"/>
    <w:rsid w:val="00182801"/>
    <w:rsid w:val="00182830"/>
    <w:rsid w:val="001830E0"/>
    <w:rsid w:val="0018318F"/>
    <w:rsid w:val="001832DC"/>
    <w:rsid w:val="00183519"/>
    <w:rsid w:val="001837DC"/>
    <w:rsid w:val="001838D2"/>
    <w:rsid w:val="00183968"/>
    <w:rsid w:val="00183F36"/>
    <w:rsid w:val="001846F8"/>
    <w:rsid w:val="0018481E"/>
    <w:rsid w:val="0018494F"/>
    <w:rsid w:val="00184D10"/>
    <w:rsid w:val="00184D86"/>
    <w:rsid w:val="001852D6"/>
    <w:rsid w:val="00185523"/>
    <w:rsid w:val="00185745"/>
    <w:rsid w:val="00185CFB"/>
    <w:rsid w:val="0018608F"/>
    <w:rsid w:val="0018649B"/>
    <w:rsid w:val="00186531"/>
    <w:rsid w:val="00186712"/>
    <w:rsid w:val="00186A0C"/>
    <w:rsid w:val="00186A43"/>
    <w:rsid w:val="00186BB8"/>
    <w:rsid w:val="00186C25"/>
    <w:rsid w:val="00186E73"/>
    <w:rsid w:val="001873C2"/>
    <w:rsid w:val="00187A6E"/>
    <w:rsid w:val="00187AB7"/>
    <w:rsid w:val="00187BA9"/>
    <w:rsid w:val="00187F27"/>
    <w:rsid w:val="00190338"/>
    <w:rsid w:val="001905E6"/>
    <w:rsid w:val="00190CC2"/>
    <w:rsid w:val="00190FEA"/>
    <w:rsid w:val="0019135B"/>
    <w:rsid w:val="0019152E"/>
    <w:rsid w:val="001916C2"/>
    <w:rsid w:val="00192407"/>
    <w:rsid w:val="00192568"/>
    <w:rsid w:val="00192596"/>
    <w:rsid w:val="00192751"/>
    <w:rsid w:val="001927BD"/>
    <w:rsid w:val="00192A3F"/>
    <w:rsid w:val="00193024"/>
    <w:rsid w:val="00193100"/>
    <w:rsid w:val="001935C7"/>
    <w:rsid w:val="00193F46"/>
    <w:rsid w:val="0019409E"/>
    <w:rsid w:val="001948F7"/>
    <w:rsid w:val="00194ACE"/>
    <w:rsid w:val="00194CF1"/>
    <w:rsid w:val="00194D12"/>
    <w:rsid w:val="0019521B"/>
    <w:rsid w:val="001958AB"/>
    <w:rsid w:val="00195C6D"/>
    <w:rsid w:val="00195CE4"/>
    <w:rsid w:val="00196304"/>
    <w:rsid w:val="0019632A"/>
    <w:rsid w:val="00196768"/>
    <w:rsid w:val="0019681C"/>
    <w:rsid w:val="00196AA7"/>
    <w:rsid w:val="00196E0A"/>
    <w:rsid w:val="001976C3"/>
    <w:rsid w:val="0019796B"/>
    <w:rsid w:val="001A046F"/>
    <w:rsid w:val="001A0A35"/>
    <w:rsid w:val="001A11F3"/>
    <w:rsid w:val="001A1236"/>
    <w:rsid w:val="001A1ABD"/>
    <w:rsid w:val="001A1C68"/>
    <w:rsid w:val="001A20DD"/>
    <w:rsid w:val="001A2184"/>
    <w:rsid w:val="001A25C2"/>
    <w:rsid w:val="001A27AB"/>
    <w:rsid w:val="001A298D"/>
    <w:rsid w:val="001A2D15"/>
    <w:rsid w:val="001A2F14"/>
    <w:rsid w:val="001A2F24"/>
    <w:rsid w:val="001A3125"/>
    <w:rsid w:val="001A31D1"/>
    <w:rsid w:val="001A3CB1"/>
    <w:rsid w:val="001A3EBD"/>
    <w:rsid w:val="001A4003"/>
    <w:rsid w:val="001A42E7"/>
    <w:rsid w:val="001A43E0"/>
    <w:rsid w:val="001A4744"/>
    <w:rsid w:val="001A48F4"/>
    <w:rsid w:val="001A49B3"/>
    <w:rsid w:val="001A586A"/>
    <w:rsid w:val="001A5D17"/>
    <w:rsid w:val="001A5F91"/>
    <w:rsid w:val="001A5FC2"/>
    <w:rsid w:val="001A5FD6"/>
    <w:rsid w:val="001A606E"/>
    <w:rsid w:val="001A61DD"/>
    <w:rsid w:val="001A61EA"/>
    <w:rsid w:val="001A6386"/>
    <w:rsid w:val="001A63D0"/>
    <w:rsid w:val="001A67B3"/>
    <w:rsid w:val="001A68D0"/>
    <w:rsid w:val="001A6C0E"/>
    <w:rsid w:val="001A704A"/>
    <w:rsid w:val="001A74C7"/>
    <w:rsid w:val="001A781F"/>
    <w:rsid w:val="001A7976"/>
    <w:rsid w:val="001A7A84"/>
    <w:rsid w:val="001A7DF9"/>
    <w:rsid w:val="001B0628"/>
    <w:rsid w:val="001B0B75"/>
    <w:rsid w:val="001B0CA7"/>
    <w:rsid w:val="001B0D07"/>
    <w:rsid w:val="001B1030"/>
    <w:rsid w:val="001B13AA"/>
    <w:rsid w:val="001B15CC"/>
    <w:rsid w:val="001B17EF"/>
    <w:rsid w:val="001B184E"/>
    <w:rsid w:val="001B1A81"/>
    <w:rsid w:val="001B2437"/>
    <w:rsid w:val="001B293B"/>
    <w:rsid w:val="001B2A53"/>
    <w:rsid w:val="001B2D1A"/>
    <w:rsid w:val="001B33D5"/>
    <w:rsid w:val="001B3667"/>
    <w:rsid w:val="001B3A1F"/>
    <w:rsid w:val="001B3DA6"/>
    <w:rsid w:val="001B3F09"/>
    <w:rsid w:val="001B3FD4"/>
    <w:rsid w:val="001B4592"/>
    <w:rsid w:val="001B4790"/>
    <w:rsid w:val="001B49C7"/>
    <w:rsid w:val="001B4A4D"/>
    <w:rsid w:val="001B4A78"/>
    <w:rsid w:val="001B4E12"/>
    <w:rsid w:val="001B53CC"/>
    <w:rsid w:val="001B54F9"/>
    <w:rsid w:val="001B629C"/>
    <w:rsid w:val="001B68A3"/>
    <w:rsid w:val="001B6CAB"/>
    <w:rsid w:val="001B7670"/>
    <w:rsid w:val="001B7BFF"/>
    <w:rsid w:val="001B7CE2"/>
    <w:rsid w:val="001B7D5F"/>
    <w:rsid w:val="001C0309"/>
    <w:rsid w:val="001C0632"/>
    <w:rsid w:val="001C06BD"/>
    <w:rsid w:val="001C090F"/>
    <w:rsid w:val="001C094C"/>
    <w:rsid w:val="001C12B8"/>
    <w:rsid w:val="001C15B3"/>
    <w:rsid w:val="001C1CB9"/>
    <w:rsid w:val="001C1DC2"/>
    <w:rsid w:val="001C1E68"/>
    <w:rsid w:val="001C1F5E"/>
    <w:rsid w:val="001C277A"/>
    <w:rsid w:val="001C2785"/>
    <w:rsid w:val="001C28A7"/>
    <w:rsid w:val="001C2F38"/>
    <w:rsid w:val="001C307C"/>
    <w:rsid w:val="001C3E70"/>
    <w:rsid w:val="001C4239"/>
    <w:rsid w:val="001C439B"/>
    <w:rsid w:val="001C4465"/>
    <w:rsid w:val="001C44B0"/>
    <w:rsid w:val="001C4BA8"/>
    <w:rsid w:val="001C4C21"/>
    <w:rsid w:val="001C52FA"/>
    <w:rsid w:val="001C5564"/>
    <w:rsid w:val="001C5575"/>
    <w:rsid w:val="001C55F1"/>
    <w:rsid w:val="001C570D"/>
    <w:rsid w:val="001C5A69"/>
    <w:rsid w:val="001C5A8E"/>
    <w:rsid w:val="001C5C8A"/>
    <w:rsid w:val="001C5CF1"/>
    <w:rsid w:val="001C5EC0"/>
    <w:rsid w:val="001C5F21"/>
    <w:rsid w:val="001C6119"/>
    <w:rsid w:val="001C61D5"/>
    <w:rsid w:val="001C6AD9"/>
    <w:rsid w:val="001C6C9C"/>
    <w:rsid w:val="001C6CFF"/>
    <w:rsid w:val="001C6E50"/>
    <w:rsid w:val="001C701D"/>
    <w:rsid w:val="001C7418"/>
    <w:rsid w:val="001C7532"/>
    <w:rsid w:val="001C76EC"/>
    <w:rsid w:val="001C7D4E"/>
    <w:rsid w:val="001C7DE8"/>
    <w:rsid w:val="001C7F40"/>
    <w:rsid w:val="001C7FA4"/>
    <w:rsid w:val="001D04AF"/>
    <w:rsid w:val="001D05B7"/>
    <w:rsid w:val="001D0A8E"/>
    <w:rsid w:val="001D0D56"/>
    <w:rsid w:val="001D27FD"/>
    <w:rsid w:val="001D2935"/>
    <w:rsid w:val="001D29EB"/>
    <w:rsid w:val="001D2B08"/>
    <w:rsid w:val="001D2BA8"/>
    <w:rsid w:val="001D2DC6"/>
    <w:rsid w:val="001D331D"/>
    <w:rsid w:val="001D33D4"/>
    <w:rsid w:val="001D3645"/>
    <w:rsid w:val="001D371F"/>
    <w:rsid w:val="001D4005"/>
    <w:rsid w:val="001D401A"/>
    <w:rsid w:val="001D4561"/>
    <w:rsid w:val="001D45B3"/>
    <w:rsid w:val="001D4674"/>
    <w:rsid w:val="001D4917"/>
    <w:rsid w:val="001D4D56"/>
    <w:rsid w:val="001D4EB4"/>
    <w:rsid w:val="001D57B2"/>
    <w:rsid w:val="001D582A"/>
    <w:rsid w:val="001D58BB"/>
    <w:rsid w:val="001D597E"/>
    <w:rsid w:val="001D5C80"/>
    <w:rsid w:val="001D5D5F"/>
    <w:rsid w:val="001D6129"/>
    <w:rsid w:val="001D629E"/>
    <w:rsid w:val="001D62A0"/>
    <w:rsid w:val="001D62F6"/>
    <w:rsid w:val="001D63D0"/>
    <w:rsid w:val="001D68F4"/>
    <w:rsid w:val="001D698F"/>
    <w:rsid w:val="001D6FF6"/>
    <w:rsid w:val="001D7822"/>
    <w:rsid w:val="001E0028"/>
    <w:rsid w:val="001E033B"/>
    <w:rsid w:val="001E04D3"/>
    <w:rsid w:val="001E0BA1"/>
    <w:rsid w:val="001E0C86"/>
    <w:rsid w:val="001E1146"/>
    <w:rsid w:val="001E1150"/>
    <w:rsid w:val="001E12B5"/>
    <w:rsid w:val="001E1503"/>
    <w:rsid w:val="001E158A"/>
    <w:rsid w:val="001E15CA"/>
    <w:rsid w:val="001E1782"/>
    <w:rsid w:val="001E18B3"/>
    <w:rsid w:val="001E1C19"/>
    <w:rsid w:val="001E1E21"/>
    <w:rsid w:val="001E1E29"/>
    <w:rsid w:val="001E21ED"/>
    <w:rsid w:val="001E2391"/>
    <w:rsid w:val="001E253D"/>
    <w:rsid w:val="001E2904"/>
    <w:rsid w:val="001E2920"/>
    <w:rsid w:val="001E29AD"/>
    <w:rsid w:val="001E2B93"/>
    <w:rsid w:val="001E2BC6"/>
    <w:rsid w:val="001E2C96"/>
    <w:rsid w:val="001E2E6D"/>
    <w:rsid w:val="001E37A3"/>
    <w:rsid w:val="001E3B3A"/>
    <w:rsid w:val="001E3BAD"/>
    <w:rsid w:val="001E4713"/>
    <w:rsid w:val="001E47E0"/>
    <w:rsid w:val="001E4A77"/>
    <w:rsid w:val="001E5303"/>
    <w:rsid w:val="001E56A8"/>
    <w:rsid w:val="001E56E6"/>
    <w:rsid w:val="001E59AD"/>
    <w:rsid w:val="001E5EB8"/>
    <w:rsid w:val="001E5ECF"/>
    <w:rsid w:val="001E690C"/>
    <w:rsid w:val="001E6C41"/>
    <w:rsid w:val="001F03D1"/>
    <w:rsid w:val="001F074D"/>
    <w:rsid w:val="001F079E"/>
    <w:rsid w:val="001F0AA0"/>
    <w:rsid w:val="001F0C92"/>
    <w:rsid w:val="001F0EDB"/>
    <w:rsid w:val="001F0F16"/>
    <w:rsid w:val="001F146D"/>
    <w:rsid w:val="001F1659"/>
    <w:rsid w:val="001F184C"/>
    <w:rsid w:val="001F1923"/>
    <w:rsid w:val="001F1978"/>
    <w:rsid w:val="001F205A"/>
    <w:rsid w:val="001F2312"/>
    <w:rsid w:val="001F294F"/>
    <w:rsid w:val="001F2C6A"/>
    <w:rsid w:val="001F2DBA"/>
    <w:rsid w:val="001F3134"/>
    <w:rsid w:val="001F38F4"/>
    <w:rsid w:val="001F392A"/>
    <w:rsid w:val="001F39EF"/>
    <w:rsid w:val="001F3B94"/>
    <w:rsid w:val="001F3C17"/>
    <w:rsid w:val="001F3C1B"/>
    <w:rsid w:val="001F3EC5"/>
    <w:rsid w:val="001F3ECF"/>
    <w:rsid w:val="001F4059"/>
    <w:rsid w:val="001F4129"/>
    <w:rsid w:val="001F42A0"/>
    <w:rsid w:val="001F4403"/>
    <w:rsid w:val="001F4436"/>
    <w:rsid w:val="001F4576"/>
    <w:rsid w:val="001F459D"/>
    <w:rsid w:val="001F45B1"/>
    <w:rsid w:val="001F4621"/>
    <w:rsid w:val="001F4C6B"/>
    <w:rsid w:val="001F4E26"/>
    <w:rsid w:val="001F4F97"/>
    <w:rsid w:val="001F4FAC"/>
    <w:rsid w:val="001F51ED"/>
    <w:rsid w:val="001F5567"/>
    <w:rsid w:val="001F5A45"/>
    <w:rsid w:val="001F5AC8"/>
    <w:rsid w:val="001F5D31"/>
    <w:rsid w:val="001F5E35"/>
    <w:rsid w:val="001F6882"/>
    <w:rsid w:val="001F6C6C"/>
    <w:rsid w:val="001F6EB9"/>
    <w:rsid w:val="001F7624"/>
    <w:rsid w:val="001F7E2A"/>
    <w:rsid w:val="001F7F6E"/>
    <w:rsid w:val="00200127"/>
    <w:rsid w:val="00200154"/>
    <w:rsid w:val="002001B2"/>
    <w:rsid w:val="00200280"/>
    <w:rsid w:val="002006E9"/>
    <w:rsid w:val="002009CA"/>
    <w:rsid w:val="00200ACB"/>
    <w:rsid w:val="00200CDD"/>
    <w:rsid w:val="00201166"/>
    <w:rsid w:val="002012F1"/>
    <w:rsid w:val="002015EA"/>
    <w:rsid w:val="00201B49"/>
    <w:rsid w:val="00201E37"/>
    <w:rsid w:val="00201F2D"/>
    <w:rsid w:val="002021B2"/>
    <w:rsid w:val="002028B3"/>
    <w:rsid w:val="00202F04"/>
    <w:rsid w:val="0020334B"/>
    <w:rsid w:val="00203358"/>
    <w:rsid w:val="002034D7"/>
    <w:rsid w:val="002037BC"/>
    <w:rsid w:val="00203D33"/>
    <w:rsid w:val="002048BE"/>
    <w:rsid w:val="0020497C"/>
    <w:rsid w:val="002049ED"/>
    <w:rsid w:val="002051E1"/>
    <w:rsid w:val="00205264"/>
    <w:rsid w:val="002054E9"/>
    <w:rsid w:val="0020563E"/>
    <w:rsid w:val="00205BD6"/>
    <w:rsid w:val="00205CA4"/>
    <w:rsid w:val="00205E3C"/>
    <w:rsid w:val="00205FC9"/>
    <w:rsid w:val="00206710"/>
    <w:rsid w:val="002069FE"/>
    <w:rsid w:val="00206BE2"/>
    <w:rsid w:val="00207B02"/>
    <w:rsid w:val="00207B7D"/>
    <w:rsid w:val="00207C4D"/>
    <w:rsid w:val="00207C7F"/>
    <w:rsid w:val="00207DFF"/>
    <w:rsid w:val="0021027B"/>
    <w:rsid w:val="002103A5"/>
    <w:rsid w:val="00210DAC"/>
    <w:rsid w:val="00211034"/>
    <w:rsid w:val="00211140"/>
    <w:rsid w:val="00211382"/>
    <w:rsid w:val="00211506"/>
    <w:rsid w:val="00211A4D"/>
    <w:rsid w:val="00211C7C"/>
    <w:rsid w:val="00211EE7"/>
    <w:rsid w:val="002122B2"/>
    <w:rsid w:val="0021239A"/>
    <w:rsid w:val="002124F5"/>
    <w:rsid w:val="00212649"/>
    <w:rsid w:val="002126F3"/>
    <w:rsid w:val="0021286A"/>
    <w:rsid w:val="00212EF4"/>
    <w:rsid w:val="002137AA"/>
    <w:rsid w:val="002137B7"/>
    <w:rsid w:val="00213A5F"/>
    <w:rsid w:val="00213C83"/>
    <w:rsid w:val="00214188"/>
    <w:rsid w:val="00214264"/>
    <w:rsid w:val="002142F0"/>
    <w:rsid w:val="002148E7"/>
    <w:rsid w:val="00214C3D"/>
    <w:rsid w:val="00215833"/>
    <w:rsid w:val="0021585D"/>
    <w:rsid w:val="00215B5E"/>
    <w:rsid w:val="00215D6A"/>
    <w:rsid w:val="00215DD4"/>
    <w:rsid w:val="00215E9B"/>
    <w:rsid w:val="00216241"/>
    <w:rsid w:val="00216356"/>
    <w:rsid w:val="002164C2"/>
    <w:rsid w:val="00216580"/>
    <w:rsid w:val="00216D28"/>
    <w:rsid w:val="00216DE0"/>
    <w:rsid w:val="00216FD1"/>
    <w:rsid w:val="0021743E"/>
    <w:rsid w:val="00217635"/>
    <w:rsid w:val="002177F1"/>
    <w:rsid w:val="002179A6"/>
    <w:rsid w:val="00217A28"/>
    <w:rsid w:val="00217B74"/>
    <w:rsid w:val="00217F55"/>
    <w:rsid w:val="002201E8"/>
    <w:rsid w:val="002202D1"/>
    <w:rsid w:val="00220A62"/>
    <w:rsid w:val="00220D76"/>
    <w:rsid w:val="00220E40"/>
    <w:rsid w:val="002217B2"/>
    <w:rsid w:val="00221B25"/>
    <w:rsid w:val="00221C55"/>
    <w:rsid w:val="00221F53"/>
    <w:rsid w:val="002226EC"/>
    <w:rsid w:val="0022282D"/>
    <w:rsid w:val="0022290A"/>
    <w:rsid w:val="00222B49"/>
    <w:rsid w:val="00222BB9"/>
    <w:rsid w:val="00222C63"/>
    <w:rsid w:val="00222CD8"/>
    <w:rsid w:val="00222D1B"/>
    <w:rsid w:val="002231F8"/>
    <w:rsid w:val="00223476"/>
    <w:rsid w:val="00223698"/>
    <w:rsid w:val="0022386B"/>
    <w:rsid w:val="00223E28"/>
    <w:rsid w:val="0022441B"/>
    <w:rsid w:val="00224B9F"/>
    <w:rsid w:val="00224D3F"/>
    <w:rsid w:val="00224E09"/>
    <w:rsid w:val="00224F94"/>
    <w:rsid w:val="00225078"/>
    <w:rsid w:val="0022508D"/>
    <w:rsid w:val="002250B1"/>
    <w:rsid w:val="00225254"/>
    <w:rsid w:val="00225357"/>
    <w:rsid w:val="002254C8"/>
    <w:rsid w:val="0022568B"/>
    <w:rsid w:val="002259BF"/>
    <w:rsid w:val="00225B93"/>
    <w:rsid w:val="00225BD1"/>
    <w:rsid w:val="00225C81"/>
    <w:rsid w:val="00225CB7"/>
    <w:rsid w:val="00225DB0"/>
    <w:rsid w:val="00226093"/>
    <w:rsid w:val="0022609C"/>
    <w:rsid w:val="00226587"/>
    <w:rsid w:val="00226698"/>
    <w:rsid w:val="00226C8B"/>
    <w:rsid w:val="00226D2F"/>
    <w:rsid w:val="00226F5C"/>
    <w:rsid w:val="00226FD6"/>
    <w:rsid w:val="0022762D"/>
    <w:rsid w:val="002277CC"/>
    <w:rsid w:val="00227B50"/>
    <w:rsid w:val="00227BC3"/>
    <w:rsid w:val="00227CEE"/>
    <w:rsid w:val="00227FB8"/>
    <w:rsid w:val="00230187"/>
    <w:rsid w:val="00230311"/>
    <w:rsid w:val="00230438"/>
    <w:rsid w:val="0023062F"/>
    <w:rsid w:val="0023096A"/>
    <w:rsid w:val="002309E5"/>
    <w:rsid w:val="00230AAD"/>
    <w:rsid w:val="00231207"/>
    <w:rsid w:val="00231320"/>
    <w:rsid w:val="002315F9"/>
    <w:rsid w:val="0023174F"/>
    <w:rsid w:val="00231AD1"/>
    <w:rsid w:val="00232052"/>
    <w:rsid w:val="00232071"/>
    <w:rsid w:val="0023219E"/>
    <w:rsid w:val="00232242"/>
    <w:rsid w:val="002323A3"/>
    <w:rsid w:val="0023258C"/>
    <w:rsid w:val="002326EC"/>
    <w:rsid w:val="002327FB"/>
    <w:rsid w:val="002328D7"/>
    <w:rsid w:val="00233038"/>
    <w:rsid w:val="00233087"/>
    <w:rsid w:val="002334B9"/>
    <w:rsid w:val="00233CB4"/>
    <w:rsid w:val="00233D02"/>
    <w:rsid w:val="00233D15"/>
    <w:rsid w:val="00233F55"/>
    <w:rsid w:val="0023413B"/>
    <w:rsid w:val="00234738"/>
    <w:rsid w:val="00234743"/>
    <w:rsid w:val="00234975"/>
    <w:rsid w:val="00234A94"/>
    <w:rsid w:val="002350E1"/>
    <w:rsid w:val="002357BF"/>
    <w:rsid w:val="002358B1"/>
    <w:rsid w:val="0023630B"/>
    <w:rsid w:val="00236349"/>
    <w:rsid w:val="00236543"/>
    <w:rsid w:val="002365E8"/>
    <w:rsid w:val="00236924"/>
    <w:rsid w:val="0023756D"/>
    <w:rsid w:val="002375F9"/>
    <w:rsid w:val="00237974"/>
    <w:rsid w:val="00237F05"/>
    <w:rsid w:val="002401EB"/>
    <w:rsid w:val="0024023F"/>
    <w:rsid w:val="00240244"/>
    <w:rsid w:val="00240311"/>
    <w:rsid w:val="002408D9"/>
    <w:rsid w:val="00240AF6"/>
    <w:rsid w:val="00240D76"/>
    <w:rsid w:val="00240D89"/>
    <w:rsid w:val="00240DD4"/>
    <w:rsid w:val="00240EE0"/>
    <w:rsid w:val="002410E5"/>
    <w:rsid w:val="00241442"/>
    <w:rsid w:val="00241504"/>
    <w:rsid w:val="002416A1"/>
    <w:rsid w:val="00241B86"/>
    <w:rsid w:val="00241BDE"/>
    <w:rsid w:val="00242992"/>
    <w:rsid w:val="00242E08"/>
    <w:rsid w:val="0024300E"/>
    <w:rsid w:val="0024316C"/>
    <w:rsid w:val="0024382A"/>
    <w:rsid w:val="00243F0A"/>
    <w:rsid w:val="0024484F"/>
    <w:rsid w:val="002448B5"/>
    <w:rsid w:val="00244CFE"/>
    <w:rsid w:val="00244E50"/>
    <w:rsid w:val="00244F02"/>
    <w:rsid w:val="0024518C"/>
    <w:rsid w:val="00245292"/>
    <w:rsid w:val="002456BB"/>
    <w:rsid w:val="00245983"/>
    <w:rsid w:val="00246433"/>
    <w:rsid w:val="00246968"/>
    <w:rsid w:val="002471FE"/>
    <w:rsid w:val="00247397"/>
    <w:rsid w:val="00247D6E"/>
    <w:rsid w:val="00247DD3"/>
    <w:rsid w:val="00247EB6"/>
    <w:rsid w:val="0025009D"/>
    <w:rsid w:val="00250170"/>
    <w:rsid w:val="00250AAF"/>
    <w:rsid w:val="00250B7E"/>
    <w:rsid w:val="00250BC5"/>
    <w:rsid w:val="00250C72"/>
    <w:rsid w:val="00250DB8"/>
    <w:rsid w:val="00250E28"/>
    <w:rsid w:val="002514E6"/>
    <w:rsid w:val="0025195B"/>
    <w:rsid w:val="00251BCA"/>
    <w:rsid w:val="00251E3F"/>
    <w:rsid w:val="00251E85"/>
    <w:rsid w:val="00251F22"/>
    <w:rsid w:val="00252022"/>
    <w:rsid w:val="002522A7"/>
    <w:rsid w:val="002527FF"/>
    <w:rsid w:val="00252BE0"/>
    <w:rsid w:val="00252D4A"/>
    <w:rsid w:val="0025320A"/>
    <w:rsid w:val="002535D5"/>
    <w:rsid w:val="002538CA"/>
    <w:rsid w:val="00253E09"/>
    <w:rsid w:val="00253F81"/>
    <w:rsid w:val="0025433E"/>
    <w:rsid w:val="002544A9"/>
    <w:rsid w:val="00254A59"/>
    <w:rsid w:val="00254F49"/>
    <w:rsid w:val="002551CF"/>
    <w:rsid w:val="0025525E"/>
    <w:rsid w:val="0025531F"/>
    <w:rsid w:val="0025640E"/>
    <w:rsid w:val="002568BD"/>
    <w:rsid w:val="00256CB8"/>
    <w:rsid w:val="00256DBA"/>
    <w:rsid w:val="00256DF2"/>
    <w:rsid w:val="00256FA2"/>
    <w:rsid w:val="00257380"/>
    <w:rsid w:val="002574DA"/>
    <w:rsid w:val="00257A8A"/>
    <w:rsid w:val="00257DD4"/>
    <w:rsid w:val="002601F1"/>
    <w:rsid w:val="00260259"/>
    <w:rsid w:val="002603BE"/>
    <w:rsid w:val="00260533"/>
    <w:rsid w:val="00260636"/>
    <w:rsid w:val="0026077B"/>
    <w:rsid w:val="00260AF2"/>
    <w:rsid w:val="00260F48"/>
    <w:rsid w:val="00260F6D"/>
    <w:rsid w:val="00260F99"/>
    <w:rsid w:val="00260FC2"/>
    <w:rsid w:val="00261039"/>
    <w:rsid w:val="0026110E"/>
    <w:rsid w:val="00261300"/>
    <w:rsid w:val="002614EC"/>
    <w:rsid w:val="00261548"/>
    <w:rsid w:val="002622CB"/>
    <w:rsid w:val="002626FD"/>
    <w:rsid w:val="002629DB"/>
    <w:rsid w:val="00262A9C"/>
    <w:rsid w:val="00262BD3"/>
    <w:rsid w:val="00262CCD"/>
    <w:rsid w:val="00262EEF"/>
    <w:rsid w:val="00263243"/>
    <w:rsid w:val="0026335D"/>
    <w:rsid w:val="002635D8"/>
    <w:rsid w:val="00263CFC"/>
    <w:rsid w:val="00263DD7"/>
    <w:rsid w:val="002646D9"/>
    <w:rsid w:val="0026480A"/>
    <w:rsid w:val="0026480C"/>
    <w:rsid w:val="0026500F"/>
    <w:rsid w:val="00265093"/>
    <w:rsid w:val="002651D2"/>
    <w:rsid w:val="00265443"/>
    <w:rsid w:val="002657BE"/>
    <w:rsid w:val="00265B97"/>
    <w:rsid w:val="00265D68"/>
    <w:rsid w:val="00265FFD"/>
    <w:rsid w:val="002665DE"/>
    <w:rsid w:val="00266606"/>
    <w:rsid w:val="002667F1"/>
    <w:rsid w:val="00266A77"/>
    <w:rsid w:val="00267FCE"/>
    <w:rsid w:val="00270033"/>
    <w:rsid w:val="002700AF"/>
    <w:rsid w:val="002703A2"/>
    <w:rsid w:val="00270866"/>
    <w:rsid w:val="00270892"/>
    <w:rsid w:val="00270907"/>
    <w:rsid w:val="00270C40"/>
    <w:rsid w:val="0027153C"/>
    <w:rsid w:val="00271881"/>
    <w:rsid w:val="00271CF4"/>
    <w:rsid w:val="00271F40"/>
    <w:rsid w:val="00271F50"/>
    <w:rsid w:val="002726A6"/>
    <w:rsid w:val="00272C24"/>
    <w:rsid w:val="00272CF2"/>
    <w:rsid w:val="00272EE1"/>
    <w:rsid w:val="00272FB6"/>
    <w:rsid w:val="00273378"/>
    <w:rsid w:val="0027385B"/>
    <w:rsid w:val="002738B4"/>
    <w:rsid w:val="00273A32"/>
    <w:rsid w:val="00273BB8"/>
    <w:rsid w:val="00273E42"/>
    <w:rsid w:val="00274482"/>
    <w:rsid w:val="0027462E"/>
    <w:rsid w:val="002747D1"/>
    <w:rsid w:val="0027484C"/>
    <w:rsid w:val="00274977"/>
    <w:rsid w:val="00274D48"/>
    <w:rsid w:val="00274D81"/>
    <w:rsid w:val="00275C58"/>
    <w:rsid w:val="0027661F"/>
    <w:rsid w:val="0027720E"/>
    <w:rsid w:val="00277761"/>
    <w:rsid w:val="00277B70"/>
    <w:rsid w:val="00277CEF"/>
    <w:rsid w:val="00277E14"/>
    <w:rsid w:val="00277EE0"/>
    <w:rsid w:val="0028006E"/>
    <w:rsid w:val="002803D0"/>
    <w:rsid w:val="00280438"/>
    <w:rsid w:val="00280610"/>
    <w:rsid w:val="00280CAC"/>
    <w:rsid w:val="002810A3"/>
    <w:rsid w:val="002811BA"/>
    <w:rsid w:val="0028145B"/>
    <w:rsid w:val="00281481"/>
    <w:rsid w:val="0028149D"/>
    <w:rsid w:val="00281987"/>
    <w:rsid w:val="00281D35"/>
    <w:rsid w:val="00281FB9"/>
    <w:rsid w:val="002825F2"/>
    <w:rsid w:val="002829C6"/>
    <w:rsid w:val="00282C0B"/>
    <w:rsid w:val="00282C5F"/>
    <w:rsid w:val="002837D9"/>
    <w:rsid w:val="00283889"/>
    <w:rsid w:val="00283AEE"/>
    <w:rsid w:val="00283EB6"/>
    <w:rsid w:val="00283F32"/>
    <w:rsid w:val="0028403B"/>
    <w:rsid w:val="00284062"/>
    <w:rsid w:val="0028420F"/>
    <w:rsid w:val="00284270"/>
    <w:rsid w:val="00284330"/>
    <w:rsid w:val="00284B11"/>
    <w:rsid w:val="00285066"/>
    <w:rsid w:val="0028523D"/>
    <w:rsid w:val="00285312"/>
    <w:rsid w:val="00285406"/>
    <w:rsid w:val="00285732"/>
    <w:rsid w:val="002859EE"/>
    <w:rsid w:val="00285DA3"/>
    <w:rsid w:val="0028605D"/>
    <w:rsid w:val="00286183"/>
    <w:rsid w:val="00286191"/>
    <w:rsid w:val="002865FC"/>
    <w:rsid w:val="00286BA9"/>
    <w:rsid w:val="00286DE4"/>
    <w:rsid w:val="00286FE3"/>
    <w:rsid w:val="00286FF7"/>
    <w:rsid w:val="00287653"/>
    <w:rsid w:val="002878A7"/>
    <w:rsid w:val="00287DB8"/>
    <w:rsid w:val="00287E72"/>
    <w:rsid w:val="002901F7"/>
    <w:rsid w:val="00290B88"/>
    <w:rsid w:val="00290D53"/>
    <w:rsid w:val="00291231"/>
    <w:rsid w:val="00291C36"/>
    <w:rsid w:val="00291E01"/>
    <w:rsid w:val="00291ED4"/>
    <w:rsid w:val="0029200E"/>
    <w:rsid w:val="00292440"/>
    <w:rsid w:val="002924BC"/>
    <w:rsid w:val="002924E9"/>
    <w:rsid w:val="002926EF"/>
    <w:rsid w:val="00292D5C"/>
    <w:rsid w:val="00292FE7"/>
    <w:rsid w:val="00293256"/>
    <w:rsid w:val="00293417"/>
    <w:rsid w:val="00293540"/>
    <w:rsid w:val="00293673"/>
    <w:rsid w:val="002937E7"/>
    <w:rsid w:val="002938DB"/>
    <w:rsid w:val="002938E8"/>
    <w:rsid w:val="002939AF"/>
    <w:rsid w:val="00293D6A"/>
    <w:rsid w:val="00293EC7"/>
    <w:rsid w:val="00294610"/>
    <w:rsid w:val="00294ADB"/>
    <w:rsid w:val="00294B51"/>
    <w:rsid w:val="00294BF3"/>
    <w:rsid w:val="00294D6D"/>
    <w:rsid w:val="00294FB1"/>
    <w:rsid w:val="0029510C"/>
    <w:rsid w:val="002956F5"/>
    <w:rsid w:val="0029578D"/>
    <w:rsid w:val="00295E12"/>
    <w:rsid w:val="00295ED4"/>
    <w:rsid w:val="0029613D"/>
    <w:rsid w:val="0029627C"/>
    <w:rsid w:val="002965C6"/>
    <w:rsid w:val="002965F3"/>
    <w:rsid w:val="00296674"/>
    <w:rsid w:val="0029675F"/>
    <w:rsid w:val="0029676A"/>
    <w:rsid w:val="002967D1"/>
    <w:rsid w:val="00296C49"/>
    <w:rsid w:val="00296CD6"/>
    <w:rsid w:val="00296EE5"/>
    <w:rsid w:val="00297282"/>
    <w:rsid w:val="00297420"/>
    <w:rsid w:val="00297B58"/>
    <w:rsid w:val="002A0997"/>
    <w:rsid w:val="002A0DE6"/>
    <w:rsid w:val="002A0EB9"/>
    <w:rsid w:val="002A1368"/>
    <w:rsid w:val="002A186E"/>
    <w:rsid w:val="002A196E"/>
    <w:rsid w:val="002A1A24"/>
    <w:rsid w:val="002A1C5B"/>
    <w:rsid w:val="002A1F09"/>
    <w:rsid w:val="002A256B"/>
    <w:rsid w:val="002A2911"/>
    <w:rsid w:val="002A2D77"/>
    <w:rsid w:val="002A2ECB"/>
    <w:rsid w:val="002A3458"/>
    <w:rsid w:val="002A34C3"/>
    <w:rsid w:val="002A388E"/>
    <w:rsid w:val="002A3AC2"/>
    <w:rsid w:val="002A43F6"/>
    <w:rsid w:val="002A45DA"/>
    <w:rsid w:val="002A4853"/>
    <w:rsid w:val="002A4B7E"/>
    <w:rsid w:val="002A524F"/>
    <w:rsid w:val="002A5855"/>
    <w:rsid w:val="002A58CE"/>
    <w:rsid w:val="002A590F"/>
    <w:rsid w:val="002A5A33"/>
    <w:rsid w:val="002A5D14"/>
    <w:rsid w:val="002A5FE5"/>
    <w:rsid w:val="002A617D"/>
    <w:rsid w:val="002A6298"/>
    <w:rsid w:val="002A63B7"/>
    <w:rsid w:val="002A6D1D"/>
    <w:rsid w:val="002A72FB"/>
    <w:rsid w:val="002A75EB"/>
    <w:rsid w:val="002A7ACF"/>
    <w:rsid w:val="002A7D2F"/>
    <w:rsid w:val="002B00FE"/>
    <w:rsid w:val="002B0A0A"/>
    <w:rsid w:val="002B0F8F"/>
    <w:rsid w:val="002B1230"/>
    <w:rsid w:val="002B16A4"/>
    <w:rsid w:val="002B19A9"/>
    <w:rsid w:val="002B2116"/>
    <w:rsid w:val="002B2308"/>
    <w:rsid w:val="002B2517"/>
    <w:rsid w:val="002B26A4"/>
    <w:rsid w:val="002B28AC"/>
    <w:rsid w:val="002B2A07"/>
    <w:rsid w:val="002B2B79"/>
    <w:rsid w:val="002B2B9F"/>
    <w:rsid w:val="002B2C38"/>
    <w:rsid w:val="002B2EDC"/>
    <w:rsid w:val="002B2FED"/>
    <w:rsid w:val="002B304F"/>
    <w:rsid w:val="002B3092"/>
    <w:rsid w:val="002B30FF"/>
    <w:rsid w:val="002B3B5C"/>
    <w:rsid w:val="002B3E62"/>
    <w:rsid w:val="002B3FD5"/>
    <w:rsid w:val="002B4060"/>
    <w:rsid w:val="002B40FE"/>
    <w:rsid w:val="002B42AE"/>
    <w:rsid w:val="002B45E1"/>
    <w:rsid w:val="002B494A"/>
    <w:rsid w:val="002B498E"/>
    <w:rsid w:val="002B49B9"/>
    <w:rsid w:val="002B4DE7"/>
    <w:rsid w:val="002B4EE1"/>
    <w:rsid w:val="002B4F5F"/>
    <w:rsid w:val="002B4F6D"/>
    <w:rsid w:val="002B5022"/>
    <w:rsid w:val="002B51A8"/>
    <w:rsid w:val="002B53A2"/>
    <w:rsid w:val="002B5674"/>
    <w:rsid w:val="002B5707"/>
    <w:rsid w:val="002B5849"/>
    <w:rsid w:val="002B5A9B"/>
    <w:rsid w:val="002B5C8B"/>
    <w:rsid w:val="002B613F"/>
    <w:rsid w:val="002B69C2"/>
    <w:rsid w:val="002B719C"/>
    <w:rsid w:val="002B7E3D"/>
    <w:rsid w:val="002B7ED7"/>
    <w:rsid w:val="002C0168"/>
    <w:rsid w:val="002C016F"/>
    <w:rsid w:val="002C030E"/>
    <w:rsid w:val="002C064C"/>
    <w:rsid w:val="002C06C3"/>
    <w:rsid w:val="002C07EA"/>
    <w:rsid w:val="002C0919"/>
    <w:rsid w:val="002C0ACA"/>
    <w:rsid w:val="002C0BBC"/>
    <w:rsid w:val="002C0BFC"/>
    <w:rsid w:val="002C1007"/>
    <w:rsid w:val="002C1293"/>
    <w:rsid w:val="002C14A2"/>
    <w:rsid w:val="002C1657"/>
    <w:rsid w:val="002C1880"/>
    <w:rsid w:val="002C1CDE"/>
    <w:rsid w:val="002C2127"/>
    <w:rsid w:val="002C21B8"/>
    <w:rsid w:val="002C262E"/>
    <w:rsid w:val="002C278F"/>
    <w:rsid w:val="002C30B9"/>
    <w:rsid w:val="002C321E"/>
    <w:rsid w:val="002C366F"/>
    <w:rsid w:val="002C3F7C"/>
    <w:rsid w:val="002C4826"/>
    <w:rsid w:val="002C4960"/>
    <w:rsid w:val="002C4B95"/>
    <w:rsid w:val="002C4D94"/>
    <w:rsid w:val="002C4DFF"/>
    <w:rsid w:val="002C4E1C"/>
    <w:rsid w:val="002C4F60"/>
    <w:rsid w:val="002C526E"/>
    <w:rsid w:val="002C5358"/>
    <w:rsid w:val="002C53EF"/>
    <w:rsid w:val="002C55D5"/>
    <w:rsid w:val="002C5797"/>
    <w:rsid w:val="002C57D3"/>
    <w:rsid w:val="002C5AF6"/>
    <w:rsid w:val="002C5FFD"/>
    <w:rsid w:val="002C62C8"/>
    <w:rsid w:val="002C631F"/>
    <w:rsid w:val="002C6836"/>
    <w:rsid w:val="002C6843"/>
    <w:rsid w:val="002C6B25"/>
    <w:rsid w:val="002C6C15"/>
    <w:rsid w:val="002C6C76"/>
    <w:rsid w:val="002C6E09"/>
    <w:rsid w:val="002C6E40"/>
    <w:rsid w:val="002C78A8"/>
    <w:rsid w:val="002C7A96"/>
    <w:rsid w:val="002C7DEA"/>
    <w:rsid w:val="002C7FA6"/>
    <w:rsid w:val="002C7FC7"/>
    <w:rsid w:val="002D01BC"/>
    <w:rsid w:val="002D0245"/>
    <w:rsid w:val="002D0382"/>
    <w:rsid w:val="002D05EC"/>
    <w:rsid w:val="002D06A4"/>
    <w:rsid w:val="002D09D3"/>
    <w:rsid w:val="002D0C87"/>
    <w:rsid w:val="002D0EA5"/>
    <w:rsid w:val="002D0EC7"/>
    <w:rsid w:val="002D11F7"/>
    <w:rsid w:val="002D125F"/>
    <w:rsid w:val="002D1263"/>
    <w:rsid w:val="002D1446"/>
    <w:rsid w:val="002D16E7"/>
    <w:rsid w:val="002D1A33"/>
    <w:rsid w:val="002D2002"/>
    <w:rsid w:val="002D2015"/>
    <w:rsid w:val="002D234D"/>
    <w:rsid w:val="002D23AF"/>
    <w:rsid w:val="002D2474"/>
    <w:rsid w:val="002D289E"/>
    <w:rsid w:val="002D2E23"/>
    <w:rsid w:val="002D336A"/>
    <w:rsid w:val="002D3440"/>
    <w:rsid w:val="002D3A95"/>
    <w:rsid w:val="002D3B25"/>
    <w:rsid w:val="002D3DE0"/>
    <w:rsid w:val="002D3E80"/>
    <w:rsid w:val="002D4054"/>
    <w:rsid w:val="002D451C"/>
    <w:rsid w:val="002D4916"/>
    <w:rsid w:val="002D4CF1"/>
    <w:rsid w:val="002D51FB"/>
    <w:rsid w:val="002D54A7"/>
    <w:rsid w:val="002D5731"/>
    <w:rsid w:val="002D5D81"/>
    <w:rsid w:val="002D63D8"/>
    <w:rsid w:val="002D64DE"/>
    <w:rsid w:val="002D6563"/>
    <w:rsid w:val="002D6579"/>
    <w:rsid w:val="002D68BE"/>
    <w:rsid w:val="002D6DCB"/>
    <w:rsid w:val="002D6E80"/>
    <w:rsid w:val="002D6FA3"/>
    <w:rsid w:val="002D7031"/>
    <w:rsid w:val="002D7518"/>
    <w:rsid w:val="002D78EC"/>
    <w:rsid w:val="002D7AF7"/>
    <w:rsid w:val="002D7DF9"/>
    <w:rsid w:val="002D7E13"/>
    <w:rsid w:val="002D7EAB"/>
    <w:rsid w:val="002E0324"/>
    <w:rsid w:val="002E0542"/>
    <w:rsid w:val="002E081C"/>
    <w:rsid w:val="002E0A3B"/>
    <w:rsid w:val="002E0F7A"/>
    <w:rsid w:val="002E189A"/>
    <w:rsid w:val="002E1A31"/>
    <w:rsid w:val="002E1C33"/>
    <w:rsid w:val="002E2367"/>
    <w:rsid w:val="002E23C5"/>
    <w:rsid w:val="002E27C7"/>
    <w:rsid w:val="002E28FD"/>
    <w:rsid w:val="002E298A"/>
    <w:rsid w:val="002E2CB3"/>
    <w:rsid w:val="002E317B"/>
    <w:rsid w:val="002E369A"/>
    <w:rsid w:val="002E37F3"/>
    <w:rsid w:val="002E383A"/>
    <w:rsid w:val="002E3C7C"/>
    <w:rsid w:val="002E4318"/>
    <w:rsid w:val="002E448F"/>
    <w:rsid w:val="002E491B"/>
    <w:rsid w:val="002E4AFE"/>
    <w:rsid w:val="002E4F94"/>
    <w:rsid w:val="002E55A2"/>
    <w:rsid w:val="002E62D3"/>
    <w:rsid w:val="002E660C"/>
    <w:rsid w:val="002E6B9A"/>
    <w:rsid w:val="002E6F26"/>
    <w:rsid w:val="002E741D"/>
    <w:rsid w:val="002E7442"/>
    <w:rsid w:val="002E74AE"/>
    <w:rsid w:val="002E7D17"/>
    <w:rsid w:val="002F025A"/>
    <w:rsid w:val="002F081E"/>
    <w:rsid w:val="002F093F"/>
    <w:rsid w:val="002F0C42"/>
    <w:rsid w:val="002F0DD3"/>
    <w:rsid w:val="002F0E8D"/>
    <w:rsid w:val="002F101F"/>
    <w:rsid w:val="002F10B2"/>
    <w:rsid w:val="002F1180"/>
    <w:rsid w:val="002F142B"/>
    <w:rsid w:val="002F1A32"/>
    <w:rsid w:val="002F1B31"/>
    <w:rsid w:val="002F1BA6"/>
    <w:rsid w:val="002F2312"/>
    <w:rsid w:val="002F278B"/>
    <w:rsid w:val="002F2A6E"/>
    <w:rsid w:val="002F2BA6"/>
    <w:rsid w:val="002F343A"/>
    <w:rsid w:val="002F3467"/>
    <w:rsid w:val="002F35F9"/>
    <w:rsid w:val="002F38A7"/>
    <w:rsid w:val="002F3CBF"/>
    <w:rsid w:val="002F3D45"/>
    <w:rsid w:val="002F4111"/>
    <w:rsid w:val="002F4588"/>
    <w:rsid w:val="002F49BA"/>
    <w:rsid w:val="002F4AD3"/>
    <w:rsid w:val="002F4E26"/>
    <w:rsid w:val="002F52CB"/>
    <w:rsid w:val="002F52FD"/>
    <w:rsid w:val="002F56ED"/>
    <w:rsid w:val="002F5977"/>
    <w:rsid w:val="002F5CA7"/>
    <w:rsid w:val="002F60C3"/>
    <w:rsid w:val="002F625C"/>
    <w:rsid w:val="002F6B0A"/>
    <w:rsid w:val="002F7639"/>
    <w:rsid w:val="002F76A3"/>
    <w:rsid w:val="002F7C6F"/>
    <w:rsid w:val="002F7ECF"/>
    <w:rsid w:val="00300A13"/>
    <w:rsid w:val="00300A92"/>
    <w:rsid w:val="00300D8E"/>
    <w:rsid w:val="0030102A"/>
    <w:rsid w:val="00301BE9"/>
    <w:rsid w:val="003026A8"/>
    <w:rsid w:val="00302874"/>
    <w:rsid w:val="003029CB"/>
    <w:rsid w:val="00302D41"/>
    <w:rsid w:val="00302F62"/>
    <w:rsid w:val="003035EC"/>
    <w:rsid w:val="00303849"/>
    <w:rsid w:val="00303B54"/>
    <w:rsid w:val="00303EA9"/>
    <w:rsid w:val="003040BF"/>
    <w:rsid w:val="0030461E"/>
    <w:rsid w:val="00304B08"/>
    <w:rsid w:val="00304BB2"/>
    <w:rsid w:val="00305043"/>
    <w:rsid w:val="00305543"/>
    <w:rsid w:val="00305C4C"/>
    <w:rsid w:val="00305CD5"/>
    <w:rsid w:val="00305F4D"/>
    <w:rsid w:val="003060B9"/>
    <w:rsid w:val="00306149"/>
    <w:rsid w:val="003064BD"/>
    <w:rsid w:val="00306AB6"/>
    <w:rsid w:val="00306C28"/>
    <w:rsid w:val="00306CCC"/>
    <w:rsid w:val="00306F8D"/>
    <w:rsid w:val="00307052"/>
    <w:rsid w:val="003075C8"/>
    <w:rsid w:val="00307BA8"/>
    <w:rsid w:val="00307CDD"/>
    <w:rsid w:val="00307DB4"/>
    <w:rsid w:val="00307EA8"/>
    <w:rsid w:val="003103E8"/>
    <w:rsid w:val="003104C9"/>
    <w:rsid w:val="00310F2F"/>
    <w:rsid w:val="00310F56"/>
    <w:rsid w:val="003112A5"/>
    <w:rsid w:val="0031163E"/>
    <w:rsid w:val="00311B03"/>
    <w:rsid w:val="00311B06"/>
    <w:rsid w:val="00311CCA"/>
    <w:rsid w:val="00311D67"/>
    <w:rsid w:val="00311EAF"/>
    <w:rsid w:val="00311ED0"/>
    <w:rsid w:val="00311FAD"/>
    <w:rsid w:val="00311FD5"/>
    <w:rsid w:val="00312684"/>
    <w:rsid w:val="00312ED6"/>
    <w:rsid w:val="003131ED"/>
    <w:rsid w:val="00313479"/>
    <w:rsid w:val="00313811"/>
    <w:rsid w:val="00313AB0"/>
    <w:rsid w:val="00313AB4"/>
    <w:rsid w:val="00313C2F"/>
    <w:rsid w:val="00313DC5"/>
    <w:rsid w:val="00313EBB"/>
    <w:rsid w:val="0031473B"/>
    <w:rsid w:val="00314CEF"/>
    <w:rsid w:val="00314E5A"/>
    <w:rsid w:val="0031518F"/>
    <w:rsid w:val="0031558B"/>
    <w:rsid w:val="003156CA"/>
    <w:rsid w:val="00315732"/>
    <w:rsid w:val="00316928"/>
    <w:rsid w:val="00316F49"/>
    <w:rsid w:val="00316FC3"/>
    <w:rsid w:val="00317258"/>
    <w:rsid w:val="0031783D"/>
    <w:rsid w:val="00317A9D"/>
    <w:rsid w:val="00320263"/>
    <w:rsid w:val="003203AA"/>
    <w:rsid w:val="00320493"/>
    <w:rsid w:val="003207B3"/>
    <w:rsid w:val="003207FF"/>
    <w:rsid w:val="00320B8E"/>
    <w:rsid w:val="00320BDB"/>
    <w:rsid w:val="00320C5F"/>
    <w:rsid w:val="0032103F"/>
    <w:rsid w:val="00321573"/>
    <w:rsid w:val="0032168F"/>
    <w:rsid w:val="003218C5"/>
    <w:rsid w:val="00322193"/>
    <w:rsid w:val="00322C0C"/>
    <w:rsid w:val="00322C4F"/>
    <w:rsid w:val="00322EFD"/>
    <w:rsid w:val="00323199"/>
    <w:rsid w:val="0032321F"/>
    <w:rsid w:val="003239E1"/>
    <w:rsid w:val="00324208"/>
    <w:rsid w:val="0032427F"/>
    <w:rsid w:val="003246BE"/>
    <w:rsid w:val="00324CEC"/>
    <w:rsid w:val="00324DDB"/>
    <w:rsid w:val="00324F50"/>
    <w:rsid w:val="00324F77"/>
    <w:rsid w:val="003254DF"/>
    <w:rsid w:val="003258D8"/>
    <w:rsid w:val="00325C21"/>
    <w:rsid w:val="00325C41"/>
    <w:rsid w:val="00326014"/>
    <w:rsid w:val="003260F6"/>
    <w:rsid w:val="003267CE"/>
    <w:rsid w:val="00326851"/>
    <w:rsid w:val="00327947"/>
    <w:rsid w:val="00327F24"/>
    <w:rsid w:val="003304F7"/>
    <w:rsid w:val="00330697"/>
    <w:rsid w:val="0033075B"/>
    <w:rsid w:val="00330C06"/>
    <w:rsid w:val="00331236"/>
    <w:rsid w:val="003312D5"/>
    <w:rsid w:val="00331534"/>
    <w:rsid w:val="003315EF"/>
    <w:rsid w:val="0033170E"/>
    <w:rsid w:val="003317AB"/>
    <w:rsid w:val="00331A48"/>
    <w:rsid w:val="00331CAA"/>
    <w:rsid w:val="00331D70"/>
    <w:rsid w:val="00331DBF"/>
    <w:rsid w:val="00331F25"/>
    <w:rsid w:val="00331F2E"/>
    <w:rsid w:val="00331FAA"/>
    <w:rsid w:val="003324D9"/>
    <w:rsid w:val="003325AB"/>
    <w:rsid w:val="0033265F"/>
    <w:rsid w:val="003326F4"/>
    <w:rsid w:val="00332868"/>
    <w:rsid w:val="003329CD"/>
    <w:rsid w:val="0033367F"/>
    <w:rsid w:val="00333A5F"/>
    <w:rsid w:val="00333B46"/>
    <w:rsid w:val="00334A57"/>
    <w:rsid w:val="00334AE7"/>
    <w:rsid w:val="00334C15"/>
    <w:rsid w:val="00334CC0"/>
    <w:rsid w:val="00334E6B"/>
    <w:rsid w:val="003354CA"/>
    <w:rsid w:val="0033563B"/>
    <w:rsid w:val="00335668"/>
    <w:rsid w:val="0033566F"/>
    <w:rsid w:val="003357D5"/>
    <w:rsid w:val="003358AA"/>
    <w:rsid w:val="00335DBC"/>
    <w:rsid w:val="00335EFE"/>
    <w:rsid w:val="00336194"/>
    <w:rsid w:val="00336ABD"/>
    <w:rsid w:val="00336BD9"/>
    <w:rsid w:val="00336DF9"/>
    <w:rsid w:val="00336F69"/>
    <w:rsid w:val="00337096"/>
    <w:rsid w:val="00337207"/>
    <w:rsid w:val="0033720D"/>
    <w:rsid w:val="003372D5"/>
    <w:rsid w:val="0033774B"/>
    <w:rsid w:val="00337889"/>
    <w:rsid w:val="00337C5C"/>
    <w:rsid w:val="00337E5B"/>
    <w:rsid w:val="00340D5A"/>
    <w:rsid w:val="00340F08"/>
    <w:rsid w:val="003410E2"/>
    <w:rsid w:val="003412A9"/>
    <w:rsid w:val="00341D63"/>
    <w:rsid w:val="00341DE5"/>
    <w:rsid w:val="00341F06"/>
    <w:rsid w:val="00341FD2"/>
    <w:rsid w:val="003421C9"/>
    <w:rsid w:val="00342A51"/>
    <w:rsid w:val="00342CD7"/>
    <w:rsid w:val="00342D11"/>
    <w:rsid w:val="00342E08"/>
    <w:rsid w:val="00342E38"/>
    <w:rsid w:val="003436E8"/>
    <w:rsid w:val="003437EE"/>
    <w:rsid w:val="00343939"/>
    <w:rsid w:val="00343BD9"/>
    <w:rsid w:val="00344234"/>
    <w:rsid w:val="003443CA"/>
    <w:rsid w:val="00344500"/>
    <w:rsid w:val="003445CA"/>
    <w:rsid w:val="0034498D"/>
    <w:rsid w:val="00344A0E"/>
    <w:rsid w:val="00344DAB"/>
    <w:rsid w:val="00345096"/>
    <w:rsid w:val="0034559F"/>
    <w:rsid w:val="003455BE"/>
    <w:rsid w:val="00345AD0"/>
    <w:rsid w:val="00345FAE"/>
    <w:rsid w:val="00345FD8"/>
    <w:rsid w:val="0034624A"/>
    <w:rsid w:val="0034657D"/>
    <w:rsid w:val="00346B27"/>
    <w:rsid w:val="00346CCD"/>
    <w:rsid w:val="00347484"/>
    <w:rsid w:val="003476B4"/>
    <w:rsid w:val="00347801"/>
    <w:rsid w:val="00347911"/>
    <w:rsid w:val="003503F8"/>
    <w:rsid w:val="00350833"/>
    <w:rsid w:val="00350940"/>
    <w:rsid w:val="00350A63"/>
    <w:rsid w:val="00350A7E"/>
    <w:rsid w:val="003511B9"/>
    <w:rsid w:val="003511E7"/>
    <w:rsid w:val="003519E0"/>
    <w:rsid w:val="00351CDD"/>
    <w:rsid w:val="00351DCF"/>
    <w:rsid w:val="00351F95"/>
    <w:rsid w:val="003520D2"/>
    <w:rsid w:val="0035225B"/>
    <w:rsid w:val="003526D5"/>
    <w:rsid w:val="00352A19"/>
    <w:rsid w:val="00352B71"/>
    <w:rsid w:val="00352C58"/>
    <w:rsid w:val="00352C96"/>
    <w:rsid w:val="00352F93"/>
    <w:rsid w:val="00353D1D"/>
    <w:rsid w:val="00353E54"/>
    <w:rsid w:val="00353EEC"/>
    <w:rsid w:val="003540D5"/>
    <w:rsid w:val="00354248"/>
    <w:rsid w:val="003546AA"/>
    <w:rsid w:val="00354803"/>
    <w:rsid w:val="003548D9"/>
    <w:rsid w:val="00354D6D"/>
    <w:rsid w:val="00354E60"/>
    <w:rsid w:val="00355202"/>
    <w:rsid w:val="00355903"/>
    <w:rsid w:val="00355910"/>
    <w:rsid w:val="003559C9"/>
    <w:rsid w:val="0035602C"/>
    <w:rsid w:val="00356057"/>
    <w:rsid w:val="0035612A"/>
    <w:rsid w:val="00356351"/>
    <w:rsid w:val="003563A1"/>
    <w:rsid w:val="003563F6"/>
    <w:rsid w:val="00356A99"/>
    <w:rsid w:val="00356FA9"/>
    <w:rsid w:val="0035763A"/>
    <w:rsid w:val="00357B3B"/>
    <w:rsid w:val="00357E00"/>
    <w:rsid w:val="00357EA8"/>
    <w:rsid w:val="0036033B"/>
    <w:rsid w:val="00360537"/>
    <w:rsid w:val="00360573"/>
    <w:rsid w:val="00360C5C"/>
    <w:rsid w:val="00360DCF"/>
    <w:rsid w:val="00361025"/>
    <w:rsid w:val="00361245"/>
    <w:rsid w:val="00361659"/>
    <w:rsid w:val="00361C4B"/>
    <w:rsid w:val="00361EDF"/>
    <w:rsid w:val="003620BE"/>
    <w:rsid w:val="00362166"/>
    <w:rsid w:val="00362387"/>
    <w:rsid w:val="0036238F"/>
    <w:rsid w:val="003624E0"/>
    <w:rsid w:val="003624FC"/>
    <w:rsid w:val="00362B7F"/>
    <w:rsid w:val="00362E0F"/>
    <w:rsid w:val="003630AC"/>
    <w:rsid w:val="0036311D"/>
    <w:rsid w:val="00363187"/>
    <w:rsid w:val="003633FC"/>
    <w:rsid w:val="003637AB"/>
    <w:rsid w:val="003637BA"/>
    <w:rsid w:val="00363F26"/>
    <w:rsid w:val="00364840"/>
    <w:rsid w:val="00364AFC"/>
    <w:rsid w:val="00364D0B"/>
    <w:rsid w:val="00364D2A"/>
    <w:rsid w:val="003654B1"/>
    <w:rsid w:val="0036561F"/>
    <w:rsid w:val="00365834"/>
    <w:rsid w:val="00365B5F"/>
    <w:rsid w:val="00365BE7"/>
    <w:rsid w:val="00365E7D"/>
    <w:rsid w:val="00365FBD"/>
    <w:rsid w:val="00366386"/>
    <w:rsid w:val="00366AB4"/>
    <w:rsid w:val="00366AE0"/>
    <w:rsid w:val="00366C03"/>
    <w:rsid w:val="00366F8B"/>
    <w:rsid w:val="00367596"/>
    <w:rsid w:val="00367D9D"/>
    <w:rsid w:val="00367D9E"/>
    <w:rsid w:val="00367EA8"/>
    <w:rsid w:val="003702E4"/>
    <w:rsid w:val="00370699"/>
    <w:rsid w:val="003706C4"/>
    <w:rsid w:val="00370A7D"/>
    <w:rsid w:val="00370B78"/>
    <w:rsid w:val="00370D7D"/>
    <w:rsid w:val="00371C7E"/>
    <w:rsid w:val="00372216"/>
    <w:rsid w:val="00372268"/>
    <w:rsid w:val="00372340"/>
    <w:rsid w:val="00372394"/>
    <w:rsid w:val="00372411"/>
    <w:rsid w:val="00372D28"/>
    <w:rsid w:val="003731C0"/>
    <w:rsid w:val="00373286"/>
    <w:rsid w:val="00373314"/>
    <w:rsid w:val="0037337A"/>
    <w:rsid w:val="00373403"/>
    <w:rsid w:val="00373B28"/>
    <w:rsid w:val="00373CB8"/>
    <w:rsid w:val="00373D71"/>
    <w:rsid w:val="00373EA9"/>
    <w:rsid w:val="00373EDD"/>
    <w:rsid w:val="00374A31"/>
    <w:rsid w:val="00374CDB"/>
    <w:rsid w:val="00374E98"/>
    <w:rsid w:val="0037514D"/>
    <w:rsid w:val="003751CD"/>
    <w:rsid w:val="003753F4"/>
    <w:rsid w:val="00375403"/>
    <w:rsid w:val="0037587D"/>
    <w:rsid w:val="00375C2F"/>
    <w:rsid w:val="00375D13"/>
    <w:rsid w:val="00375E02"/>
    <w:rsid w:val="00375F6B"/>
    <w:rsid w:val="00376236"/>
    <w:rsid w:val="003764DC"/>
    <w:rsid w:val="00376825"/>
    <w:rsid w:val="00376B5C"/>
    <w:rsid w:val="00376C48"/>
    <w:rsid w:val="00376D1C"/>
    <w:rsid w:val="00376F4D"/>
    <w:rsid w:val="003773FA"/>
    <w:rsid w:val="00377592"/>
    <w:rsid w:val="003776DC"/>
    <w:rsid w:val="003776E4"/>
    <w:rsid w:val="003778F4"/>
    <w:rsid w:val="00377916"/>
    <w:rsid w:val="00380175"/>
    <w:rsid w:val="003804D4"/>
    <w:rsid w:val="00380919"/>
    <w:rsid w:val="00380BD7"/>
    <w:rsid w:val="00380F99"/>
    <w:rsid w:val="00381563"/>
    <w:rsid w:val="0038182E"/>
    <w:rsid w:val="003818D1"/>
    <w:rsid w:val="003818EB"/>
    <w:rsid w:val="00381922"/>
    <w:rsid w:val="00381A31"/>
    <w:rsid w:val="003820FE"/>
    <w:rsid w:val="0038239C"/>
    <w:rsid w:val="00382756"/>
    <w:rsid w:val="00382B17"/>
    <w:rsid w:val="00382B62"/>
    <w:rsid w:val="00383581"/>
    <w:rsid w:val="003835A9"/>
    <w:rsid w:val="0038364C"/>
    <w:rsid w:val="00383771"/>
    <w:rsid w:val="00383A59"/>
    <w:rsid w:val="00383B15"/>
    <w:rsid w:val="00383CA9"/>
    <w:rsid w:val="00383D0A"/>
    <w:rsid w:val="00383F62"/>
    <w:rsid w:val="00384427"/>
    <w:rsid w:val="00384458"/>
    <w:rsid w:val="00384569"/>
    <w:rsid w:val="00384BC5"/>
    <w:rsid w:val="00384E94"/>
    <w:rsid w:val="00385081"/>
    <w:rsid w:val="0038550D"/>
    <w:rsid w:val="00385FC7"/>
    <w:rsid w:val="00386001"/>
    <w:rsid w:val="003861CE"/>
    <w:rsid w:val="0038632C"/>
    <w:rsid w:val="00386C6E"/>
    <w:rsid w:val="00386CC0"/>
    <w:rsid w:val="00386D64"/>
    <w:rsid w:val="00386FF8"/>
    <w:rsid w:val="003874AA"/>
    <w:rsid w:val="003875F6"/>
    <w:rsid w:val="003878D8"/>
    <w:rsid w:val="003901C5"/>
    <w:rsid w:val="003901DE"/>
    <w:rsid w:val="00390384"/>
    <w:rsid w:val="003903B1"/>
    <w:rsid w:val="00390917"/>
    <w:rsid w:val="00390C45"/>
    <w:rsid w:val="00390D5B"/>
    <w:rsid w:val="00390E01"/>
    <w:rsid w:val="00390FB9"/>
    <w:rsid w:val="00390FF9"/>
    <w:rsid w:val="003918C6"/>
    <w:rsid w:val="00391C61"/>
    <w:rsid w:val="00392705"/>
    <w:rsid w:val="003927D5"/>
    <w:rsid w:val="0039290D"/>
    <w:rsid w:val="0039330B"/>
    <w:rsid w:val="0039396C"/>
    <w:rsid w:val="003939C1"/>
    <w:rsid w:val="00393A23"/>
    <w:rsid w:val="00393E79"/>
    <w:rsid w:val="00394280"/>
    <w:rsid w:val="00394437"/>
    <w:rsid w:val="00394776"/>
    <w:rsid w:val="003949D6"/>
    <w:rsid w:val="00394C15"/>
    <w:rsid w:val="00394C23"/>
    <w:rsid w:val="00394C29"/>
    <w:rsid w:val="003954B6"/>
    <w:rsid w:val="0039586B"/>
    <w:rsid w:val="00395968"/>
    <w:rsid w:val="00395AA0"/>
    <w:rsid w:val="00395B10"/>
    <w:rsid w:val="00395BD9"/>
    <w:rsid w:val="00395CA3"/>
    <w:rsid w:val="00395DAE"/>
    <w:rsid w:val="003964CB"/>
    <w:rsid w:val="0039658E"/>
    <w:rsid w:val="003965B6"/>
    <w:rsid w:val="0039668E"/>
    <w:rsid w:val="00396978"/>
    <w:rsid w:val="00396DFD"/>
    <w:rsid w:val="00397182"/>
    <w:rsid w:val="00397354"/>
    <w:rsid w:val="00397832"/>
    <w:rsid w:val="00397A93"/>
    <w:rsid w:val="003A0256"/>
    <w:rsid w:val="003A02E8"/>
    <w:rsid w:val="003A17DB"/>
    <w:rsid w:val="003A1852"/>
    <w:rsid w:val="003A1ACA"/>
    <w:rsid w:val="003A1E38"/>
    <w:rsid w:val="003A1FC3"/>
    <w:rsid w:val="003A2108"/>
    <w:rsid w:val="003A2204"/>
    <w:rsid w:val="003A2436"/>
    <w:rsid w:val="003A2492"/>
    <w:rsid w:val="003A2C7B"/>
    <w:rsid w:val="003A2D38"/>
    <w:rsid w:val="003A3878"/>
    <w:rsid w:val="003A3F99"/>
    <w:rsid w:val="003A4006"/>
    <w:rsid w:val="003A437E"/>
    <w:rsid w:val="003A475C"/>
    <w:rsid w:val="003A4B1D"/>
    <w:rsid w:val="003A4DF8"/>
    <w:rsid w:val="003A4E3B"/>
    <w:rsid w:val="003A4E82"/>
    <w:rsid w:val="003A54CB"/>
    <w:rsid w:val="003A55AE"/>
    <w:rsid w:val="003A5609"/>
    <w:rsid w:val="003A608B"/>
    <w:rsid w:val="003A60D2"/>
    <w:rsid w:val="003A6203"/>
    <w:rsid w:val="003A6382"/>
    <w:rsid w:val="003A6A91"/>
    <w:rsid w:val="003A6D3B"/>
    <w:rsid w:val="003A7912"/>
    <w:rsid w:val="003A7B66"/>
    <w:rsid w:val="003A7FDA"/>
    <w:rsid w:val="003B0046"/>
    <w:rsid w:val="003B0386"/>
    <w:rsid w:val="003B03B2"/>
    <w:rsid w:val="003B043B"/>
    <w:rsid w:val="003B098C"/>
    <w:rsid w:val="003B0AEA"/>
    <w:rsid w:val="003B122A"/>
    <w:rsid w:val="003B13CC"/>
    <w:rsid w:val="003B1496"/>
    <w:rsid w:val="003B1622"/>
    <w:rsid w:val="003B1933"/>
    <w:rsid w:val="003B1E20"/>
    <w:rsid w:val="003B1FBC"/>
    <w:rsid w:val="003B2018"/>
    <w:rsid w:val="003B209E"/>
    <w:rsid w:val="003B2263"/>
    <w:rsid w:val="003B24C5"/>
    <w:rsid w:val="003B2719"/>
    <w:rsid w:val="003B276E"/>
    <w:rsid w:val="003B287C"/>
    <w:rsid w:val="003B320E"/>
    <w:rsid w:val="003B323E"/>
    <w:rsid w:val="003B3505"/>
    <w:rsid w:val="003B3766"/>
    <w:rsid w:val="003B3C4E"/>
    <w:rsid w:val="003B3D82"/>
    <w:rsid w:val="003B3E5D"/>
    <w:rsid w:val="003B3EBC"/>
    <w:rsid w:val="003B3F2D"/>
    <w:rsid w:val="003B3F7D"/>
    <w:rsid w:val="003B4249"/>
    <w:rsid w:val="003B429F"/>
    <w:rsid w:val="003B512C"/>
    <w:rsid w:val="003B5151"/>
    <w:rsid w:val="003B543A"/>
    <w:rsid w:val="003B5874"/>
    <w:rsid w:val="003B5988"/>
    <w:rsid w:val="003B60A7"/>
    <w:rsid w:val="003B6475"/>
    <w:rsid w:val="003B6C20"/>
    <w:rsid w:val="003B6D86"/>
    <w:rsid w:val="003B73CF"/>
    <w:rsid w:val="003C0135"/>
    <w:rsid w:val="003C024C"/>
    <w:rsid w:val="003C0479"/>
    <w:rsid w:val="003C0634"/>
    <w:rsid w:val="003C092C"/>
    <w:rsid w:val="003C094B"/>
    <w:rsid w:val="003C0CAF"/>
    <w:rsid w:val="003C143C"/>
    <w:rsid w:val="003C15CC"/>
    <w:rsid w:val="003C1942"/>
    <w:rsid w:val="003C1E58"/>
    <w:rsid w:val="003C1EA7"/>
    <w:rsid w:val="003C1FBF"/>
    <w:rsid w:val="003C22F5"/>
    <w:rsid w:val="003C27C0"/>
    <w:rsid w:val="003C285B"/>
    <w:rsid w:val="003C2CE6"/>
    <w:rsid w:val="003C2D75"/>
    <w:rsid w:val="003C2F29"/>
    <w:rsid w:val="003C3392"/>
    <w:rsid w:val="003C395B"/>
    <w:rsid w:val="003C4462"/>
    <w:rsid w:val="003C4486"/>
    <w:rsid w:val="003C466C"/>
    <w:rsid w:val="003C495E"/>
    <w:rsid w:val="003C4B48"/>
    <w:rsid w:val="003C4B50"/>
    <w:rsid w:val="003C5183"/>
    <w:rsid w:val="003C5867"/>
    <w:rsid w:val="003C59D5"/>
    <w:rsid w:val="003C5FAC"/>
    <w:rsid w:val="003C651C"/>
    <w:rsid w:val="003C6951"/>
    <w:rsid w:val="003C699F"/>
    <w:rsid w:val="003C6A6C"/>
    <w:rsid w:val="003C6C08"/>
    <w:rsid w:val="003C6C27"/>
    <w:rsid w:val="003C7069"/>
    <w:rsid w:val="003C731B"/>
    <w:rsid w:val="003C735A"/>
    <w:rsid w:val="003C742B"/>
    <w:rsid w:val="003C7C60"/>
    <w:rsid w:val="003D043A"/>
    <w:rsid w:val="003D04E7"/>
    <w:rsid w:val="003D082F"/>
    <w:rsid w:val="003D0D92"/>
    <w:rsid w:val="003D0F4F"/>
    <w:rsid w:val="003D1D88"/>
    <w:rsid w:val="003D1F29"/>
    <w:rsid w:val="003D202D"/>
    <w:rsid w:val="003D2274"/>
    <w:rsid w:val="003D25DE"/>
    <w:rsid w:val="003D2926"/>
    <w:rsid w:val="003D2956"/>
    <w:rsid w:val="003D2B73"/>
    <w:rsid w:val="003D2DC8"/>
    <w:rsid w:val="003D2FC6"/>
    <w:rsid w:val="003D31E1"/>
    <w:rsid w:val="003D3A0D"/>
    <w:rsid w:val="003D3A35"/>
    <w:rsid w:val="003D3BF8"/>
    <w:rsid w:val="003D3FD5"/>
    <w:rsid w:val="003D42D2"/>
    <w:rsid w:val="003D4F56"/>
    <w:rsid w:val="003D543F"/>
    <w:rsid w:val="003D563A"/>
    <w:rsid w:val="003D5648"/>
    <w:rsid w:val="003D5A0B"/>
    <w:rsid w:val="003D5BBE"/>
    <w:rsid w:val="003D5E22"/>
    <w:rsid w:val="003D5FEE"/>
    <w:rsid w:val="003D60B3"/>
    <w:rsid w:val="003D620C"/>
    <w:rsid w:val="003D64E0"/>
    <w:rsid w:val="003D64F2"/>
    <w:rsid w:val="003D6791"/>
    <w:rsid w:val="003D6AE3"/>
    <w:rsid w:val="003D6D60"/>
    <w:rsid w:val="003D78C9"/>
    <w:rsid w:val="003E0A65"/>
    <w:rsid w:val="003E0AB1"/>
    <w:rsid w:val="003E0CB8"/>
    <w:rsid w:val="003E0EFA"/>
    <w:rsid w:val="003E0FFE"/>
    <w:rsid w:val="003E16B0"/>
    <w:rsid w:val="003E170E"/>
    <w:rsid w:val="003E17A1"/>
    <w:rsid w:val="003E1A17"/>
    <w:rsid w:val="003E1C94"/>
    <w:rsid w:val="003E1CD7"/>
    <w:rsid w:val="003E2063"/>
    <w:rsid w:val="003E206A"/>
    <w:rsid w:val="003E2535"/>
    <w:rsid w:val="003E28C6"/>
    <w:rsid w:val="003E2B31"/>
    <w:rsid w:val="003E2B5D"/>
    <w:rsid w:val="003E2F72"/>
    <w:rsid w:val="003E32DD"/>
    <w:rsid w:val="003E36B1"/>
    <w:rsid w:val="003E38DF"/>
    <w:rsid w:val="003E4293"/>
    <w:rsid w:val="003E4569"/>
    <w:rsid w:val="003E4879"/>
    <w:rsid w:val="003E48AD"/>
    <w:rsid w:val="003E52FF"/>
    <w:rsid w:val="003E57A1"/>
    <w:rsid w:val="003E5981"/>
    <w:rsid w:val="003E5A40"/>
    <w:rsid w:val="003E5C7F"/>
    <w:rsid w:val="003E5C93"/>
    <w:rsid w:val="003E5E1A"/>
    <w:rsid w:val="003E5E56"/>
    <w:rsid w:val="003E5F50"/>
    <w:rsid w:val="003E6242"/>
    <w:rsid w:val="003E62AC"/>
    <w:rsid w:val="003E68E3"/>
    <w:rsid w:val="003E698B"/>
    <w:rsid w:val="003E6A0B"/>
    <w:rsid w:val="003E6C1B"/>
    <w:rsid w:val="003E71D4"/>
    <w:rsid w:val="003E7795"/>
    <w:rsid w:val="003E7A81"/>
    <w:rsid w:val="003E7C09"/>
    <w:rsid w:val="003F01CE"/>
    <w:rsid w:val="003F01FF"/>
    <w:rsid w:val="003F027F"/>
    <w:rsid w:val="003F02DA"/>
    <w:rsid w:val="003F07E9"/>
    <w:rsid w:val="003F0915"/>
    <w:rsid w:val="003F0A28"/>
    <w:rsid w:val="003F0AD5"/>
    <w:rsid w:val="003F11CD"/>
    <w:rsid w:val="003F1224"/>
    <w:rsid w:val="003F17F3"/>
    <w:rsid w:val="003F17FA"/>
    <w:rsid w:val="003F1805"/>
    <w:rsid w:val="003F1C6D"/>
    <w:rsid w:val="003F1D86"/>
    <w:rsid w:val="003F1E82"/>
    <w:rsid w:val="003F1FF8"/>
    <w:rsid w:val="003F2430"/>
    <w:rsid w:val="003F2729"/>
    <w:rsid w:val="003F27E5"/>
    <w:rsid w:val="003F2B02"/>
    <w:rsid w:val="003F2CCC"/>
    <w:rsid w:val="003F322E"/>
    <w:rsid w:val="003F38F0"/>
    <w:rsid w:val="003F3941"/>
    <w:rsid w:val="003F3B99"/>
    <w:rsid w:val="003F3CC2"/>
    <w:rsid w:val="003F49E8"/>
    <w:rsid w:val="003F4CF6"/>
    <w:rsid w:val="003F5155"/>
    <w:rsid w:val="003F5272"/>
    <w:rsid w:val="003F52B4"/>
    <w:rsid w:val="003F52F1"/>
    <w:rsid w:val="003F56C5"/>
    <w:rsid w:val="003F5B06"/>
    <w:rsid w:val="003F5DA3"/>
    <w:rsid w:val="003F5ECF"/>
    <w:rsid w:val="003F60FD"/>
    <w:rsid w:val="003F6398"/>
    <w:rsid w:val="003F640A"/>
    <w:rsid w:val="003F6520"/>
    <w:rsid w:val="003F6546"/>
    <w:rsid w:val="003F6596"/>
    <w:rsid w:val="003F6B23"/>
    <w:rsid w:val="003F703B"/>
    <w:rsid w:val="003F720C"/>
    <w:rsid w:val="003F726D"/>
    <w:rsid w:val="003F7456"/>
    <w:rsid w:val="003F76DE"/>
    <w:rsid w:val="003F7831"/>
    <w:rsid w:val="003F789C"/>
    <w:rsid w:val="003F7BDC"/>
    <w:rsid w:val="003F7D59"/>
    <w:rsid w:val="003F7E8F"/>
    <w:rsid w:val="00400A92"/>
    <w:rsid w:val="00400B56"/>
    <w:rsid w:val="00400C59"/>
    <w:rsid w:val="00401019"/>
    <w:rsid w:val="00401786"/>
    <w:rsid w:val="004019F8"/>
    <w:rsid w:val="00401D1E"/>
    <w:rsid w:val="00401E6D"/>
    <w:rsid w:val="004020ED"/>
    <w:rsid w:val="00402358"/>
    <w:rsid w:val="00402DAA"/>
    <w:rsid w:val="00402FFA"/>
    <w:rsid w:val="0040348C"/>
    <w:rsid w:val="004036D7"/>
    <w:rsid w:val="004037DB"/>
    <w:rsid w:val="00403EB1"/>
    <w:rsid w:val="00403EC2"/>
    <w:rsid w:val="0040439E"/>
    <w:rsid w:val="00404647"/>
    <w:rsid w:val="00404CD4"/>
    <w:rsid w:val="0040510A"/>
    <w:rsid w:val="00405266"/>
    <w:rsid w:val="00405476"/>
    <w:rsid w:val="00405B10"/>
    <w:rsid w:val="00405C42"/>
    <w:rsid w:val="00405E83"/>
    <w:rsid w:val="00406407"/>
    <w:rsid w:val="0040687F"/>
    <w:rsid w:val="0040693B"/>
    <w:rsid w:val="00406997"/>
    <w:rsid w:val="00406B58"/>
    <w:rsid w:val="00406C12"/>
    <w:rsid w:val="00406C59"/>
    <w:rsid w:val="00406DD8"/>
    <w:rsid w:val="00406F9B"/>
    <w:rsid w:val="0040700F"/>
    <w:rsid w:val="004074B2"/>
    <w:rsid w:val="004078AD"/>
    <w:rsid w:val="00407A0B"/>
    <w:rsid w:val="00407F93"/>
    <w:rsid w:val="00410098"/>
    <w:rsid w:val="0041017C"/>
    <w:rsid w:val="0041021A"/>
    <w:rsid w:val="00410281"/>
    <w:rsid w:val="004104D1"/>
    <w:rsid w:val="004113CB"/>
    <w:rsid w:val="0041155D"/>
    <w:rsid w:val="00411689"/>
    <w:rsid w:val="004116D7"/>
    <w:rsid w:val="0041174A"/>
    <w:rsid w:val="0041176D"/>
    <w:rsid w:val="00411EE4"/>
    <w:rsid w:val="00411F64"/>
    <w:rsid w:val="00412086"/>
    <w:rsid w:val="0041213A"/>
    <w:rsid w:val="00412512"/>
    <w:rsid w:val="0041288A"/>
    <w:rsid w:val="004128A5"/>
    <w:rsid w:val="00412A3E"/>
    <w:rsid w:val="00412E09"/>
    <w:rsid w:val="00412E4B"/>
    <w:rsid w:val="00412E7C"/>
    <w:rsid w:val="00412EFA"/>
    <w:rsid w:val="00412FB0"/>
    <w:rsid w:val="00413847"/>
    <w:rsid w:val="004138B4"/>
    <w:rsid w:val="00413C93"/>
    <w:rsid w:val="00413D44"/>
    <w:rsid w:val="00413D82"/>
    <w:rsid w:val="00413F26"/>
    <w:rsid w:val="004140B2"/>
    <w:rsid w:val="00414440"/>
    <w:rsid w:val="0041450B"/>
    <w:rsid w:val="00414945"/>
    <w:rsid w:val="004149D0"/>
    <w:rsid w:val="00414FB3"/>
    <w:rsid w:val="004150E1"/>
    <w:rsid w:val="00415121"/>
    <w:rsid w:val="004152A6"/>
    <w:rsid w:val="004155D6"/>
    <w:rsid w:val="00415BD5"/>
    <w:rsid w:val="00415CF7"/>
    <w:rsid w:val="004163E7"/>
    <w:rsid w:val="004164CE"/>
    <w:rsid w:val="00416611"/>
    <w:rsid w:val="004166D2"/>
    <w:rsid w:val="004166E5"/>
    <w:rsid w:val="00416C80"/>
    <w:rsid w:val="00416FDB"/>
    <w:rsid w:val="004172F0"/>
    <w:rsid w:val="0041769B"/>
    <w:rsid w:val="00417980"/>
    <w:rsid w:val="00417CE8"/>
    <w:rsid w:val="004200A5"/>
    <w:rsid w:val="0042022B"/>
    <w:rsid w:val="0042028B"/>
    <w:rsid w:val="00420351"/>
    <w:rsid w:val="00420480"/>
    <w:rsid w:val="004205A3"/>
    <w:rsid w:val="00420863"/>
    <w:rsid w:val="00420CC7"/>
    <w:rsid w:val="00420D4C"/>
    <w:rsid w:val="0042136B"/>
    <w:rsid w:val="00421448"/>
    <w:rsid w:val="0042153D"/>
    <w:rsid w:val="0042153E"/>
    <w:rsid w:val="004217CD"/>
    <w:rsid w:val="00421D10"/>
    <w:rsid w:val="0042208D"/>
    <w:rsid w:val="0042258C"/>
    <w:rsid w:val="00422FC1"/>
    <w:rsid w:val="00423275"/>
    <w:rsid w:val="00423322"/>
    <w:rsid w:val="00423376"/>
    <w:rsid w:val="004237DB"/>
    <w:rsid w:val="00423ADE"/>
    <w:rsid w:val="00423B86"/>
    <w:rsid w:val="00423CD3"/>
    <w:rsid w:val="0042414D"/>
    <w:rsid w:val="00424470"/>
    <w:rsid w:val="00424722"/>
    <w:rsid w:val="00424C20"/>
    <w:rsid w:val="00424E34"/>
    <w:rsid w:val="00425C82"/>
    <w:rsid w:val="00425CE6"/>
    <w:rsid w:val="00425D50"/>
    <w:rsid w:val="00425E75"/>
    <w:rsid w:val="0042607B"/>
    <w:rsid w:val="004260F2"/>
    <w:rsid w:val="004263BE"/>
    <w:rsid w:val="0042667E"/>
    <w:rsid w:val="004268C4"/>
    <w:rsid w:val="004269EA"/>
    <w:rsid w:val="00426E6F"/>
    <w:rsid w:val="00427061"/>
    <w:rsid w:val="004276A2"/>
    <w:rsid w:val="00427882"/>
    <w:rsid w:val="00427C35"/>
    <w:rsid w:val="004301FE"/>
    <w:rsid w:val="00430392"/>
    <w:rsid w:val="004305C6"/>
    <w:rsid w:val="0043074C"/>
    <w:rsid w:val="00430988"/>
    <w:rsid w:val="00431183"/>
    <w:rsid w:val="004315FD"/>
    <w:rsid w:val="00431D21"/>
    <w:rsid w:val="00431E04"/>
    <w:rsid w:val="00431E84"/>
    <w:rsid w:val="00431EF9"/>
    <w:rsid w:val="00431F00"/>
    <w:rsid w:val="00432244"/>
    <w:rsid w:val="00432740"/>
    <w:rsid w:val="00432E40"/>
    <w:rsid w:val="00432E64"/>
    <w:rsid w:val="00432F67"/>
    <w:rsid w:val="00433333"/>
    <w:rsid w:val="00433B34"/>
    <w:rsid w:val="00433CC1"/>
    <w:rsid w:val="0043431D"/>
    <w:rsid w:val="00434555"/>
    <w:rsid w:val="0043471A"/>
    <w:rsid w:val="00434C68"/>
    <w:rsid w:val="00434E00"/>
    <w:rsid w:val="00434ED9"/>
    <w:rsid w:val="00434F71"/>
    <w:rsid w:val="00434F8B"/>
    <w:rsid w:val="004353A0"/>
    <w:rsid w:val="00435845"/>
    <w:rsid w:val="00435934"/>
    <w:rsid w:val="00435D70"/>
    <w:rsid w:val="00436000"/>
    <w:rsid w:val="00436037"/>
    <w:rsid w:val="00436056"/>
    <w:rsid w:val="0043606F"/>
    <w:rsid w:val="00436190"/>
    <w:rsid w:val="00436653"/>
    <w:rsid w:val="00436682"/>
    <w:rsid w:val="004373E1"/>
    <w:rsid w:val="0044031E"/>
    <w:rsid w:val="0044035E"/>
    <w:rsid w:val="00440462"/>
    <w:rsid w:val="00440644"/>
    <w:rsid w:val="004409A3"/>
    <w:rsid w:val="004417B0"/>
    <w:rsid w:val="004419AB"/>
    <w:rsid w:val="00441A33"/>
    <w:rsid w:val="00441A7F"/>
    <w:rsid w:val="004424D1"/>
    <w:rsid w:val="004426E5"/>
    <w:rsid w:val="00442C7C"/>
    <w:rsid w:val="00442CF8"/>
    <w:rsid w:val="00442F4B"/>
    <w:rsid w:val="00443212"/>
    <w:rsid w:val="00443319"/>
    <w:rsid w:val="0044356E"/>
    <w:rsid w:val="00443AAD"/>
    <w:rsid w:val="00443C47"/>
    <w:rsid w:val="0044421B"/>
    <w:rsid w:val="00444304"/>
    <w:rsid w:val="00444397"/>
    <w:rsid w:val="00444872"/>
    <w:rsid w:val="00444B9E"/>
    <w:rsid w:val="00444C9C"/>
    <w:rsid w:val="00444CA4"/>
    <w:rsid w:val="00444CB3"/>
    <w:rsid w:val="00444D5D"/>
    <w:rsid w:val="00444F38"/>
    <w:rsid w:val="004450ED"/>
    <w:rsid w:val="0044543A"/>
    <w:rsid w:val="0044550D"/>
    <w:rsid w:val="004455F1"/>
    <w:rsid w:val="004456EF"/>
    <w:rsid w:val="00445754"/>
    <w:rsid w:val="004457DA"/>
    <w:rsid w:val="00445936"/>
    <w:rsid w:val="004459A5"/>
    <w:rsid w:val="00446294"/>
    <w:rsid w:val="0044645D"/>
    <w:rsid w:val="00446995"/>
    <w:rsid w:val="00446E39"/>
    <w:rsid w:val="00447393"/>
    <w:rsid w:val="00447721"/>
    <w:rsid w:val="00447C4F"/>
    <w:rsid w:val="00450169"/>
    <w:rsid w:val="00450494"/>
    <w:rsid w:val="004505C0"/>
    <w:rsid w:val="0045083B"/>
    <w:rsid w:val="00450ECA"/>
    <w:rsid w:val="00451750"/>
    <w:rsid w:val="0045188A"/>
    <w:rsid w:val="0045196B"/>
    <w:rsid w:val="00451A28"/>
    <w:rsid w:val="00451C95"/>
    <w:rsid w:val="00452561"/>
    <w:rsid w:val="0045267F"/>
    <w:rsid w:val="00452915"/>
    <w:rsid w:val="00452964"/>
    <w:rsid w:val="00452E36"/>
    <w:rsid w:val="00453013"/>
    <w:rsid w:val="00453613"/>
    <w:rsid w:val="004538EF"/>
    <w:rsid w:val="00453941"/>
    <w:rsid w:val="00453948"/>
    <w:rsid w:val="00453E52"/>
    <w:rsid w:val="0045413C"/>
    <w:rsid w:val="004543BF"/>
    <w:rsid w:val="004543D2"/>
    <w:rsid w:val="004548F6"/>
    <w:rsid w:val="00454A59"/>
    <w:rsid w:val="00454CE6"/>
    <w:rsid w:val="00454FD7"/>
    <w:rsid w:val="00455211"/>
    <w:rsid w:val="0045559C"/>
    <w:rsid w:val="0045559F"/>
    <w:rsid w:val="00455969"/>
    <w:rsid w:val="00456FAE"/>
    <w:rsid w:val="004572FC"/>
    <w:rsid w:val="004573EB"/>
    <w:rsid w:val="00457645"/>
    <w:rsid w:val="00457685"/>
    <w:rsid w:val="00457759"/>
    <w:rsid w:val="00457899"/>
    <w:rsid w:val="00457B06"/>
    <w:rsid w:val="00457FF9"/>
    <w:rsid w:val="004603FA"/>
    <w:rsid w:val="00460418"/>
    <w:rsid w:val="00460433"/>
    <w:rsid w:val="004604A8"/>
    <w:rsid w:val="00460668"/>
    <w:rsid w:val="0046098C"/>
    <w:rsid w:val="004609D2"/>
    <w:rsid w:val="00460D66"/>
    <w:rsid w:val="0046116C"/>
    <w:rsid w:val="0046124D"/>
    <w:rsid w:val="0046152F"/>
    <w:rsid w:val="00461813"/>
    <w:rsid w:val="00461FE7"/>
    <w:rsid w:val="00462470"/>
    <w:rsid w:val="004624E0"/>
    <w:rsid w:val="004629BE"/>
    <w:rsid w:val="00463108"/>
    <w:rsid w:val="004635A2"/>
    <w:rsid w:val="00463A77"/>
    <w:rsid w:val="00463A87"/>
    <w:rsid w:val="00463F4B"/>
    <w:rsid w:val="0046467B"/>
    <w:rsid w:val="00464BE6"/>
    <w:rsid w:val="004655D9"/>
    <w:rsid w:val="0046588C"/>
    <w:rsid w:val="00465A3E"/>
    <w:rsid w:val="00465A5D"/>
    <w:rsid w:val="00465C8A"/>
    <w:rsid w:val="0046610C"/>
    <w:rsid w:val="00466570"/>
    <w:rsid w:val="00466982"/>
    <w:rsid w:val="00466B19"/>
    <w:rsid w:val="00466BCB"/>
    <w:rsid w:val="004672FB"/>
    <w:rsid w:val="00467379"/>
    <w:rsid w:val="004674BC"/>
    <w:rsid w:val="004678F5"/>
    <w:rsid w:val="00467C21"/>
    <w:rsid w:val="00467CF1"/>
    <w:rsid w:val="00467FE1"/>
    <w:rsid w:val="00470151"/>
    <w:rsid w:val="0047020D"/>
    <w:rsid w:val="0047029E"/>
    <w:rsid w:val="0047034C"/>
    <w:rsid w:val="00470AD4"/>
    <w:rsid w:val="00470F3B"/>
    <w:rsid w:val="004710DA"/>
    <w:rsid w:val="004711A2"/>
    <w:rsid w:val="0047124D"/>
    <w:rsid w:val="004713F5"/>
    <w:rsid w:val="00471916"/>
    <w:rsid w:val="00471B55"/>
    <w:rsid w:val="00471F12"/>
    <w:rsid w:val="004722EE"/>
    <w:rsid w:val="004724F4"/>
    <w:rsid w:val="004725A0"/>
    <w:rsid w:val="00472627"/>
    <w:rsid w:val="00472639"/>
    <w:rsid w:val="00472A5B"/>
    <w:rsid w:val="00472BA1"/>
    <w:rsid w:val="00472F2A"/>
    <w:rsid w:val="00473019"/>
    <w:rsid w:val="00473306"/>
    <w:rsid w:val="0047355D"/>
    <w:rsid w:val="0047394D"/>
    <w:rsid w:val="00473B96"/>
    <w:rsid w:val="00474480"/>
    <w:rsid w:val="004746D4"/>
    <w:rsid w:val="00474C48"/>
    <w:rsid w:val="00474E31"/>
    <w:rsid w:val="00474EDC"/>
    <w:rsid w:val="004750B1"/>
    <w:rsid w:val="0047512E"/>
    <w:rsid w:val="0047524B"/>
    <w:rsid w:val="0047529A"/>
    <w:rsid w:val="00475308"/>
    <w:rsid w:val="00475427"/>
    <w:rsid w:val="004756FE"/>
    <w:rsid w:val="00475776"/>
    <w:rsid w:val="00475F72"/>
    <w:rsid w:val="00476048"/>
    <w:rsid w:val="00476064"/>
    <w:rsid w:val="004764A7"/>
    <w:rsid w:val="00476C34"/>
    <w:rsid w:val="00476D5F"/>
    <w:rsid w:val="004775CC"/>
    <w:rsid w:val="00477663"/>
    <w:rsid w:val="00477ADD"/>
    <w:rsid w:val="00477AF6"/>
    <w:rsid w:val="00477B0E"/>
    <w:rsid w:val="00477BC6"/>
    <w:rsid w:val="00477BCC"/>
    <w:rsid w:val="00477BEA"/>
    <w:rsid w:val="00477C4C"/>
    <w:rsid w:val="00477E56"/>
    <w:rsid w:val="004800B6"/>
    <w:rsid w:val="0048019F"/>
    <w:rsid w:val="004801E2"/>
    <w:rsid w:val="00480593"/>
    <w:rsid w:val="00480E93"/>
    <w:rsid w:val="004816F9"/>
    <w:rsid w:val="00481794"/>
    <w:rsid w:val="004819EC"/>
    <w:rsid w:val="00481BC4"/>
    <w:rsid w:val="00482161"/>
    <w:rsid w:val="0048231A"/>
    <w:rsid w:val="00482714"/>
    <w:rsid w:val="00482778"/>
    <w:rsid w:val="00482CB4"/>
    <w:rsid w:val="00482F37"/>
    <w:rsid w:val="00483075"/>
    <w:rsid w:val="00483152"/>
    <w:rsid w:val="0048343D"/>
    <w:rsid w:val="004835EE"/>
    <w:rsid w:val="004842A2"/>
    <w:rsid w:val="004847DA"/>
    <w:rsid w:val="00484901"/>
    <w:rsid w:val="00484915"/>
    <w:rsid w:val="00484995"/>
    <w:rsid w:val="004849B8"/>
    <w:rsid w:val="00484B3B"/>
    <w:rsid w:val="00484C77"/>
    <w:rsid w:val="004852E8"/>
    <w:rsid w:val="004854B8"/>
    <w:rsid w:val="00485D7D"/>
    <w:rsid w:val="004864C5"/>
    <w:rsid w:val="00486556"/>
    <w:rsid w:val="00486B6C"/>
    <w:rsid w:val="004872A5"/>
    <w:rsid w:val="00487848"/>
    <w:rsid w:val="00487974"/>
    <w:rsid w:val="00487F79"/>
    <w:rsid w:val="004904D4"/>
    <w:rsid w:val="004904FE"/>
    <w:rsid w:val="004906A1"/>
    <w:rsid w:val="00490863"/>
    <w:rsid w:val="00490A72"/>
    <w:rsid w:val="00490ADD"/>
    <w:rsid w:val="00490BA4"/>
    <w:rsid w:val="00490C87"/>
    <w:rsid w:val="00490FD6"/>
    <w:rsid w:val="004912E8"/>
    <w:rsid w:val="004915E7"/>
    <w:rsid w:val="00491ACE"/>
    <w:rsid w:val="00491AD0"/>
    <w:rsid w:val="00491FA6"/>
    <w:rsid w:val="004923B4"/>
    <w:rsid w:val="004923FE"/>
    <w:rsid w:val="004927BE"/>
    <w:rsid w:val="0049282A"/>
    <w:rsid w:val="00492A7F"/>
    <w:rsid w:val="00493141"/>
    <w:rsid w:val="004935DE"/>
    <w:rsid w:val="004937B3"/>
    <w:rsid w:val="00493B69"/>
    <w:rsid w:val="004940BD"/>
    <w:rsid w:val="004940E0"/>
    <w:rsid w:val="0049528B"/>
    <w:rsid w:val="004955E9"/>
    <w:rsid w:val="004956B0"/>
    <w:rsid w:val="0049581D"/>
    <w:rsid w:val="0049594B"/>
    <w:rsid w:val="00495FA2"/>
    <w:rsid w:val="0049609D"/>
    <w:rsid w:val="00496243"/>
    <w:rsid w:val="004965A7"/>
    <w:rsid w:val="004966D3"/>
    <w:rsid w:val="0049671A"/>
    <w:rsid w:val="00496A95"/>
    <w:rsid w:val="00496CBB"/>
    <w:rsid w:val="00496CD0"/>
    <w:rsid w:val="004970B3"/>
    <w:rsid w:val="0049728A"/>
    <w:rsid w:val="00497313"/>
    <w:rsid w:val="004973E8"/>
    <w:rsid w:val="0049794D"/>
    <w:rsid w:val="00497A18"/>
    <w:rsid w:val="00497AE5"/>
    <w:rsid w:val="00497B6A"/>
    <w:rsid w:val="00497C14"/>
    <w:rsid w:val="00497C3F"/>
    <w:rsid w:val="00497F70"/>
    <w:rsid w:val="00497FCB"/>
    <w:rsid w:val="004A0069"/>
    <w:rsid w:val="004A00B0"/>
    <w:rsid w:val="004A0196"/>
    <w:rsid w:val="004A09CE"/>
    <w:rsid w:val="004A0A2B"/>
    <w:rsid w:val="004A11C1"/>
    <w:rsid w:val="004A11FF"/>
    <w:rsid w:val="004A1464"/>
    <w:rsid w:val="004A16EC"/>
    <w:rsid w:val="004A196E"/>
    <w:rsid w:val="004A1AF0"/>
    <w:rsid w:val="004A1E93"/>
    <w:rsid w:val="004A21DF"/>
    <w:rsid w:val="004A21E1"/>
    <w:rsid w:val="004A234F"/>
    <w:rsid w:val="004A27EC"/>
    <w:rsid w:val="004A2A07"/>
    <w:rsid w:val="004A2B27"/>
    <w:rsid w:val="004A2DED"/>
    <w:rsid w:val="004A31ED"/>
    <w:rsid w:val="004A3A89"/>
    <w:rsid w:val="004A3CF2"/>
    <w:rsid w:val="004A3F1F"/>
    <w:rsid w:val="004A4227"/>
    <w:rsid w:val="004A426D"/>
    <w:rsid w:val="004A44AB"/>
    <w:rsid w:val="004A4562"/>
    <w:rsid w:val="004A4C45"/>
    <w:rsid w:val="004A4D7B"/>
    <w:rsid w:val="004A51C0"/>
    <w:rsid w:val="004A5B38"/>
    <w:rsid w:val="004A5B9D"/>
    <w:rsid w:val="004A5C2A"/>
    <w:rsid w:val="004A5C97"/>
    <w:rsid w:val="004A5EBA"/>
    <w:rsid w:val="004A61A5"/>
    <w:rsid w:val="004A61C1"/>
    <w:rsid w:val="004A6229"/>
    <w:rsid w:val="004A6348"/>
    <w:rsid w:val="004A6406"/>
    <w:rsid w:val="004A6807"/>
    <w:rsid w:val="004A6A61"/>
    <w:rsid w:val="004A6B41"/>
    <w:rsid w:val="004A6B92"/>
    <w:rsid w:val="004A6DC8"/>
    <w:rsid w:val="004A6EC7"/>
    <w:rsid w:val="004A7044"/>
    <w:rsid w:val="004A715F"/>
    <w:rsid w:val="004A7369"/>
    <w:rsid w:val="004A75DD"/>
    <w:rsid w:val="004A7CF8"/>
    <w:rsid w:val="004A7D16"/>
    <w:rsid w:val="004A7FF8"/>
    <w:rsid w:val="004B0035"/>
    <w:rsid w:val="004B0147"/>
    <w:rsid w:val="004B0261"/>
    <w:rsid w:val="004B0333"/>
    <w:rsid w:val="004B04B9"/>
    <w:rsid w:val="004B0628"/>
    <w:rsid w:val="004B0918"/>
    <w:rsid w:val="004B0C15"/>
    <w:rsid w:val="004B0D81"/>
    <w:rsid w:val="004B0E0A"/>
    <w:rsid w:val="004B12D3"/>
    <w:rsid w:val="004B1397"/>
    <w:rsid w:val="004B1524"/>
    <w:rsid w:val="004B152F"/>
    <w:rsid w:val="004B197D"/>
    <w:rsid w:val="004B1A0C"/>
    <w:rsid w:val="004B1B41"/>
    <w:rsid w:val="004B1BE8"/>
    <w:rsid w:val="004B1F52"/>
    <w:rsid w:val="004B275C"/>
    <w:rsid w:val="004B278A"/>
    <w:rsid w:val="004B28DE"/>
    <w:rsid w:val="004B28E8"/>
    <w:rsid w:val="004B2CB2"/>
    <w:rsid w:val="004B300C"/>
    <w:rsid w:val="004B302C"/>
    <w:rsid w:val="004B31B8"/>
    <w:rsid w:val="004B365A"/>
    <w:rsid w:val="004B3F00"/>
    <w:rsid w:val="004B40CA"/>
    <w:rsid w:val="004B48F5"/>
    <w:rsid w:val="004B4BA1"/>
    <w:rsid w:val="004B4CE7"/>
    <w:rsid w:val="004B502C"/>
    <w:rsid w:val="004B5165"/>
    <w:rsid w:val="004B5195"/>
    <w:rsid w:val="004B5328"/>
    <w:rsid w:val="004B5512"/>
    <w:rsid w:val="004B57F5"/>
    <w:rsid w:val="004B5A26"/>
    <w:rsid w:val="004B5C4F"/>
    <w:rsid w:val="004B5C71"/>
    <w:rsid w:val="004B63EA"/>
    <w:rsid w:val="004B6474"/>
    <w:rsid w:val="004B68EF"/>
    <w:rsid w:val="004B693A"/>
    <w:rsid w:val="004B6A55"/>
    <w:rsid w:val="004B6A7D"/>
    <w:rsid w:val="004B717B"/>
    <w:rsid w:val="004B7D5B"/>
    <w:rsid w:val="004B7F8D"/>
    <w:rsid w:val="004C0583"/>
    <w:rsid w:val="004C0635"/>
    <w:rsid w:val="004C09DD"/>
    <w:rsid w:val="004C0D89"/>
    <w:rsid w:val="004C12E5"/>
    <w:rsid w:val="004C14B1"/>
    <w:rsid w:val="004C1622"/>
    <w:rsid w:val="004C16A6"/>
    <w:rsid w:val="004C16B7"/>
    <w:rsid w:val="004C1AEF"/>
    <w:rsid w:val="004C1E8D"/>
    <w:rsid w:val="004C1F9E"/>
    <w:rsid w:val="004C24AA"/>
    <w:rsid w:val="004C24E0"/>
    <w:rsid w:val="004C267C"/>
    <w:rsid w:val="004C26BF"/>
    <w:rsid w:val="004C2D66"/>
    <w:rsid w:val="004C2E29"/>
    <w:rsid w:val="004C2E97"/>
    <w:rsid w:val="004C2EEC"/>
    <w:rsid w:val="004C30B0"/>
    <w:rsid w:val="004C323C"/>
    <w:rsid w:val="004C36F9"/>
    <w:rsid w:val="004C38F5"/>
    <w:rsid w:val="004C3C7C"/>
    <w:rsid w:val="004C4560"/>
    <w:rsid w:val="004C48D6"/>
    <w:rsid w:val="004C49A9"/>
    <w:rsid w:val="004C49B5"/>
    <w:rsid w:val="004C4A84"/>
    <w:rsid w:val="004C4C40"/>
    <w:rsid w:val="004C4DC6"/>
    <w:rsid w:val="004C50B1"/>
    <w:rsid w:val="004C512A"/>
    <w:rsid w:val="004C528C"/>
    <w:rsid w:val="004C5649"/>
    <w:rsid w:val="004C57F0"/>
    <w:rsid w:val="004C5BD2"/>
    <w:rsid w:val="004C5C1B"/>
    <w:rsid w:val="004C60BD"/>
    <w:rsid w:val="004C654D"/>
    <w:rsid w:val="004C66B3"/>
    <w:rsid w:val="004C762E"/>
    <w:rsid w:val="004C769E"/>
    <w:rsid w:val="004C7844"/>
    <w:rsid w:val="004C7C13"/>
    <w:rsid w:val="004C7DAE"/>
    <w:rsid w:val="004C7E30"/>
    <w:rsid w:val="004C7F1F"/>
    <w:rsid w:val="004D074E"/>
    <w:rsid w:val="004D07C8"/>
    <w:rsid w:val="004D0A54"/>
    <w:rsid w:val="004D0AD1"/>
    <w:rsid w:val="004D0B0B"/>
    <w:rsid w:val="004D0E33"/>
    <w:rsid w:val="004D11DB"/>
    <w:rsid w:val="004D1373"/>
    <w:rsid w:val="004D1DBA"/>
    <w:rsid w:val="004D1F22"/>
    <w:rsid w:val="004D203D"/>
    <w:rsid w:val="004D2212"/>
    <w:rsid w:val="004D223F"/>
    <w:rsid w:val="004D24B7"/>
    <w:rsid w:val="004D2506"/>
    <w:rsid w:val="004D2F74"/>
    <w:rsid w:val="004D3291"/>
    <w:rsid w:val="004D3772"/>
    <w:rsid w:val="004D38EC"/>
    <w:rsid w:val="004D3A08"/>
    <w:rsid w:val="004D3AD4"/>
    <w:rsid w:val="004D3FBC"/>
    <w:rsid w:val="004D40C0"/>
    <w:rsid w:val="004D42B9"/>
    <w:rsid w:val="004D4393"/>
    <w:rsid w:val="004D43DA"/>
    <w:rsid w:val="004D459D"/>
    <w:rsid w:val="004D46EE"/>
    <w:rsid w:val="004D4882"/>
    <w:rsid w:val="004D499B"/>
    <w:rsid w:val="004D4C89"/>
    <w:rsid w:val="004D4D05"/>
    <w:rsid w:val="004D52CE"/>
    <w:rsid w:val="004D5936"/>
    <w:rsid w:val="004D5A42"/>
    <w:rsid w:val="004D5EE6"/>
    <w:rsid w:val="004D6702"/>
    <w:rsid w:val="004D6A3B"/>
    <w:rsid w:val="004D6DC9"/>
    <w:rsid w:val="004D7221"/>
    <w:rsid w:val="004D7604"/>
    <w:rsid w:val="004D78D1"/>
    <w:rsid w:val="004D7978"/>
    <w:rsid w:val="004D79CC"/>
    <w:rsid w:val="004D7C2A"/>
    <w:rsid w:val="004D7E75"/>
    <w:rsid w:val="004E07CA"/>
    <w:rsid w:val="004E080D"/>
    <w:rsid w:val="004E09F3"/>
    <w:rsid w:val="004E0D6D"/>
    <w:rsid w:val="004E1168"/>
    <w:rsid w:val="004E160F"/>
    <w:rsid w:val="004E1C5E"/>
    <w:rsid w:val="004E29E6"/>
    <w:rsid w:val="004E2BCE"/>
    <w:rsid w:val="004E2D0C"/>
    <w:rsid w:val="004E3091"/>
    <w:rsid w:val="004E3245"/>
    <w:rsid w:val="004E3253"/>
    <w:rsid w:val="004E32CB"/>
    <w:rsid w:val="004E35A9"/>
    <w:rsid w:val="004E3CDA"/>
    <w:rsid w:val="004E3E8E"/>
    <w:rsid w:val="004E4028"/>
    <w:rsid w:val="004E41BE"/>
    <w:rsid w:val="004E48E1"/>
    <w:rsid w:val="004E4D63"/>
    <w:rsid w:val="004E4E01"/>
    <w:rsid w:val="004E53B6"/>
    <w:rsid w:val="004E5643"/>
    <w:rsid w:val="004E56B5"/>
    <w:rsid w:val="004E579F"/>
    <w:rsid w:val="004E5B90"/>
    <w:rsid w:val="004E5C36"/>
    <w:rsid w:val="004E6085"/>
    <w:rsid w:val="004E62A8"/>
    <w:rsid w:val="004E6338"/>
    <w:rsid w:val="004E6597"/>
    <w:rsid w:val="004E65F9"/>
    <w:rsid w:val="004E6900"/>
    <w:rsid w:val="004E6C85"/>
    <w:rsid w:val="004E6E99"/>
    <w:rsid w:val="004E7014"/>
    <w:rsid w:val="004E70B2"/>
    <w:rsid w:val="004E710A"/>
    <w:rsid w:val="004F0640"/>
    <w:rsid w:val="004F0708"/>
    <w:rsid w:val="004F0A7D"/>
    <w:rsid w:val="004F0CAD"/>
    <w:rsid w:val="004F0D19"/>
    <w:rsid w:val="004F0FC1"/>
    <w:rsid w:val="004F0FC8"/>
    <w:rsid w:val="004F11D0"/>
    <w:rsid w:val="004F1ADB"/>
    <w:rsid w:val="004F1EE3"/>
    <w:rsid w:val="004F22EC"/>
    <w:rsid w:val="004F2449"/>
    <w:rsid w:val="004F2E07"/>
    <w:rsid w:val="004F2F24"/>
    <w:rsid w:val="004F375F"/>
    <w:rsid w:val="004F3A56"/>
    <w:rsid w:val="004F3A7F"/>
    <w:rsid w:val="004F3AA9"/>
    <w:rsid w:val="004F3E62"/>
    <w:rsid w:val="004F4092"/>
    <w:rsid w:val="004F4418"/>
    <w:rsid w:val="004F46FF"/>
    <w:rsid w:val="004F4871"/>
    <w:rsid w:val="004F48D0"/>
    <w:rsid w:val="004F4B68"/>
    <w:rsid w:val="004F52D4"/>
    <w:rsid w:val="004F561F"/>
    <w:rsid w:val="004F565F"/>
    <w:rsid w:val="004F5C35"/>
    <w:rsid w:val="004F5E2C"/>
    <w:rsid w:val="004F5E3E"/>
    <w:rsid w:val="004F66E4"/>
    <w:rsid w:val="004F6789"/>
    <w:rsid w:val="004F6C09"/>
    <w:rsid w:val="004F6CBA"/>
    <w:rsid w:val="004F6E54"/>
    <w:rsid w:val="004F71BE"/>
    <w:rsid w:val="004F7417"/>
    <w:rsid w:val="004F7FC5"/>
    <w:rsid w:val="00500067"/>
    <w:rsid w:val="005003F9"/>
    <w:rsid w:val="0050099C"/>
    <w:rsid w:val="00500CEA"/>
    <w:rsid w:val="00501086"/>
    <w:rsid w:val="00501087"/>
    <w:rsid w:val="005016D5"/>
    <w:rsid w:val="00501A15"/>
    <w:rsid w:val="00501B79"/>
    <w:rsid w:val="00501BDB"/>
    <w:rsid w:val="00501D64"/>
    <w:rsid w:val="00501F57"/>
    <w:rsid w:val="005021D4"/>
    <w:rsid w:val="005021F6"/>
    <w:rsid w:val="005024A6"/>
    <w:rsid w:val="00502B14"/>
    <w:rsid w:val="005030AB"/>
    <w:rsid w:val="00503389"/>
    <w:rsid w:val="0050340E"/>
    <w:rsid w:val="00503549"/>
    <w:rsid w:val="00503579"/>
    <w:rsid w:val="005036D1"/>
    <w:rsid w:val="0050380E"/>
    <w:rsid w:val="00503D19"/>
    <w:rsid w:val="00503EBA"/>
    <w:rsid w:val="00503F3C"/>
    <w:rsid w:val="00504349"/>
    <w:rsid w:val="00504567"/>
    <w:rsid w:val="005048EF"/>
    <w:rsid w:val="00505064"/>
    <w:rsid w:val="00505673"/>
    <w:rsid w:val="00505778"/>
    <w:rsid w:val="00505B7A"/>
    <w:rsid w:val="0050646D"/>
    <w:rsid w:val="0050677E"/>
    <w:rsid w:val="0050686E"/>
    <w:rsid w:val="00506D27"/>
    <w:rsid w:val="00506DDD"/>
    <w:rsid w:val="0050715B"/>
    <w:rsid w:val="005073E0"/>
    <w:rsid w:val="005075F9"/>
    <w:rsid w:val="005077C5"/>
    <w:rsid w:val="00510D6F"/>
    <w:rsid w:val="00511041"/>
    <w:rsid w:val="005112DC"/>
    <w:rsid w:val="005114B7"/>
    <w:rsid w:val="005114EF"/>
    <w:rsid w:val="005117AB"/>
    <w:rsid w:val="00511A24"/>
    <w:rsid w:val="00511A28"/>
    <w:rsid w:val="00511DE5"/>
    <w:rsid w:val="00511F7B"/>
    <w:rsid w:val="005120CC"/>
    <w:rsid w:val="0051240F"/>
    <w:rsid w:val="00512943"/>
    <w:rsid w:val="00512B8D"/>
    <w:rsid w:val="00512C49"/>
    <w:rsid w:val="00512F75"/>
    <w:rsid w:val="005133B0"/>
    <w:rsid w:val="0051379C"/>
    <w:rsid w:val="00513C7C"/>
    <w:rsid w:val="0051420F"/>
    <w:rsid w:val="00514775"/>
    <w:rsid w:val="0051480A"/>
    <w:rsid w:val="005151F4"/>
    <w:rsid w:val="00515401"/>
    <w:rsid w:val="0051542B"/>
    <w:rsid w:val="00515627"/>
    <w:rsid w:val="00515998"/>
    <w:rsid w:val="00515AAE"/>
    <w:rsid w:val="005161A5"/>
    <w:rsid w:val="00516855"/>
    <w:rsid w:val="0051700B"/>
    <w:rsid w:val="005170E7"/>
    <w:rsid w:val="00517167"/>
    <w:rsid w:val="005176B5"/>
    <w:rsid w:val="0051787E"/>
    <w:rsid w:val="005178C8"/>
    <w:rsid w:val="00517970"/>
    <w:rsid w:val="00517A25"/>
    <w:rsid w:val="00517AD7"/>
    <w:rsid w:val="00517BFC"/>
    <w:rsid w:val="00517CBE"/>
    <w:rsid w:val="00517D2F"/>
    <w:rsid w:val="00517E8D"/>
    <w:rsid w:val="00517F1F"/>
    <w:rsid w:val="0052013C"/>
    <w:rsid w:val="005208D7"/>
    <w:rsid w:val="00520C29"/>
    <w:rsid w:val="00520D88"/>
    <w:rsid w:val="00521016"/>
    <w:rsid w:val="00521113"/>
    <w:rsid w:val="005213B7"/>
    <w:rsid w:val="00521A03"/>
    <w:rsid w:val="00521BC4"/>
    <w:rsid w:val="00522565"/>
    <w:rsid w:val="00522944"/>
    <w:rsid w:val="005229A2"/>
    <w:rsid w:val="00522C82"/>
    <w:rsid w:val="00522F9F"/>
    <w:rsid w:val="00522FC9"/>
    <w:rsid w:val="00523538"/>
    <w:rsid w:val="005239B3"/>
    <w:rsid w:val="005242A8"/>
    <w:rsid w:val="00524CDE"/>
    <w:rsid w:val="00524E76"/>
    <w:rsid w:val="00525024"/>
    <w:rsid w:val="005250F4"/>
    <w:rsid w:val="005258A6"/>
    <w:rsid w:val="00525C70"/>
    <w:rsid w:val="00525CDB"/>
    <w:rsid w:val="00525EFD"/>
    <w:rsid w:val="00527126"/>
    <w:rsid w:val="00527180"/>
    <w:rsid w:val="005275FE"/>
    <w:rsid w:val="00527641"/>
    <w:rsid w:val="005279F2"/>
    <w:rsid w:val="005303C2"/>
    <w:rsid w:val="00530734"/>
    <w:rsid w:val="00530C87"/>
    <w:rsid w:val="005310BF"/>
    <w:rsid w:val="00531463"/>
    <w:rsid w:val="0053184C"/>
    <w:rsid w:val="005319FC"/>
    <w:rsid w:val="00531B8D"/>
    <w:rsid w:val="00531D26"/>
    <w:rsid w:val="00531E85"/>
    <w:rsid w:val="0053219C"/>
    <w:rsid w:val="005321D8"/>
    <w:rsid w:val="00532223"/>
    <w:rsid w:val="00532BAA"/>
    <w:rsid w:val="00532DBB"/>
    <w:rsid w:val="005330AD"/>
    <w:rsid w:val="00533143"/>
    <w:rsid w:val="005338D4"/>
    <w:rsid w:val="00533DBE"/>
    <w:rsid w:val="00534092"/>
    <w:rsid w:val="00534195"/>
    <w:rsid w:val="00534276"/>
    <w:rsid w:val="005343E4"/>
    <w:rsid w:val="005344D2"/>
    <w:rsid w:val="00534905"/>
    <w:rsid w:val="00534CCD"/>
    <w:rsid w:val="0053514C"/>
    <w:rsid w:val="005352D9"/>
    <w:rsid w:val="005353B1"/>
    <w:rsid w:val="00535905"/>
    <w:rsid w:val="00535A7C"/>
    <w:rsid w:val="00535C3B"/>
    <w:rsid w:val="00536151"/>
    <w:rsid w:val="00536194"/>
    <w:rsid w:val="0053653F"/>
    <w:rsid w:val="005367EA"/>
    <w:rsid w:val="00536ACD"/>
    <w:rsid w:val="00536CFB"/>
    <w:rsid w:val="00537223"/>
    <w:rsid w:val="005372E4"/>
    <w:rsid w:val="005374A1"/>
    <w:rsid w:val="005375EA"/>
    <w:rsid w:val="005376FB"/>
    <w:rsid w:val="00537E15"/>
    <w:rsid w:val="00537FBB"/>
    <w:rsid w:val="005406FC"/>
    <w:rsid w:val="00540873"/>
    <w:rsid w:val="00540874"/>
    <w:rsid w:val="005409AF"/>
    <w:rsid w:val="00540B23"/>
    <w:rsid w:val="00540CE1"/>
    <w:rsid w:val="00540F59"/>
    <w:rsid w:val="0054111D"/>
    <w:rsid w:val="00541D0D"/>
    <w:rsid w:val="00542137"/>
    <w:rsid w:val="005423B8"/>
    <w:rsid w:val="00542618"/>
    <w:rsid w:val="005426C6"/>
    <w:rsid w:val="0054278E"/>
    <w:rsid w:val="00542DFF"/>
    <w:rsid w:val="005431E4"/>
    <w:rsid w:val="005432DC"/>
    <w:rsid w:val="005433E0"/>
    <w:rsid w:val="005439DE"/>
    <w:rsid w:val="00543D6E"/>
    <w:rsid w:val="00543FB5"/>
    <w:rsid w:val="00544009"/>
    <w:rsid w:val="0054412C"/>
    <w:rsid w:val="005444EB"/>
    <w:rsid w:val="0054450F"/>
    <w:rsid w:val="005445E9"/>
    <w:rsid w:val="0054489B"/>
    <w:rsid w:val="00544A33"/>
    <w:rsid w:val="00544BF2"/>
    <w:rsid w:val="00544F10"/>
    <w:rsid w:val="00545303"/>
    <w:rsid w:val="005453FA"/>
    <w:rsid w:val="00545401"/>
    <w:rsid w:val="005454C3"/>
    <w:rsid w:val="00545626"/>
    <w:rsid w:val="00545737"/>
    <w:rsid w:val="00545DA4"/>
    <w:rsid w:val="005460E6"/>
    <w:rsid w:val="005461F8"/>
    <w:rsid w:val="00546385"/>
    <w:rsid w:val="0054668D"/>
    <w:rsid w:val="005466CA"/>
    <w:rsid w:val="005466EE"/>
    <w:rsid w:val="00546CE6"/>
    <w:rsid w:val="00546DFA"/>
    <w:rsid w:val="00547200"/>
    <w:rsid w:val="00547BC5"/>
    <w:rsid w:val="00550BEB"/>
    <w:rsid w:val="00550D08"/>
    <w:rsid w:val="0055104C"/>
    <w:rsid w:val="00551969"/>
    <w:rsid w:val="005519CC"/>
    <w:rsid w:val="005519F5"/>
    <w:rsid w:val="00551BB3"/>
    <w:rsid w:val="00551C5E"/>
    <w:rsid w:val="00551CD4"/>
    <w:rsid w:val="00551CFD"/>
    <w:rsid w:val="00551D21"/>
    <w:rsid w:val="00551F3B"/>
    <w:rsid w:val="00551FC1"/>
    <w:rsid w:val="00552733"/>
    <w:rsid w:val="005527F4"/>
    <w:rsid w:val="005529DA"/>
    <w:rsid w:val="00553040"/>
    <w:rsid w:val="00553207"/>
    <w:rsid w:val="0055343B"/>
    <w:rsid w:val="00553ADE"/>
    <w:rsid w:val="00553D88"/>
    <w:rsid w:val="00553FBF"/>
    <w:rsid w:val="00554065"/>
    <w:rsid w:val="00554468"/>
    <w:rsid w:val="00554EFF"/>
    <w:rsid w:val="00555187"/>
    <w:rsid w:val="00555263"/>
    <w:rsid w:val="00555592"/>
    <w:rsid w:val="00555686"/>
    <w:rsid w:val="005556ED"/>
    <w:rsid w:val="00555A84"/>
    <w:rsid w:val="00555FCC"/>
    <w:rsid w:val="00556439"/>
    <w:rsid w:val="0055660A"/>
    <w:rsid w:val="00556959"/>
    <w:rsid w:val="00556A9B"/>
    <w:rsid w:val="00556ADE"/>
    <w:rsid w:val="00556C3C"/>
    <w:rsid w:val="00556C9E"/>
    <w:rsid w:val="00556D4D"/>
    <w:rsid w:val="00556FE1"/>
    <w:rsid w:val="00557212"/>
    <w:rsid w:val="00557614"/>
    <w:rsid w:val="0055787B"/>
    <w:rsid w:val="00557FA0"/>
    <w:rsid w:val="005600D0"/>
    <w:rsid w:val="005608F4"/>
    <w:rsid w:val="00560C2A"/>
    <w:rsid w:val="00560CBA"/>
    <w:rsid w:val="00560DC0"/>
    <w:rsid w:val="005611F8"/>
    <w:rsid w:val="00561381"/>
    <w:rsid w:val="005613DE"/>
    <w:rsid w:val="0056169E"/>
    <w:rsid w:val="005617B1"/>
    <w:rsid w:val="0056225E"/>
    <w:rsid w:val="0056244C"/>
    <w:rsid w:val="005624A8"/>
    <w:rsid w:val="00562619"/>
    <w:rsid w:val="0056296A"/>
    <w:rsid w:val="0056297E"/>
    <w:rsid w:val="00562EAF"/>
    <w:rsid w:val="00562F47"/>
    <w:rsid w:val="00563521"/>
    <w:rsid w:val="00563A54"/>
    <w:rsid w:val="00563B3C"/>
    <w:rsid w:val="00563BA0"/>
    <w:rsid w:val="00563C5F"/>
    <w:rsid w:val="00563E38"/>
    <w:rsid w:val="00564004"/>
    <w:rsid w:val="00564119"/>
    <w:rsid w:val="00564701"/>
    <w:rsid w:val="0056496C"/>
    <w:rsid w:val="00564F27"/>
    <w:rsid w:val="0056528C"/>
    <w:rsid w:val="00565488"/>
    <w:rsid w:val="00565521"/>
    <w:rsid w:val="005655AE"/>
    <w:rsid w:val="0056594D"/>
    <w:rsid w:val="00565FE1"/>
    <w:rsid w:val="00566253"/>
    <w:rsid w:val="005662C4"/>
    <w:rsid w:val="005664F9"/>
    <w:rsid w:val="00566510"/>
    <w:rsid w:val="00566752"/>
    <w:rsid w:val="005667CE"/>
    <w:rsid w:val="00566839"/>
    <w:rsid w:val="00566874"/>
    <w:rsid w:val="005668C4"/>
    <w:rsid w:val="00566AF6"/>
    <w:rsid w:val="00566DBD"/>
    <w:rsid w:val="005671D7"/>
    <w:rsid w:val="00567CAD"/>
    <w:rsid w:val="00567D86"/>
    <w:rsid w:val="00567DA7"/>
    <w:rsid w:val="005700A9"/>
    <w:rsid w:val="005702A3"/>
    <w:rsid w:val="0057036D"/>
    <w:rsid w:val="00570431"/>
    <w:rsid w:val="00570938"/>
    <w:rsid w:val="00570987"/>
    <w:rsid w:val="00570C67"/>
    <w:rsid w:val="005710BE"/>
    <w:rsid w:val="00571175"/>
    <w:rsid w:val="005712A6"/>
    <w:rsid w:val="005712C7"/>
    <w:rsid w:val="00571847"/>
    <w:rsid w:val="005719D8"/>
    <w:rsid w:val="00571B50"/>
    <w:rsid w:val="00571CA8"/>
    <w:rsid w:val="00571E53"/>
    <w:rsid w:val="00572363"/>
    <w:rsid w:val="00572AAF"/>
    <w:rsid w:val="00572CEC"/>
    <w:rsid w:val="00572F71"/>
    <w:rsid w:val="005732E2"/>
    <w:rsid w:val="005733D2"/>
    <w:rsid w:val="00573459"/>
    <w:rsid w:val="005735CF"/>
    <w:rsid w:val="005741C5"/>
    <w:rsid w:val="00574552"/>
    <w:rsid w:val="005745DA"/>
    <w:rsid w:val="00574841"/>
    <w:rsid w:val="00574C4F"/>
    <w:rsid w:val="00574E53"/>
    <w:rsid w:val="00575144"/>
    <w:rsid w:val="005752B6"/>
    <w:rsid w:val="00575422"/>
    <w:rsid w:val="0057566B"/>
    <w:rsid w:val="0057567E"/>
    <w:rsid w:val="005757BE"/>
    <w:rsid w:val="00575827"/>
    <w:rsid w:val="0057585E"/>
    <w:rsid w:val="00575AEA"/>
    <w:rsid w:val="00575F58"/>
    <w:rsid w:val="00576836"/>
    <w:rsid w:val="00576CC1"/>
    <w:rsid w:val="00576DAE"/>
    <w:rsid w:val="00577140"/>
    <w:rsid w:val="005773F5"/>
    <w:rsid w:val="00577581"/>
    <w:rsid w:val="005775C8"/>
    <w:rsid w:val="00577628"/>
    <w:rsid w:val="0057763E"/>
    <w:rsid w:val="00577CCB"/>
    <w:rsid w:val="00577F1E"/>
    <w:rsid w:val="00580416"/>
    <w:rsid w:val="0058055C"/>
    <w:rsid w:val="0058070B"/>
    <w:rsid w:val="005809B5"/>
    <w:rsid w:val="005809DE"/>
    <w:rsid w:val="00580A01"/>
    <w:rsid w:val="00580F2E"/>
    <w:rsid w:val="005819B1"/>
    <w:rsid w:val="00581AF8"/>
    <w:rsid w:val="00581E02"/>
    <w:rsid w:val="00581F74"/>
    <w:rsid w:val="00581FA8"/>
    <w:rsid w:val="005824C0"/>
    <w:rsid w:val="0058251F"/>
    <w:rsid w:val="00582855"/>
    <w:rsid w:val="00582BF5"/>
    <w:rsid w:val="00582E86"/>
    <w:rsid w:val="00583F66"/>
    <w:rsid w:val="005840EB"/>
    <w:rsid w:val="005843A3"/>
    <w:rsid w:val="00584400"/>
    <w:rsid w:val="0058481C"/>
    <w:rsid w:val="0058489C"/>
    <w:rsid w:val="0058491E"/>
    <w:rsid w:val="00584936"/>
    <w:rsid w:val="0058495F"/>
    <w:rsid w:val="00584A0B"/>
    <w:rsid w:val="00584A66"/>
    <w:rsid w:val="00584AF4"/>
    <w:rsid w:val="00584EDD"/>
    <w:rsid w:val="00585217"/>
    <w:rsid w:val="00585E0E"/>
    <w:rsid w:val="00585EDA"/>
    <w:rsid w:val="00586367"/>
    <w:rsid w:val="0058666C"/>
    <w:rsid w:val="005869D9"/>
    <w:rsid w:val="00586C56"/>
    <w:rsid w:val="0058701F"/>
    <w:rsid w:val="005871A9"/>
    <w:rsid w:val="00587469"/>
    <w:rsid w:val="00587564"/>
    <w:rsid w:val="005877A5"/>
    <w:rsid w:val="00587CBF"/>
    <w:rsid w:val="00587E3A"/>
    <w:rsid w:val="00590213"/>
    <w:rsid w:val="00590542"/>
    <w:rsid w:val="005909ED"/>
    <w:rsid w:val="00590A14"/>
    <w:rsid w:val="00590DEE"/>
    <w:rsid w:val="00591009"/>
    <w:rsid w:val="00591201"/>
    <w:rsid w:val="00591C26"/>
    <w:rsid w:val="00591E8A"/>
    <w:rsid w:val="00592104"/>
    <w:rsid w:val="005924E8"/>
    <w:rsid w:val="005925F7"/>
    <w:rsid w:val="0059261C"/>
    <w:rsid w:val="00592E43"/>
    <w:rsid w:val="00593683"/>
    <w:rsid w:val="0059377A"/>
    <w:rsid w:val="005939C4"/>
    <w:rsid w:val="00594464"/>
    <w:rsid w:val="00594B1C"/>
    <w:rsid w:val="00594BE8"/>
    <w:rsid w:val="0059518E"/>
    <w:rsid w:val="005951F5"/>
    <w:rsid w:val="00595941"/>
    <w:rsid w:val="00595DA8"/>
    <w:rsid w:val="00595EDB"/>
    <w:rsid w:val="00595F32"/>
    <w:rsid w:val="00595F6A"/>
    <w:rsid w:val="0059696B"/>
    <w:rsid w:val="00596A44"/>
    <w:rsid w:val="00596D77"/>
    <w:rsid w:val="00596E07"/>
    <w:rsid w:val="00597419"/>
    <w:rsid w:val="005979CD"/>
    <w:rsid w:val="00597B90"/>
    <w:rsid w:val="00597BDC"/>
    <w:rsid w:val="00597FF4"/>
    <w:rsid w:val="005A0077"/>
    <w:rsid w:val="005A0512"/>
    <w:rsid w:val="005A088A"/>
    <w:rsid w:val="005A0B4E"/>
    <w:rsid w:val="005A0B77"/>
    <w:rsid w:val="005A0F24"/>
    <w:rsid w:val="005A10C1"/>
    <w:rsid w:val="005A1236"/>
    <w:rsid w:val="005A1245"/>
    <w:rsid w:val="005A12AC"/>
    <w:rsid w:val="005A13C4"/>
    <w:rsid w:val="005A1486"/>
    <w:rsid w:val="005A17EB"/>
    <w:rsid w:val="005A1A7A"/>
    <w:rsid w:val="005A1B94"/>
    <w:rsid w:val="005A1BF0"/>
    <w:rsid w:val="005A1E05"/>
    <w:rsid w:val="005A1E0F"/>
    <w:rsid w:val="005A217C"/>
    <w:rsid w:val="005A21D3"/>
    <w:rsid w:val="005A222E"/>
    <w:rsid w:val="005A22A6"/>
    <w:rsid w:val="005A30D6"/>
    <w:rsid w:val="005A3437"/>
    <w:rsid w:val="005A37C4"/>
    <w:rsid w:val="005A37D4"/>
    <w:rsid w:val="005A3954"/>
    <w:rsid w:val="005A4209"/>
    <w:rsid w:val="005A425C"/>
    <w:rsid w:val="005A4283"/>
    <w:rsid w:val="005A472E"/>
    <w:rsid w:val="005A4868"/>
    <w:rsid w:val="005A4ABA"/>
    <w:rsid w:val="005A4C84"/>
    <w:rsid w:val="005A4E45"/>
    <w:rsid w:val="005A4F33"/>
    <w:rsid w:val="005A503C"/>
    <w:rsid w:val="005A5075"/>
    <w:rsid w:val="005A529D"/>
    <w:rsid w:val="005A531A"/>
    <w:rsid w:val="005A53F4"/>
    <w:rsid w:val="005A59DB"/>
    <w:rsid w:val="005A59EA"/>
    <w:rsid w:val="005A605B"/>
    <w:rsid w:val="005A630B"/>
    <w:rsid w:val="005A69E6"/>
    <w:rsid w:val="005A6AB1"/>
    <w:rsid w:val="005A6FD1"/>
    <w:rsid w:val="005A754B"/>
    <w:rsid w:val="005A78BE"/>
    <w:rsid w:val="005A7B78"/>
    <w:rsid w:val="005B098E"/>
    <w:rsid w:val="005B0C1B"/>
    <w:rsid w:val="005B0C81"/>
    <w:rsid w:val="005B0D41"/>
    <w:rsid w:val="005B118F"/>
    <w:rsid w:val="005B142F"/>
    <w:rsid w:val="005B14B5"/>
    <w:rsid w:val="005B1561"/>
    <w:rsid w:val="005B1591"/>
    <w:rsid w:val="005B16D4"/>
    <w:rsid w:val="005B18E2"/>
    <w:rsid w:val="005B1A37"/>
    <w:rsid w:val="005B1A8E"/>
    <w:rsid w:val="005B1D78"/>
    <w:rsid w:val="005B2397"/>
    <w:rsid w:val="005B2459"/>
    <w:rsid w:val="005B2657"/>
    <w:rsid w:val="005B2B18"/>
    <w:rsid w:val="005B2CDA"/>
    <w:rsid w:val="005B2D86"/>
    <w:rsid w:val="005B333F"/>
    <w:rsid w:val="005B3575"/>
    <w:rsid w:val="005B3949"/>
    <w:rsid w:val="005B3A33"/>
    <w:rsid w:val="005B3B72"/>
    <w:rsid w:val="005B3D5C"/>
    <w:rsid w:val="005B3D9B"/>
    <w:rsid w:val="005B3E8B"/>
    <w:rsid w:val="005B406D"/>
    <w:rsid w:val="005B40B5"/>
    <w:rsid w:val="005B41DC"/>
    <w:rsid w:val="005B43A8"/>
    <w:rsid w:val="005B45DD"/>
    <w:rsid w:val="005B475E"/>
    <w:rsid w:val="005B47C8"/>
    <w:rsid w:val="005B4D1E"/>
    <w:rsid w:val="005B5149"/>
    <w:rsid w:val="005B5171"/>
    <w:rsid w:val="005B53D3"/>
    <w:rsid w:val="005B53F8"/>
    <w:rsid w:val="005B5401"/>
    <w:rsid w:val="005B5C9B"/>
    <w:rsid w:val="005B5E73"/>
    <w:rsid w:val="005B6286"/>
    <w:rsid w:val="005B650A"/>
    <w:rsid w:val="005B66EF"/>
    <w:rsid w:val="005B695F"/>
    <w:rsid w:val="005B6A9A"/>
    <w:rsid w:val="005B6F28"/>
    <w:rsid w:val="005B6F3F"/>
    <w:rsid w:val="005B7665"/>
    <w:rsid w:val="005B76C8"/>
    <w:rsid w:val="005B7910"/>
    <w:rsid w:val="005B7B5C"/>
    <w:rsid w:val="005B7E44"/>
    <w:rsid w:val="005B7F29"/>
    <w:rsid w:val="005B7F9E"/>
    <w:rsid w:val="005B7FBF"/>
    <w:rsid w:val="005C0026"/>
    <w:rsid w:val="005C02F7"/>
    <w:rsid w:val="005C03D0"/>
    <w:rsid w:val="005C043F"/>
    <w:rsid w:val="005C0812"/>
    <w:rsid w:val="005C0826"/>
    <w:rsid w:val="005C12D6"/>
    <w:rsid w:val="005C1B88"/>
    <w:rsid w:val="005C1E47"/>
    <w:rsid w:val="005C1FC1"/>
    <w:rsid w:val="005C224A"/>
    <w:rsid w:val="005C25CD"/>
    <w:rsid w:val="005C2922"/>
    <w:rsid w:val="005C2CD4"/>
    <w:rsid w:val="005C30FC"/>
    <w:rsid w:val="005C381D"/>
    <w:rsid w:val="005C38B5"/>
    <w:rsid w:val="005C3A98"/>
    <w:rsid w:val="005C3FDB"/>
    <w:rsid w:val="005C4387"/>
    <w:rsid w:val="005C47F7"/>
    <w:rsid w:val="005C4A87"/>
    <w:rsid w:val="005C4F89"/>
    <w:rsid w:val="005C5044"/>
    <w:rsid w:val="005C5331"/>
    <w:rsid w:val="005C5671"/>
    <w:rsid w:val="005C5A61"/>
    <w:rsid w:val="005C5F20"/>
    <w:rsid w:val="005C6273"/>
    <w:rsid w:val="005C6906"/>
    <w:rsid w:val="005C6AFC"/>
    <w:rsid w:val="005C6BE7"/>
    <w:rsid w:val="005C7017"/>
    <w:rsid w:val="005C725D"/>
    <w:rsid w:val="005C7336"/>
    <w:rsid w:val="005C742B"/>
    <w:rsid w:val="005C7875"/>
    <w:rsid w:val="005D04CC"/>
    <w:rsid w:val="005D0D8C"/>
    <w:rsid w:val="005D0DA8"/>
    <w:rsid w:val="005D1195"/>
    <w:rsid w:val="005D126E"/>
    <w:rsid w:val="005D16AA"/>
    <w:rsid w:val="005D16ED"/>
    <w:rsid w:val="005D1AC0"/>
    <w:rsid w:val="005D1D37"/>
    <w:rsid w:val="005D28C9"/>
    <w:rsid w:val="005D2AFB"/>
    <w:rsid w:val="005D2B76"/>
    <w:rsid w:val="005D2E7D"/>
    <w:rsid w:val="005D30CE"/>
    <w:rsid w:val="005D3483"/>
    <w:rsid w:val="005D3C7F"/>
    <w:rsid w:val="005D4276"/>
    <w:rsid w:val="005D4E3E"/>
    <w:rsid w:val="005D4F3D"/>
    <w:rsid w:val="005D536A"/>
    <w:rsid w:val="005D5654"/>
    <w:rsid w:val="005D5ACA"/>
    <w:rsid w:val="005D5E28"/>
    <w:rsid w:val="005D5EB3"/>
    <w:rsid w:val="005D6787"/>
    <w:rsid w:val="005D67A5"/>
    <w:rsid w:val="005D7839"/>
    <w:rsid w:val="005D7D91"/>
    <w:rsid w:val="005E00F7"/>
    <w:rsid w:val="005E0271"/>
    <w:rsid w:val="005E056F"/>
    <w:rsid w:val="005E079E"/>
    <w:rsid w:val="005E0CD4"/>
    <w:rsid w:val="005E0F3A"/>
    <w:rsid w:val="005E12E5"/>
    <w:rsid w:val="005E1500"/>
    <w:rsid w:val="005E1AE7"/>
    <w:rsid w:val="005E1EA6"/>
    <w:rsid w:val="005E1FCA"/>
    <w:rsid w:val="005E2786"/>
    <w:rsid w:val="005E27FB"/>
    <w:rsid w:val="005E28B9"/>
    <w:rsid w:val="005E2C5D"/>
    <w:rsid w:val="005E35FD"/>
    <w:rsid w:val="005E3C2F"/>
    <w:rsid w:val="005E3C81"/>
    <w:rsid w:val="005E3FEC"/>
    <w:rsid w:val="005E44D7"/>
    <w:rsid w:val="005E4CC7"/>
    <w:rsid w:val="005E53BE"/>
    <w:rsid w:val="005E542B"/>
    <w:rsid w:val="005E580C"/>
    <w:rsid w:val="005E598C"/>
    <w:rsid w:val="005E5A7E"/>
    <w:rsid w:val="005E5B68"/>
    <w:rsid w:val="005E5BA4"/>
    <w:rsid w:val="005E5F56"/>
    <w:rsid w:val="005E6224"/>
    <w:rsid w:val="005E65BA"/>
    <w:rsid w:val="005E682F"/>
    <w:rsid w:val="005E7107"/>
    <w:rsid w:val="005E7A38"/>
    <w:rsid w:val="005E7BF7"/>
    <w:rsid w:val="005F0676"/>
    <w:rsid w:val="005F09A7"/>
    <w:rsid w:val="005F0A32"/>
    <w:rsid w:val="005F0B65"/>
    <w:rsid w:val="005F0C57"/>
    <w:rsid w:val="005F17E2"/>
    <w:rsid w:val="005F1E5E"/>
    <w:rsid w:val="005F2449"/>
    <w:rsid w:val="005F26A7"/>
    <w:rsid w:val="005F28E0"/>
    <w:rsid w:val="005F2A9C"/>
    <w:rsid w:val="005F2BCC"/>
    <w:rsid w:val="005F32B4"/>
    <w:rsid w:val="005F32C2"/>
    <w:rsid w:val="005F373A"/>
    <w:rsid w:val="005F3874"/>
    <w:rsid w:val="005F3D1F"/>
    <w:rsid w:val="005F3D30"/>
    <w:rsid w:val="005F3FE8"/>
    <w:rsid w:val="005F40B8"/>
    <w:rsid w:val="005F4235"/>
    <w:rsid w:val="005F42E6"/>
    <w:rsid w:val="005F451F"/>
    <w:rsid w:val="005F45C8"/>
    <w:rsid w:val="005F48AD"/>
    <w:rsid w:val="005F48FB"/>
    <w:rsid w:val="005F4ABF"/>
    <w:rsid w:val="005F4BCB"/>
    <w:rsid w:val="005F4FAB"/>
    <w:rsid w:val="005F5185"/>
    <w:rsid w:val="005F54F5"/>
    <w:rsid w:val="005F5509"/>
    <w:rsid w:val="005F568D"/>
    <w:rsid w:val="005F5C23"/>
    <w:rsid w:val="005F5C94"/>
    <w:rsid w:val="005F5E59"/>
    <w:rsid w:val="005F6867"/>
    <w:rsid w:val="005F68E3"/>
    <w:rsid w:val="005F6AD3"/>
    <w:rsid w:val="005F6AE6"/>
    <w:rsid w:val="005F6DE2"/>
    <w:rsid w:val="005F721C"/>
    <w:rsid w:val="005F7483"/>
    <w:rsid w:val="005F75E4"/>
    <w:rsid w:val="005F78BD"/>
    <w:rsid w:val="005F7C24"/>
    <w:rsid w:val="00600216"/>
    <w:rsid w:val="006003E5"/>
    <w:rsid w:val="0060043C"/>
    <w:rsid w:val="006009EB"/>
    <w:rsid w:val="00600ADB"/>
    <w:rsid w:val="0060176D"/>
    <w:rsid w:val="006018C8"/>
    <w:rsid w:val="00601BCB"/>
    <w:rsid w:val="0060210E"/>
    <w:rsid w:val="006022A7"/>
    <w:rsid w:val="00602423"/>
    <w:rsid w:val="00602871"/>
    <w:rsid w:val="00602EBD"/>
    <w:rsid w:val="0060337B"/>
    <w:rsid w:val="006036B2"/>
    <w:rsid w:val="006038E0"/>
    <w:rsid w:val="0060399B"/>
    <w:rsid w:val="00603C4D"/>
    <w:rsid w:val="00603C52"/>
    <w:rsid w:val="00603C68"/>
    <w:rsid w:val="00603D4C"/>
    <w:rsid w:val="00603EEC"/>
    <w:rsid w:val="00603F64"/>
    <w:rsid w:val="006040ED"/>
    <w:rsid w:val="0060420B"/>
    <w:rsid w:val="0060438A"/>
    <w:rsid w:val="006043D3"/>
    <w:rsid w:val="00604692"/>
    <w:rsid w:val="00604732"/>
    <w:rsid w:val="00604800"/>
    <w:rsid w:val="00604B2D"/>
    <w:rsid w:val="00604D4D"/>
    <w:rsid w:val="006051BB"/>
    <w:rsid w:val="00605299"/>
    <w:rsid w:val="0060575B"/>
    <w:rsid w:val="006057E8"/>
    <w:rsid w:val="00605D29"/>
    <w:rsid w:val="00605F63"/>
    <w:rsid w:val="0060611B"/>
    <w:rsid w:val="006065B6"/>
    <w:rsid w:val="006067E5"/>
    <w:rsid w:val="006069A7"/>
    <w:rsid w:val="00606CFD"/>
    <w:rsid w:val="00606D9B"/>
    <w:rsid w:val="00606F6D"/>
    <w:rsid w:val="006070AC"/>
    <w:rsid w:val="006070ED"/>
    <w:rsid w:val="0060715E"/>
    <w:rsid w:val="00607625"/>
    <w:rsid w:val="00607734"/>
    <w:rsid w:val="00607B55"/>
    <w:rsid w:val="006100BC"/>
    <w:rsid w:val="0061040A"/>
    <w:rsid w:val="00610824"/>
    <w:rsid w:val="00610B7D"/>
    <w:rsid w:val="00610DA2"/>
    <w:rsid w:val="00611032"/>
    <w:rsid w:val="006110A2"/>
    <w:rsid w:val="00611322"/>
    <w:rsid w:val="006115F0"/>
    <w:rsid w:val="006117A9"/>
    <w:rsid w:val="006120AB"/>
    <w:rsid w:val="00612310"/>
    <w:rsid w:val="006124D9"/>
    <w:rsid w:val="006128BE"/>
    <w:rsid w:val="00612B14"/>
    <w:rsid w:val="00613011"/>
    <w:rsid w:val="00613062"/>
    <w:rsid w:val="006140DA"/>
    <w:rsid w:val="006149AE"/>
    <w:rsid w:val="00614A6C"/>
    <w:rsid w:val="006156D3"/>
    <w:rsid w:val="00616235"/>
    <w:rsid w:val="006163CD"/>
    <w:rsid w:val="006176E4"/>
    <w:rsid w:val="00617786"/>
    <w:rsid w:val="00620028"/>
    <w:rsid w:val="006204F5"/>
    <w:rsid w:val="0062056F"/>
    <w:rsid w:val="006205DD"/>
    <w:rsid w:val="00620A6F"/>
    <w:rsid w:val="006210B8"/>
    <w:rsid w:val="00621343"/>
    <w:rsid w:val="00621452"/>
    <w:rsid w:val="00621C28"/>
    <w:rsid w:val="00622097"/>
    <w:rsid w:val="00622304"/>
    <w:rsid w:val="00622526"/>
    <w:rsid w:val="00622719"/>
    <w:rsid w:val="00622A08"/>
    <w:rsid w:val="00622B89"/>
    <w:rsid w:val="006232CD"/>
    <w:rsid w:val="00623419"/>
    <w:rsid w:val="00623799"/>
    <w:rsid w:val="006238B2"/>
    <w:rsid w:val="006239C9"/>
    <w:rsid w:val="00623A51"/>
    <w:rsid w:val="00623AD0"/>
    <w:rsid w:val="00623BF5"/>
    <w:rsid w:val="00623E98"/>
    <w:rsid w:val="00624421"/>
    <w:rsid w:val="006248C4"/>
    <w:rsid w:val="00624918"/>
    <w:rsid w:val="00624E32"/>
    <w:rsid w:val="00625805"/>
    <w:rsid w:val="00625949"/>
    <w:rsid w:val="00625D70"/>
    <w:rsid w:val="0062632C"/>
    <w:rsid w:val="00626412"/>
    <w:rsid w:val="006264C3"/>
    <w:rsid w:val="00626CC6"/>
    <w:rsid w:val="00626E27"/>
    <w:rsid w:val="00627710"/>
    <w:rsid w:val="006277EF"/>
    <w:rsid w:val="00627817"/>
    <w:rsid w:val="00627C61"/>
    <w:rsid w:val="00627DFC"/>
    <w:rsid w:val="00627E09"/>
    <w:rsid w:val="00630093"/>
    <w:rsid w:val="006302D1"/>
    <w:rsid w:val="0063045E"/>
    <w:rsid w:val="00630A30"/>
    <w:rsid w:val="00630A64"/>
    <w:rsid w:val="00630BB5"/>
    <w:rsid w:val="00630D5C"/>
    <w:rsid w:val="00630E65"/>
    <w:rsid w:val="0063107B"/>
    <w:rsid w:val="00631AF2"/>
    <w:rsid w:val="00631B91"/>
    <w:rsid w:val="0063251D"/>
    <w:rsid w:val="006326EF"/>
    <w:rsid w:val="0063277C"/>
    <w:rsid w:val="00632A2D"/>
    <w:rsid w:val="00632C7B"/>
    <w:rsid w:val="00632D33"/>
    <w:rsid w:val="0063341A"/>
    <w:rsid w:val="00633429"/>
    <w:rsid w:val="006335A0"/>
    <w:rsid w:val="00633BF2"/>
    <w:rsid w:val="00633E12"/>
    <w:rsid w:val="0063401C"/>
    <w:rsid w:val="00634823"/>
    <w:rsid w:val="00634881"/>
    <w:rsid w:val="00634D0C"/>
    <w:rsid w:val="00634E2B"/>
    <w:rsid w:val="00635409"/>
    <w:rsid w:val="006360AD"/>
    <w:rsid w:val="00636106"/>
    <w:rsid w:val="00636527"/>
    <w:rsid w:val="00636D3F"/>
    <w:rsid w:val="00636E35"/>
    <w:rsid w:val="00636EA6"/>
    <w:rsid w:val="006370C0"/>
    <w:rsid w:val="00637666"/>
    <w:rsid w:val="00637B02"/>
    <w:rsid w:val="00640573"/>
    <w:rsid w:val="00640785"/>
    <w:rsid w:val="0064086C"/>
    <w:rsid w:val="00640D0C"/>
    <w:rsid w:val="00640D7D"/>
    <w:rsid w:val="0064103F"/>
    <w:rsid w:val="0064133D"/>
    <w:rsid w:val="00641434"/>
    <w:rsid w:val="00641436"/>
    <w:rsid w:val="00641463"/>
    <w:rsid w:val="0064167D"/>
    <w:rsid w:val="006418D8"/>
    <w:rsid w:val="00641A39"/>
    <w:rsid w:val="00641A90"/>
    <w:rsid w:val="00641B5D"/>
    <w:rsid w:val="00641F65"/>
    <w:rsid w:val="0064284F"/>
    <w:rsid w:val="00642A6F"/>
    <w:rsid w:val="00642A80"/>
    <w:rsid w:val="00642CB2"/>
    <w:rsid w:val="00642EE7"/>
    <w:rsid w:val="00643178"/>
    <w:rsid w:val="00643258"/>
    <w:rsid w:val="006433CA"/>
    <w:rsid w:val="0064340A"/>
    <w:rsid w:val="00643788"/>
    <w:rsid w:val="006437DF"/>
    <w:rsid w:val="00643BFE"/>
    <w:rsid w:val="00644F1F"/>
    <w:rsid w:val="0064579C"/>
    <w:rsid w:val="00645BC9"/>
    <w:rsid w:val="00645CE6"/>
    <w:rsid w:val="00645D18"/>
    <w:rsid w:val="006460E6"/>
    <w:rsid w:val="006467A1"/>
    <w:rsid w:val="0064694E"/>
    <w:rsid w:val="00646970"/>
    <w:rsid w:val="00646E47"/>
    <w:rsid w:val="00646F61"/>
    <w:rsid w:val="00646FAA"/>
    <w:rsid w:val="00647351"/>
    <w:rsid w:val="00647573"/>
    <w:rsid w:val="006476C6"/>
    <w:rsid w:val="006477CA"/>
    <w:rsid w:val="00647BBF"/>
    <w:rsid w:val="00647DD4"/>
    <w:rsid w:val="00650181"/>
    <w:rsid w:val="00650923"/>
    <w:rsid w:val="006509C3"/>
    <w:rsid w:val="00650B2E"/>
    <w:rsid w:val="00650B44"/>
    <w:rsid w:val="00650BD9"/>
    <w:rsid w:val="00650DD2"/>
    <w:rsid w:val="00651213"/>
    <w:rsid w:val="00651ABB"/>
    <w:rsid w:val="00651FF9"/>
    <w:rsid w:val="006524A1"/>
    <w:rsid w:val="00652A3F"/>
    <w:rsid w:val="00652E21"/>
    <w:rsid w:val="00652E68"/>
    <w:rsid w:val="006532B5"/>
    <w:rsid w:val="006541D8"/>
    <w:rsid w:val="00654203"/>
    <w:rsid w:val="006543BD"/>
    <w:rsid w:val="006545BE"/>
    <w:rsid w:val="006546A4"/>
    <w:rsid w:val="00654CC1"/>
    <w:rsid w:val="00654DE7"/>
    <w:rsid w:val="00654F1A"/>
    <w:rsid w:val="006553B1"/>
    <w:rsid w:val="0065554B"/>
    <w:rsid w:val="00655D36"/>
    <w:rsid w:val="00655E63"/>
    <w:rsid w:val="00655F66"/>
    <w:rsid w:val="00656201"/>
    <w:rsid w:val="00656535"/>
    <w:rsid w:val="006568E5"/>
    <w:rsid w:val="006569BE"/>
    <w:rsid w:val="00656BA3"/>
    <w:rsid w:val="00656C1B"/>
    <w:rsid w:val="00657365"/>
    <w:rsid w:val="006576A7"/>
    <w:rsid w:val="0065772F"/>
    <w:rsid w:val="00657E82"/>
    <w:rsid w:val="0066008E"/>
    <w:rsid w:val="00660092"/>
    <w:rsid w:val="0066014F"/>
    <w:rsid w:val="0066093B"/>
    <w:rsid w:val="00660AC2"/>
    <w:rsid w:val="00660EA7"/>
    <w:rsid w:val="0066100D"/>
    <w:rsid w:val="00661302"/>
    <w:rsid w:val="0066156F"/>
    <w:rsid w:val="00661631"/>
    <w:rsid w:val="00661676"/>
    <w:rsid w:val="00661AF1"/>
    <w:rsid w:val="00661CEA"/>
    <w:rsid w:val="006623B6"/>
    <w:rsid w:val="006623DC"/>
    <w:rsid w:val="00662473"/>
    <w:rsid w:val="0066257D"/>
    <w:rsid w:val="00662981"/>
    <w:rsid w:val="00662FA2"/>
    <w:rsid w:val="006631D9"/>
    <w:rsid w:val="00663372"/>
    <w:rsid w:val="00663714"/>
    <w:rsid w:val="00663C21"/>
    <w:rsid w:val="00664043"/>
    <w:rsid w:val="0066410D"/>
    <w:rsid w:val="00664283"/>
    <w:rsid w:val="006643D8"/>
    <w:rsid w:val="00664DF7"/>
    <w:rsid w:val="00664F63"/>
    <w:rsid w:val="006650EA"/>
    <w:rsid w:val="00665240"/>
    <w:rsid w:val="00665451"/>
    <w:rsid w:val="006654D2"/>
    <w:rsid w:val="006656CF"/>
    <w:rsid w:val="00665DFD"/>
    <w:rsid w:val="00666233"/>
    <w:rsid w:val="00666463"/>
    <w:rsid w:val="00666AC8"/>
    <w:rsid w:val="00666B97"/>
    <w:rsid w:val="00666CB8"/>
    <w:rsid w:val="00666EA9"/>
    <w:rsid w:val="0066702D"/>
    <w:rsid w:val="0066712A"/>
    <w:rsid w:val="006674D2"/>
    <w:rsid w:val="0066757F"/>
    <w:rsid w:val="00667D1F"/>
    <w:rsid w:val="00667F14"/>
    <w:rsid w:val="006700A7"/>
    <w:rsid w:val="006702CA"/>
    <w:rsid w:val="00670401"/>
    <w:rsid w:val="00670468"/>
    <w:rsid w:val="00670724"/>
    <w:rsid w:val="00670FE9"/>
    <w:rsid w:val="00671286"/>
    <w:rsid w:val="006715AF"/>
    <w:rsid w:val="00671F88"/>
    <w:rsid w:val="00672132"/>
    <w:rsid w:val="00672275"/>
    <w:rsid w:val="00672AB6"/>
    <w:rsid w:val="00672B10"/>
    <w:rsid w:val="00672CB3"/>
    <w:rsid w:val="00672DB4"/>
    <w:rsid w:val="006734E7"/>
    <w:rsid w:val="0067354B"/>
    <w:rsid w:val="00673DE9"/>
    <w:rsid w:val="00673E40"/>
    <w:rsid w:val="0067418E"/>
    <w:rsid w:val="0067440D"/>
    <w:rsid w:val="006744FC"/>
    <w:rsid w:val="006748AE"/>
    <w:rsid w:val="006748BB"/>
    <w:rsid w:val="00674C28"/>
    <w:rsid w:val="006750C9"/>
    <w:rsid w:val="006751AA"/>
    <w:rsid w:val="00675366"/>
    <w:rsid w:val="006753FE"/>
    <w:rsid w:val="006756BC"/>
    <w:rsid w:val="0067593F"/>
    <w:rsid w:val="006759BB"/>
    <w:rsid w:val="006759D3"/>
    <w:rsid w:val="00675BAD"/>
    <w:rsid w:val="00675D8F"/>
    <w:rsid w:val="00675F61"/>
    <w:rsid w:val="00676110"/>
    <w:rsid w:val="00676137"/>
    <w:rsid w:val="006767FA"/>
    <w:rsid w:val="00676DAC"/>
    <w:rsid w:val="006770D8"/>
    <w:rsid w:val="00677137"/>
    <w:rsid w:val="00677553"/>
    <w:rsid w:val="00677592"/>
    <w:rsid w:val="0067788D"/>
    <w:rsid w:val="00677CE5"/>
    <w:rsid w:val="00677EAF"/>
    <w:rsid w:val="00680799"/>
    <w:rsid w:val="006808E0"/>
    <w:rsid w:val="00680998"/>
    <w:rsid w:val="00680AEE"/>
    <w:rsid w:val="00680D65"/>
    <w:rsid w:val="0068157D"/>
    <w:rsid w:val="00681D74"/>
    <w:rsid w:val="00681E9C"/>
    <w:rsid w:val="00681F97"/>
    <w:rsid w:val="006823E4"/>
    <w:rsid w:val="00682562"/>
    <w:rsid w:val="00682A13"/>
    <w:rsid w:val="00682A17"/>
    <w:rsid w:val="00682D8D"/>
    <w:rsid w:val="00682E02"/>
    <w:rsid w:val="00683245"/>
    <w:rsid w:val="00683533"/>
    <w:rsid w:val="0068361B"/>
    <w:rsid w:val="00683823"/>
    <w:rsid w:val="006839FB"/>
    <w:rsid w:val="00683C60"/>
    <w:rsid w:val="00683C99"/>
    <w:rsid w:val="00683E76"/>
    <w:rsid w:val="006840D4"/>
    <w:rsid w:val="006841FD"/>
    <w:rsid w:val="0068477D"/>
    <w:rsid w:val="006848B1"/>
    <w:rsid w:val="00684A31"/>
    <w:rsid w:val="00684EE0"/>
    <w:rsid w:val="00685138"/>
    <w:rsid w:val="006851D0"/>
    <w:rsid w:val="00685C4A"/>
    <w:rsid w:val="00686487"/>
    <w:rsid w:val="00686581"/>
    <w:rsid w:val="00686645"/>
    <w:rsid w:val="006868BD"/>
    <w:rsid w:val="00686EFD"/>
    <w:rsid w:val="0068707D"/>
    <w:rsid w:val="00687197"/>
    <w:rsid w:val="006873BE"/>
    <w:rsid w:val="00687A18"/>
    <w:rsid w:val="00687C53"/>
    <w:rsid w:val="00690164"/>
    <w:rsid w:val="0069040D"/>
    <w:rsid w:val="0069062D"/>
    <w:rsid w:val="006906BB"/>
    <w:rsid w:val="00690BEA"/>
    <w:rsid w:val="00690C6F"/>
    <w:rsid w:val="0069134E"/>
    <w:rsid w:val="00691C67"/>
    <w:rsid w:val="00691D05"/>
    <w:rsid w:val="006922A2"/>
    <w:rsid w:val="00692684"/>
    <w:rsid w:val="0069298B"/>
    <w:rsid w:val="00692A30"/>
    <w:rsid w:val="00692C03"/>
    <w:rsid w:val="00692C33"/>
    <w:rsid w:val="00692DAF"/>
    <w:rsid w:val="006931A7"/>
    <w:rsid w:val="0069320B"/>
    <w:rsid w:val="00693228"/>
    <w:rsid w:val="0069354B"/>
    <w:rsid w:val="006935D8"/>
    <w:rsid w:val="00693890"/>
    <w:rsid w:val="00693904"/>
    <w:rsid w:val="00693AE3"/>
    <w:rsid w:val="00693ECB"/>
    <w:rsid w:val="00693EF2"/>
    <w:rsid w:val="006941FE"/>
    <w:rsid w:val="0069450C"/>
    <w:rsid w:val="00694BA0"/>
    <w:rsid w:val="00694D50"/>
    <w:rsid w:val="0069522C"/>
    <w:rsid w:val="00695803"/>
    <w:rsid w:val="00695963"/>
    <w:rsid w:val="00695DDF"/>
    <w:rsid w:val="00695F9A"/>
    <w:rsid w:val="00696233"/>
    <w:rsid w:val="00696BB2"/>
    <w:rsid w:val="00696BFA"/>
    <w:rsid w:val="00696CE5"/>
    <w:rsid w:val="00696CEA"/>
    <w:rsid w:val="006970FF"/>
    <w:rsid w:val="0069715D"/>
    <w:rsid w:val="00697187"/>
    <w:rsid w:val="0069722C"/>
    <w:rsid w:val="006A01DE"/>
    <w:rsid w:val="006A0514"/>
    <w:rsid w:val="006A07C8"/>
    <w:rsid w:val="006A07F5"/>
    <w:rsid w:val="006A0CB3"/>
    <w:rsid w:val="006A0D3D"/>
    <w:rsid w:val="006A0E17"/>
    <w:rsid w:val="006A0FEC"/>
    <w:rsid w:val="006A110A"/>
    <w:rsid w:val="006A14E3"/>
    <w:rsid w:val="006A18AD"/>
    <w:rsid w:val="006A18E0"/>
    <w:rsid w:val="006A1A10"/>
    <w:rsid w:val="006A1EE9"/>
    <w:rsid w:val="006A1F56"/>
    <w:rsid w:val="006A27C1"/>
    <w:rsid w:val="006A29DF"/>
    <w:rsid w:val="006A2D91"/>
    <w:rsid w:val="006A326E"/>
    <w:rsid w:val="006A3491"/>
    <w:rsid w:val="006A36FE"/>
    <w:rsid w:val="006A396B"/>
    <w:rsid w:val="006A3D53"/>
    <w:rsid w:val="006A40CD"/>
    <w:rsid w:val="006A41B5"/>
    <w:rsid w:val="006A4343"/>
    <w:rsid w:val="006A4534"/>
    <w:rsid w:val="006A4810"/>
    <w:rsid w:val="006A4845"/>
    <w:rsid w:val="006A4DA6"/>
    <w:rsid w:val="006A51F5"/>
    <w:rsid w:val="006A5236"/>
    <w:rsid w:val="006A57C5"/>
    <w:rsid w:val="006A57D0"/>
    <w:rsid w:val="006A5E59"/>
    <w:rsid w:val="006A5F8E"/>
    <w:rsid w:val="006A6899"/>
    <w:rsid w:val="006A69EB"/>
    <w:rsid w:val="006A6B1F"/>
    <w:rsid w:val="006A6B2A"/>
    <w:rsid w:val="006A743F"/>
    <w:rsid w:val="006A7AE2"/>
    <w:rsid w:val="006A7DE1"/>
    <w:rsid w:val="006A7FC7"/>
    <w:rsid w:val="006B032C"/>
    <w:rsid w:val="006B0C0A"/>
    <w:rsid w:val="006B0F4C"/>
    <w:rsid w:val="006B10EE"/>
    <w:rsid w:val="006B1389"/>
    <w:rsid w:val="006B1994"/>
    <w:rsid w:val="006B1B21"/>
    <w:rsid w:val="006B1D06"/>
    <w:rsid w:val="006B1DC4"/>
    <w:rsid w:val="006B217F"/>
    <w:rsid w:val="006B21CC"/>
    <w:rsid w:val="006B2423"/>
    <w:rsid w:val="006B24E8"/>
    <w:rsid w:val="006B267F"/>
    <w:rsid w:val="006B2817"/>
    <w:rsid w:val="006B2A90"/>
    <w:rsid w:val="006B2FC4"/>
    <w:rsid w:val="006B30F4"/>
    <w:rsid w:val="006B35FB"/>
    <w:rsid w:val="006B3A41"/>
    <w:rsid w:val="006B3E39"/>
    <w:rsid w:val="006B3E73"/>
    <w:rsid w:val="006B4271"/>
    <w:rsid w:val="006B4508"/>
    <w:rsid w:val="006B487E"/>
    <w:rsid w:val="006B4A5C"/>
    <w:rsid w:val="006B4B22"/>
    <w:rsid w:val="006B4B75"/>
    <w:rsid w:val="006B5180"/>
    <w:rsid w:val="006B557D"/>
    <w:rsid w:val="006B572C"/>
    <w:rsid w:val="006B5781"/>
    <w:rsid w:val="006B59ED"/>
    <w:rsid w:val="006B5C97"/>
    <w:rsid w:val="006B6261"/>
    <w:rsid w:val="006B63B3"/>
    <w:rsid w:val="006B6701"/>
    <w:rsid w:val="006B6AEB"/>
    <w:rsid w:val="006B6E29"/>
    <w:rsid w:val="006B70A6"/>
    <w:rsid w:val="006B71EF"/>
    <w:rsid w:val="006B721A"/>
    <w:rsid w:val="006B727B"/>
    <w:rsid w:val="006B74B1"/>
    <w:rsid w:val="006B7F86"/>
    <w:rsid w:val="006C026B"/>
    <w:rsid w:val="006C0352"/>
    <w:rsid w:val="006C064E"/>
    <w:rsid w:val="006C06B0"/>
    <w:rsid w:val="006C0797"/>
    <w:rsid w:val="006C07F8"/>
    <w:rsid w:val="006C096B"/>
    <w:rsid w:val="006C096F"/>
    <w:rsid w:val="006C0D45"/>
    <w:rsid w:val="006C107E"/>
    <w:rsid w:val="006C132F"/>
    <w:rsid w:val="006C14F7"/>
    <w:rsid w:val="006C1532"/>
    <w:rsid w:val="006C1602"/>
    <w:rsid w:val="006C16C9"/>
    <w:rsid w:val="006C1D5C"/>
    <w:rsid w:val="006C1FFA"/>
    <w:rsid w:val="006C2031"/>
    <w:rsid w:val="006C2066"/>
    <w:rsid w:val="006C2661"/>
    <w:rsid w:val="006C2C88"/>
    <w:rsid w:val="006C2D96"/>
    <w:rsid w:val="006C2E72"/>
    <w:rsid w:val="006C3862"/>
    <w:rsid w:val="006C38EB"/>
    <w:rsid w:val="006C38F4"/>
    <w:rsid w:val="006C3B02"/>
    <w:rsid w:val="006C3D85"/>
    <w:rsid w:val="006C4191"/>
    <w:rsid w:val="006C4520"/>
    <w:rsid w:val="006C4639"/>
    <w:rsid w:val="006C4D5E"/>
    <w:rsid w:val="006C4DCA"/>
    <w:rsid w:val="006C4FC7"/>
    <w:rsid w:val="006C5206"/>
    <w:rsid w:val="006C5234"/>
    <w:rsid w:val="006C56A0"/>
    <w:rsid w:val="006C5803"/>
    <w:rsid w:val="006C58E2"/>
    <w:rsid w:val="006C5E0B"/>
    <w:rsid w:val="006C5EBB"/>
    <w:rsid w:val="006C6861"/>
    <w:rsid w:val="006C6DBD"/>
    <w:rsid w:val="006C6FD6"/>
    <w:rsid w:val="006C7392"/>
    <w:rsid w:val="006C770F"/>
    <w:rsid w:val="006C7A48"/>
    <w:rsid w:val="006D017F"/>
    <w:rsid w:val="006D01AE"/>
    <w:rsid w:val="006D0758"/>
    <w:rsid w:val="006D0C4C"/>
    <w:rsid w:val="006D0D18"/>
    <w:rsid w:val="006D1282"/>
    <w:rsid w:val="006D145E"/>
    <w:rsid w:val="006D1601"/>
    <w:rsid w:val="006D17FC"/>
    <w:rsid w:val="006D1CD2"/>
    <w:rsid w:val="006D1EF2"/>
    <w:rsid w:val="006D2055"/>
    <w:rsid w:val="006D23BD"/>
    <w:rsid w:val="006D24B3"/>
    <w:rsid w:val="006D252D"/>
    <w:rsid w:val="006D2DC8"/>
    <w:rsid w:val="006D2DD4"/>
    <w:rsid w:val="006D2E74"/>
    <w:rsid w:val="006D385A"/>
    <w:rsid w:val="006D3992"/>
    <w:rsid w:val="006D39B7"/>
    <w:rsid w:val="006D39FE"/>
    <w:rsid w:val="006D3C0B"/>
    <w:rsid w:val="006D3EFA"/>
    <w:rsid w:val="006D43F4"/>
    <w:rsid w:val="006D453A"/>
    <w:rsid w:val="006D467D"/>
    <w:rsid w:val="006D48A7"/>
    <w:rsid w:val="006D4D20"/>
    <w:rsid w:val="006D4DBC"/>
    <w:rsid w:val="006D5248"/>
    <w:rsid w:val="006D5AC4"/>
    <w:rsid w:val="006D5B7E"/>
    <w:rsid w:val="006D5C27"/>
    <w:rsid w:val="006D611A"/>
    <w:rsid w:val="006D615E"/>
    <w:rsid w:val="006D6304"/>
    <w:rsid w:val="006D6E7C"/>
    <w:rsid w:val="006D7610"/>
    <w:rsid w:val="006D7773"/>
    <w:rsid w:val="006D7B65"/>
    <w:rsid w:val="006D7D72"/>
    <w:rsid w:val="006E01BB"/>
    <w:rsid w:val="006E02DF"/>
    <w:rsid w:val="006E0301"/>
    <w:rsid w:val="006E0332"/>
    <w:rsid w:val="006E072E"/>
    <w:rsid w:val="006E0B22"/>
    <w:rsid w:val="006E153F"/>
    <w:rsid w:val="006E1695"/>
    <w:rsid w:val="006E189C"/>
    <w:rsid w:val="006E1B44"/>
    <w:rsid w:val="006E1B46"/>
    <w:rsid w:val="006E1F34"/>
    <w:rsid w:val="006E215B"/>
    <w:rsid w:val="006E2789"/>
    <w:rsid w:val="006E2DC9"/>
    <w:rsid w:val="006E2F6C"/>
    <w:rsid w:val="006E3080"/>
    <w:rsid w:val="006E3568"/>
    <w:rsid w:val="006E36E3"/>
    <w:rsid w:val="006E3824"/>
    <w:rsid w:val="006E3A64"/>
    <w:rsid w:val="006E3C49"/>
    <w:rsid w:val="006E449E"/>
    <w:rsid w:val="006E4750"/>
    <w:rsid w:val="006E49A3"/>
    <w:rsid w:val="006E4D11"/>
    <w:rsid w:val="006E4DF6"/>
    <w:rsid w:val="006E50BD"/>
    <w:rsid w:val="006E5439"/>
    <w:rsid w:val="006E6180"/>
    <w:rsid w:val="006E6238"/>
    <w:rsid w:val="006E6329"/>
    <w:rsid w:val="006E6449"/>
    <w:rsid w:val="006E65EB"/>
    <w:rsid w:val="006E7055"/>
    <w:rsid w:val="006E70A8"/>
    <w:rsid w:val="006E7286"/>
    <w:rsid w:val="006E740A"/>
    <w:rsid w:val="006E77B8"/>
    <w:rsid w:val="006E780C"/>
    <w:rsid w:val="006E7971"/>
    <w:rsid w:val="006E7C42"/>
    <w:rsid w:val="006F05C6"/>
    <w:rsid w:val="006F061A"/>
    <w:rsid w:val="006F0771"/>
    <w:rsid w:val="006F0B93"/>
    <w:rsid w:val="006F0BA9"/>
    <w:rsid w:val="006F0C34"/>
    <w:rsid w:val="006F1951"/>
    <w:rsid w:val="006F1C84"/>
    <w:rsid w:val="006F20A4"/>
    <w:rsid w:val="006F2387"/>
    <w:rsid w:val="006F23B0"/>
    <w:rsid w:val="006F2576"/>
    <w:rsid w:val="006F25D2"/>
    <w:rsid w:val="006F2710"/>
    <w:rsid w:val="006F271D"/>
    <w:rsid w:val="006F27C0"/>
    <w:rsid w:val="006F27D8"/>
    <w:rsid w:val="006F2AC4"/>
    <w:rsid w:val="006F2FFE"/>
    <w:rsid w:val="006F33FF"/>
    <w:rsid w:val="006F3967"/>
    <w:rsid w:val="006F3A51"/>
    <w:rsid w:val="006F406E"/>
    <w:rsid w:val="006F41A1"/>
    <w:rsid w:val="006F4617"/>
    <w:rsid w:val="006F4756"/>
    <w:rsid w:val="006F492F"/>
    <w:rsid w:val="006F4B00"/>
    <w:rsid w:val="006F4B74"/>
    <w:rsid w:val="006F4BE3"/>
    <w:rsid w:val="006F4E7D"/>
    <w:rsid w:val="006F5313"/>
    <w:rsid w:val="006F5557"/>
    <w:rsid w:val="006F5611"/>
    <w:rsid w:val="006F60C5"/>
    <w:rsid w:val="006F6647"/>
    <w:rsid w:val="006F6758"/>
    <w:rsid w:val="006F6B19"/>
    <w:rsid w:val="006F6BB7"/>
    <w:rsid w:val="006F6CC2"/>
    <w:rsid w:val="006F6CC6"/>
    <w:rsid w:val="006F6ED5"/>
    <w:rsid w:val="006F7059"/>
    <w:rsid w:val="006F71B0"/>
    <w:rsid w:val="006F7657"/>
    <w:rsid w:val="006F7C6A"/>
    <w:rsid w:val="00700639"/>
    <w:rsid w:val="0070078D"/>
    <w:rsid w:val="007010BA"/>
    <w:rsid w:val="007010F0"/>
    <w:rsid w:val="007012BD"/>
    <w:rsid w:val="00701552"/>
    <w:rsid w:val="00701BC8"/>
    <w:rsid w:val="00702103"/>
    <w:rsid w:val="00702255"/>
    <w:rsid w:val="0070240D"/>
    <w:rsid w:val="007026CB"/>
    <w:rsid w:val="007027E8"/>
    <w:rsid w:val="00702B54"/>
    <w:rsid w:val="00702D38"/>
    <w:rsid w:val="00702E9F"/>
    <w:rsid w:val="00703781"/>
    <w:rsid w:val="00703858"/>
    <w:rsid w:val="00703D48"/>
    <w:rsid w:val="00703DA4"/>
    <w:rsid w:val="00703FAC"/>
    <w:rsid w:val="007045B0"/>
    <w:rsid w:val="00704F3C"/>
    <w:rsid w:val="0070573B"/>
    <w:rsid w:val="00705906"/>
    <w:rsid w:val="00705ABA"/>
    <w:rsid w:val="00705FA0"/>
    <w:rsid w:val="00706607"/>
    <w:rsid w:val="00706682"/>
    <w:rsid w:val="00706A30"/>
    <w:rsid w:val="00706A62"/>
    <w:rsid w:val="00706E34"/>
    <w:rsid w:val="0070731A"/>
    <w:rsid w:val="00707650"/>
    <w:rsid w:val="007077FF"/>
    <w:rsid w:val="00707F34"/>
    <w:rsid w:val="00707FE0"/>
    <w:rsid w:val="007100E2"/>
    <w:rsid w:val="0071031A"/>
    <w:rsid w:val="007103F6"/>
    <w:rsid w:val="007109AB"/>
    <w:rsid w:val="00710F52"/>
    <w:rsid w:val="0071105E"/>
    <w:rsid w:val="007117DB"/>
    <w:rsid w:val="00711807"/>
    <w:rsid w:val="00711AA5"/>
    <w:rsid w:val="00711C75"/>
    <w:rsid w:val="00711EBD"/>
    <w:rsid w:val="00711FCC"/>
    <w:rsid w:val="00712037"/>
    <w:rsid w:val="0071218E"/>
    <w:rsid w:val="007122C3"/>
    <w:rsid w:val="00712539"/>
    <w:rsid w:val="00712B3F"/>
    <w:rsid w:val="00712C68"/>
    <w:rsid w:val="00712C8A"/>
    <w:rsid w:val="00712D47"/>
    <w:rsid w:val="00712D4D"/>
    <w:rsid w:val="00713C26"/>
    <w:rsid w:val="00713D62"/>
    <w:rsid w:val="00714A58"/>
    <w:rsid w:val="00714B26"/>
    <w:rsid w:val="007152CB"/>
    <w:rsid w:val="00715539"/>
    <w:rsid w:val="00715585"/>
    <w:rsid w:val="007156C4"/>
    <w:rsid w:val="00715B3E"/>
    <w:rsid w:val="00715E5F"/>
    <w:rsid w:val="007162D6"/>
    <w:rsid w:val="0071631D"/>
    <w:rsid w:val="0071643D"/>
    <w:rsid w:val="0071657E"/>
    <w:rsid w:val="0071672D"/>
    <w:rsid w:val="00716927"/>
    <w:rsid w:val="00716971"/>
    <w:rsid w:val="00716B84"/>
    <w:rsid w:val="00717871"/>
    <w:rsid w:val="00717B47"/>
    <w:rsid w:val="00717D52"/>
    <w:rsid w:val="00717E71"/>
    <w:rsid w:val="00717F43"/>
    <w:rsid w:val="00720545"/>
    <w:rsid w:val="00720799"/>
    <w:rsid w:val="00720967"/>
    <w:rsid w:val="00721516"/>
    <w:rsid w:val="00721605"/>
    <w:rsid w:val="00721918"/>
    <w:rsid w:val="00721CF0"/>
    <w:rsid w:val="00721EDE"/>
    <w:rsid w:val="007220E6"/>
    <w:rsid w:val="0072246A"/>
    <w:rsid w:val="007224CC"/>
    <w:rsid w:val="00722522"/>
    <w:rsid w:val="00722CB3"/>
    <w:rsid w:val="007231E8"/>
    <w:rsid w:val="007234E3"/>
    <w:rsid w:val="00723AE2"/>
    <w:rsid w:val="00724361"/>
    <w:rsid w:val="007243F6"/>
    <w:rsid w:val="00724B1C"/>
    <w:rsid w:val="00724E14"/>
    <w:rsid w:val="00724E9D"/>
    <w:rsid w:val="0072506E"/>
    <w:rsid w:val="007253D6"/>
    <w:rsid w:val="007254C0"/>
    <w:rsid w:val="007256F7"/>
    <w:rsid w:val="0072622A"/>
    <w:rsid w:val="00726705"/>
    <w:rsid w:val="00726846"/>
    <w:rsid w:val="007268EB"/>
    <w:rsid w:val="007269FC"/>
    <w:rsid w:val="00726CFD"/>
    <w:rsid w:val="00726D03"/>
    <w:rsid w:val="00726DF4"/>
    <w:rsid w:val="00727503"/>
    <w:rsid w:val="00727713"/>
    <w:rsid w:val="007277B0"/>
    <w:rsid w:val="00727EA9"/>
    <w:rsid w:val="00727F78"/>
    <w:rsid w:val="007301D5"/>
    <w:rsid w:val="00730417"/>
    <w:rsid w:val="0073058B"/>
    <w:rsid w:val="00730806"/>
    <w:rsid w:val="00730ACF"/>
    <w:rsid w:val="00730C25"/>
    <w:rsid w:val="00730D48"/>
    <w:rsid w:val="00730DE7"/>
    <w:rsid w:val="00730E5B"/>
    <w:rsid w:val="00730EC3"/>
    <w:rsid w:val="00730F9B"/>
    <w:rsid w:val="007310A1"/>
    <w:rsid w:val="00731142"/>
    <w:rsid w:val="00731162"/>
    <w:rsid w:val="0073134E"/>
    <w:rsid w:val="007315E7"/>
    <w:rsid w:val="00731729"/>
    <w:rsid w:val="00731796"/>
    <w:rsid w:val="0073188A"/>
    <w:rsid w:val="00731A0A"/>
    <w:rsid w:val="00731EA6"/>
    <w:rsid w:val="0073224B"/>
    <w:rsid w:val="0073226E"/>
    <w:rsid w:val="007323F1"/>
    <w:rsid w:val="0073244D"/>
    <w:rsid w:val="00732AC3"/>
    <w:rsid w:val="00732D54"/>
    <w:rsid w:val="00732FB3"/>
    <w:rsid w:val="0073305C"/>
    <w:rsid w:val="00733C64"/>
    <w:rsid w:val="00733C82"/>
    <w:rsid w:val="007340A2"/>
    <w:rsid w:val="007341BC"/>
    <w:rsid w:val="00734209"/>
    <w:rsid w:val="007342B0"/>
    <w:rsid w:val="007342CC"/>
    <w:rsid w:val="0073449B"/>
    <w:rsid w:val="00734EB2"/>
    <w:rsid w:val="007354AE"/>
    <w:rsid w:val="007362C7"/>
    <w:rsid w:val="00736348"/>
    <w:rsid w:val="00736423"/>
    <w:rsid w:val="00736E17"/>
    <w:rsid w:val="0073755B"/>
    <w:rsid w:val="00740B0B"/>
    <w:rsid w:val="00740B5C"/>
    <w:rsid w:val="00740D06"/>
    <w:rsid w:val="0074117F"/>
    <w:rsid w:val="00741616"/>
    <w:rsid w:val="007416E3"/>
    <w:rsid w:val="00741AC2"/>
    <w:rsid w:val="00741BD2"/>
    <w:rsid w:val="007421B2"/>
    <w:rsid w:val="007426C7"/>
    <w:rsid w:val="00742DD5"/>
    <w:rsid w:val="00743073"/>
    <w:rsid w:val="007436CC"/>
    <w:rsid w:val="0074382B"/>
    <w:rsid w:val="00743AC5"/>
    <w:rsid w:val="0074410C"/>
    <w:rsid w:val="00744163"/>
    <w:rsid w:val="00744296"/>
    <w:rsid w:val="00744639"/>
    <w:rsid w:val="007447C9"/>
    <w:rsid w:val="00744B39"/>
    <w:rsid w:val="00744EC9"/>
    <w:rsid w:val="007451CA"/>
    <w:rsid w:val="007452AE"/>
    <w:rsid w:val="00745501"/>
    <w:rsid w:val="007455A4"/>
    <w:rsid w:val="00745F75"/>
    <w:rsid w:val="00745FE7"/>
    <w:rsid w:val="0074647E"/>
    <w:rsid w:val="007464F5"/>
    <w:rsid w:val="00746638"/>
    <w:rsid w:val="007467A4"/>
    <w:rsid w:val="00746803"/>
    <w:rsid w:val="0074684A"/>
    <w:rsid w:val="00746A22"/>
    <w:rsid w:val="00746D54"/>
    <w:rsid w:val="0074714F"/>
    <w:rsid w:val="00747216"/>
    <w:rsid w:val="00747686"/>
    <w:rsid w:val="00747903"/>
    <w:rsid w:val="00747BCC"/>
    <w:rsid w:val="00747CE4"/>
    <w:rsid w:val="00747F89"/>
    <w:rsid w:val="00747F96"/>
    <w:rsid w:val="0075001A"/>
    <w:rsid w:val="00750DB1"/>
    <w:rsid w:val="00750DEA"/>
    <w:rsid w:val="007513A2"/>
    <w:rsid w:val="00751737"/>
    <w:rsid w:val="0075173E"/>
    <w:rsid w:val="0075175D"/>
    <w:rsid w:val="007517B4"/>
    <w:rsid w:val="007518FD"/>
    <w:rsid w:val="007519AE"/>
    <w:rsid w:val="007521CB"/>
    <w:rsid w:val="00752562"/>
    <w:rsid w:val="00752713"/>
    <w:rsid w:val="00752B97"/>
    <w:rsid w:val="00753148"/>
    <w:rsid w:val="00753D70"/>
    <w:rsid w:val="00754207"/>
    <w:rsid w:val="00754328"/>
    <w:rsid w:val="00754457"/>
    <w:rsid w:val="007544F8"/>
    <w:rsid w:val="00754543"/>
    <w:rsid w:val="0075470F"/>
    <w:rsid w:val="00754769"/>
    <w:rsid w:val="007547FB"/>
    <w:rsid w:val="00754950"/>
    <w:rsid w:val="00754D7F"/>
    <w:rsid w:val="007552C8"/>
    <w:rsid w:val="0075561A"/>
    <w:rsid w:val="00755A26"/>
    <w:rsid w:val="00755AD5"/>
    <w:rsid w:val="00755F00"/>
    <w:rsid w:val="00756046"/>
    <w:rsid w:val="007561DC"/>
    <w:rsid w:val="007566DB"/>
    <w:rsid w:val="00756752"/>
    <w:rsid w:val="0075719C"/>
    <w:rsid w:val="00757457"/>
    <w:rsid w:val="0075793C"/>
    <w:rsid w:val="00757BED"/>
    <w:rsid w:val="00757FCC"/>
    <w:rsid w:val="007602B0"/>
    <w:rsid w:val="00760788"/>
    <w:rsid w:val="007607D8"/>
    <w:rsid w:val="00760821"/>
    <w:rsid w:val="007608A8"/>
    <w:rsid w:val="00760B49"/>
    <w:rsid w:val="0076105B"/>
    <w:rsid w:val="0076132A"/>
    <w:rsid w:val="00761AE0"/>
    <w:rsid w:val="00761BF5"/>
    <w:rsid w:val="00761E32"/>
    <w:rsid w:val="00761E57"/>
    <w:rsid w:val="00761E59"/>
    <w:rsid w:val="00761EF7"/>
    <w:rsid w:val="007623B2"/>
    <w:rsid w:val="007626AC"/>
    <w:rsid w:val="007626BD"/>
    <w:rsid w:val="0076296E"/>
    <w:rsid w:val="00762B31"/>
    <w:rsid w:val="00763406"/>
    <w:rsid w:val="007636F2"/>
    <w:rsid w:val="007638C4"/>
    <w:rsid w:val="00763D48"/>
    <w:rsid w:val="00763F05"/>
    <w:rsid w:val="00763F0B"/>
    <w:rsid w:val="00763F5F"/>
    <w:rsid w:val="00763FCC"/>
    <w:rsid w:val="00764773"/>
    <w:rsid w:val="00764D14"/>
    <w:rsid w:val="00764DBF"/>
    <w:rsid w:val="00764DC1"/>
    <w:rsid w:val="00765080"/>
    <w:rsid w:val="00765125"/>
    <w:rsid w:val="007652B0"/>
    <w:rsid w:val="007652C8"/>
    <w:rsid w:val="007654E3"/>
    <w:rsid w:val="0076559D"/>
    <w:rsid w:val="0076564C"/>
    <w:rsid w:val="0076579C"/>
    <w:rsid w:val="007658B0"/>
    <w:rsid w:val="00766045"/>
    <w:rsid w:val="0076617E"/>
    <w:rsid w:val="00766283"/>
    <w:rsid w:val="007664F9"/>
    <w:rsid w:val="007666BD"/>
    <w:rsid w:val="00766931"/>
    <w:rsid w:val="00766BF6"/>
    <w:rsid w:val="0076792A"/>
    <w:rsid w:val="00767EDB"/>
    <w:rsid w:val="007703E4"/>
    <w:rsid w:val="00770776"/>
    <w:rsid w:val="00770BD7"/>
    <w:rsid w:val="00770D20"/>
    <w:rsid w:val="007710D6"/>
    <w:rsid w:val="00771128"/>
    <w:rsid w:val="00771759"/>
    <w:rsid w:val="00771A91"/>
    <w:rsid w:val="00771D09"/>
    <w:rsid w:val="00771F91"/>
    <w:rsid w:val="007724C2"/>
    <w:rsid w:val="007727FB"/>
    <w:rsid w:val="00772DAC"/>
    <w:rsid w:val="00772FF0"/>
    <w:rsid w:val="007736BD"/>
    <w:rsid w:val="00773834"/>
    <w:rsid w:val="00773FB5"/>
    <w:rsid w:val="00774206"/>
    <w:rsid w:val="00774368"/>
    <w:rsid w:val="007746D9"/>
    <w:rsid w:val="0077473D"/>
    <w:rsid w:val="00774761"/>
    <w:rsid w:val="007747D3"/>
    <w:rsid w:val="0077494D"/>
    <w:rsid w:val="00774F71"/>
    <w:rsid w:val="00775161"/>
    <w:rsid w:val="007752BF"/>
    <w:rsid w:val="007753FA"/>
    <w:rsid w:val="00775983"/>
    <w:rsid w:val="007759F9"/>
    <w:rsid w:val="00775A87"/>
    <w:rsid w:val="00775A9A"/>
    <w:rsid w:val="00775E83"/>
    <w:rsid w:val="007762AF"/>
    <w:rsid w:val="00776558"/>
    <w:rsid w:val="007766B4"/>
    <w:rsid w:val="00776859"/>
    <w:rsid w:val="00776A75"/>
    <w:rsid w:val="00776AA6"/>
    <w:rsid w:val="00776E2C"/>
    <w:rsid w:val="00776E45"/>
    <w:rsid w:val="00776FF2"/>
    <w:rsid w:val="007775A8"/>
    <w:rsid w:val="00777B2C"/>
    <w:rsid w:val="00780303"/>
    <w:rsid w:val="00780622"/>
    <w:rsid w:val="0078064E"/>
    <w:rsid w:val="007806C1"/>
    <w:rsid w:val="007809F9"/>
    <w:rsid w:val="00780C6F"/>
    <w:rsid w:val="00780EF9"/>
    <w:rsid w:val="00781189"/>
    <w:rsid w:val="00781495"/>
    <w:rsid w:val="0078149A"/>
    <w:rsid w:val="007814D4"/>
    <w:rsid w:val="00781570"/>
    <w:rsid w:val="0078160A"/>
    <w:rsid w:val="007817B3"/>
    <w:rsid w:val="00781A9E"/>
    <w:rsid w:val="00781B20"/>
    <w:rsid w:val="00781C66"/>
    <w:rsid w:val="00782B92"/>
    <w:rsid w:val="0078340F"/>
    <w:rsid w:val="007834FA"/>
    <w:rsid w:val="00783810"/>
    <w:rsid w:val="00783CEC"/>
    <w:rsid w:val="00784090"/>
    <w:rsid w:val="007841C8"/>
    <w:rsid w:val="00784516"/>
    <w:rsid w:val="00784669"/>
    <w:rsid w:val="0078477F"/>
    <w:rsid w:val="00784AF3"/>
    <w:rsid w:val="00784C11"/>
    <w:rsid w:val="00784C5E"/>
    <w:rsid w:val="00784E7D"/>
    <w:rsid w:val="00785750"/>
    <w:rsid w:val="00785779"/>
    <w:rsid w:val="007857C7"/>
    <w:rsid w:val="00785C28"/>
    <w:rsid w:val="00785C3D"/>
    <w:rsid w:val="00785DEE"/>
    <w:rsid w:val="00785EBD"/>
    <w:rsid w:val="0078633D"/>
    <w:rsid w:val="00786700"/>
    <w:rsid w:val="007867C8"/>
    <w:rsid w:val="00786A7B"/>
    <w:rsid w:val="00786B78"/>
    <w:rsid w:val="007870B5"/>
    <w:rsid w:val="00787522"/>
    <w:rsid w:val="00787736"/>
    <w:rsid w:val="00790279"/>
    <w:rsid w:val="00790869"/>
    <w:rsid w:val="00790C0E"/>
    <w:rsid w:val="00790CB6"/>
    <w:rsid w:val="00790D53"/>
    <w:rsid w:val="00791013"/>
    <w:rsid w:val="007911DE"/>
    <w:rsid w:val="0079125C"/>
    <w:rsid w:val="0079136D"/>
    <w:rsid w:val="0079143F"/>
    <w:rsid w:val="007915DE"/>
    <w:rsid w:val="00791616"/>
    <w:rsid w:val="0079192B"/>
    <w:rsid w:val="0079198C"/>
    <w:rsid w:val="00791A31"/>
    <w:rsid w:val="007924BC"/>
    <w:rsid w:val="007924BD"/>
    <w:rsid w:val="00793052"/>
    <w:rsid w:val="007934B2"/>
    <w:rsid w:val="00793D40"/>
    <w:rsid w:val="007943ED"/>
    <w:rsid w:val="007945FE"/>
    <w:rsid w:val="00794735"/>
    <w:rsid w:val="007948E9"/>
    <w:rsid w:val="00794AA0"/>
    <w:rsid w:val="00794F7C"/>
    <w:rsid w:val="00794F89"/>
    <w:rsid w:val="00794F92"/>
    <w:rsid w:val="007950CE"/>
    <w:rsid w:val="00795114"/>
    <w:rsid w:val="00795128"/>
    <w:rsid w:val="007957B4"/>
    <w:rsid w:val="00795A1F"/>
    <w:rsid w:val="00795A68"/>
    <w:rsid w:val="00795A8C"/>
    <w:rsid w:val="00795D21"/>
    <w:rsid w:val="0079638C"/>
    <w:rsid w:val="00796894"/>
    <w:rsid w:val="00796968"/>
    <w:rsid w:val="00796D2B"/>
    <w:rsid w:val="00797455"/>
    <w:rsid w:val="00797680"/>
    <w:rsid w:val="007977C1"/>
    <w:rsid w:val="00797E25"/>
    <w:rsid w:val="00797EF1"/>
    <w:rsid w:val="00797EFC"/>
    <w:rsid w:val="00797F62"/>
    <w:rsid w:val="007A049B"/>
    <w:rsid w:val="007A06C5"/>
    <w:rsid w:val="007A0791"/>
    <w:rsid w:val="007A0D73"/>
    <w:rsid w:val="007A118D"/>
    <w:rsid w:val="007A12E4"/>
    <w:rsid w:val="007A1394"/>
    <w:rsid w:val="007A1408"/>
    <w:rsid w:val="007A1829"/>
    <w:rsid w:val="007A186E"/>
    <w:rsid w:val="007A1A2A"/>
    <w:rsid w:val="007A1AA4"/>
    <w:rsid w:val="007A1B64"/>
    <w:rsid w:val="007A2628"/>
    <w:rsid w:val="007A269E"/>
    <w:rsid w:val="007A2945"/>
    <w:rsid w:val="007A326E"/>
    <w:rsid w:val="007A3715"/>
    <w:rsid w:val="007A3A77"/>
    <w:rsid w:val="007A3CAA"/>
    <w:rsid w:val="007A3D56"/>
    <w:rsid w:val="007A41FD"/>
    <w:rsid w:val="007A429A"/>
    <w:rsid w:val="007A4BBB"/>
    <w:rsid w:val="007A4BD3"/>
    <w:rsid w:val="007A4CA1"/>
    <w:rsid w:val="007A50F5"/>
    <w:rsid w:val="007A512E"/>
    <w:rsid w:val="007A522C"/>
    <w:rsid w:val="007A5348"/>
    <w:rsid w:val="007A5565"/>
    <w:rsid w:val="007A5B33"/>
    <w:rsid w:val="007A63D2"/>
    <w:rsid w:val="007A64D6"/>
    <w:rsid w:val="007A691C"/>
    <w:rsid w:val="007A6BF5"/>
    <w:rsid w:val="007A6DCD"/>
    <w:rsid w:val="007A6EE1"/>
    <w:rsid w:val="007A6F29"/>
    <w:rsid w:val="007A6F76"/>
    <w:rsid w:val="007A7160"/>
    <w:rsid w:val="007A7424"/>
    <w:rsid w:val="007A76EF"/>
    <w:rsid w:val="007A774E"/>
    <w:rsid w:val="007A784F"/>
    <w:rsid w:val="007A7AD2"/>
    <w:rsid w:val="007A7B79"/>
    <w:rsid w:val="007A7B9D"/>
    <w:rsid w:val="007A7D5B"/>
    <w:rsid w:val="007B03D2"/>
    <w:rsid w:val="007B0492"/>
    <w:rsid w:val="007B0494"/>
    <w:rsid w:val="007B0BC4"/>
    <w:rsid w:val="007B0C06"/>
    <w:rsid w:val="007B113C"/>
    <w:rsid w:val="007B119F"/>
    <w:rsid w:val="007B11A9"/>
    <w:rsid w:val="007B11AC"/>
    <w:rsid w:val="007B11CF"/>
    <w:rsid w:val="007B1508"/>
    <w:rsid w:val="007B19D7"/>
    <w:rsid w:val="007B1E57"/>
    <w:rsid w:val="007B211C"/>
    <w:rsid w:val="007B2646"/>
    <w:rsid w:val="007B2718"/>
    <w:rsid w:val="007B277B"/>
    <w:rsid w:val="007B2894"/>
    <w:rsid w:val="007B29E8"/>
    <w:rsid w:val="007B2B79"/>
    <w:rsid w:val="007B2DB9"/>
    <w:rsid w:val="007B2EE9"/>
    <w:rsid w:val="007B2F96"/>
    <w:rsid w:val="007B3574"/>
    <w:rsid w:val="007B44EE"/>
    <w:rsid w:val="007B4A95"/>
    <w:rsid w:val="007B4B35"/>
    <w:rsid w:val="007B4E75"/>
    <w:rsid w:val="007B55CF"/>
    <w:rsid w:val="007B5AF5"/>
    <w:rsid w:val="007B5FE5"/>
    <w:rsid w:val="007B62F6"/>
    <w:rsid w:val="007B69FE"/>
    <w:rsid w:val="007B6A97"/>
    <w:rsid w:val="007B70E6"/>
    <w:rsid w:val="007B71D0"/>
    <w:rsid w:val="007B72A6"/>
    <w:rsid w:val="007B74D0"/>
    <w:rsid w:val="007B764F"/>
    <w:rsid w:val="007B7B89"/>
    <w:rsid w:val="007B7B97"/>
    <w:rsid w:val="007B7D75"/>
    <w:rsid w:val="007C002F"/>
    <w:rsid w:val="007C0149"/>
    <w:rsid w:val="007C09B4"/>
    <w:rsid w:val="007C0A7B"/>
    <w:rsid w:val="007C10E4"/>
    <w:rsid w:val="007C14D1"/>
    <w:rsid w:val="007C1BF9"/>
    <w:rsid w:val="007C1DA8"/>
    <w:rsid w:val="007C1E40"/>
    <w:rsid w:val="007C21AE"/>
    <w:rsid w:val="007C27F8"/>
    <w:rsid w:val="007C2CD7"/>
    <w:rsid w:val="007C2D36"/>
    <w:rsid w:val="007C2EB3"/>
    <w:rsid w:val="007C2EF9"/>
    <w:rsid w:val="007C31B7"/>
    <w:rsid w:val="007C33F3"/>
    <w:rsid w:val="007C35E1"/>
    <w:rsid w:val="007C363E"/>
    <w:rsid w:val="007C3897"/>
    <w:rsid w:val="007C39D9"/>
    <w:rsid w:val="007C3A21"/>
    <w:rsid w:val="007C3BD1"/>
    <w:rsid w:val="007C3C99"/>
    <w:rsid w:val="007C3ED4"/>
    <w:rsid w:val="007C44F1"/>
    <w:rsid w:val="007C45CF"/>
    <w:rsid w:val="007C4745"/>
    <w:rsid w:val="007C4813"/>
    <w:rsid w:val="007C4874"/>
    <w:rsid w:val="007C4A20"/>
    <w:rsid w:val="007C4B6F"/>
    <w:rsid w:val="007C4C8B"/>
    <w:rsid w:val="007C4D27"/>
    <w:rsid w:val="007C4F05"/>
    <w:rsid w:val="007C4F90"/>
    <w:rsid w:val="007C5074"/>
    <w:rsid w:val="007C56C2"/>
    <w:rsid w:val="007C5735"/>
    <w:rsid w:val="007C5D77"/>
    <w:rsid w:val="007C5EBC"/>
    <w:rsid w:val="007C5F8F"/>
    <w:rsid w:val="007C61C6"/>
    <w:rsid w:val="007C61E8"/>
    <w:rsid w:val="007C69E5"/>
    <w:rsid w:val="007C748A"/>
    <w:rsid w:val="007C777C"/>
    <w:rsid w:val="007C782F"/>
    <w:rsid w:val="007C7890"/>
    <w:rsid w:val="007C79FE"/>
    <w:rsid w:val="007C7B21"/>
    <w:rsid w:val="007C7B5F"/>
    <w:rsid w:val="007C7BFA"/>
    <w:rsid w:val="007C7E85"/>
    <w:rsid w:val="007D0557"/>
    <w:rsid w:val="007D06A7"/>
    <w:rsid w:val="007D0DCB"/>
    <w:rsid w:val="007D10BC"/>
    <w:rsid w:val="007D1746"/>
    <w:rsid w:val="007D1CB1"/>
    <w:rsid w:val="007D1DB8"/>
    <w:rsid w:val="007D1EF2"/>
    <w:rsid w:val="007D21A2"/>
    <w:rsid w:val="007D2599"/>
    <w:rsid w:val="007D2BA4"/>
    <w:rsid w:val="007D2CC5"/>
    <w:rsid w:val="007D2EBE"/>
    <w:rsid w:val="007D2EDA"/>
    <w:rsid w:val="007D2FBC"/>
    <w:rsid w:val="007D35C8"/>
    <w:rsid w:val="007D37ED"/>
    <w:rsid w:val="007D397E"/>
    <w:rsid w:val="007D3992"/>
    <w:rsid w:val="007D3BEE"/>
    <w:rsid w:val="007D3DBF"/>
    <w:rsid w:val="007D427F"/>
    <w:rsid w:val="007D42ED"/>
    <w:rsid w:val="007D45C5"/>
    <w:rsid w:val="007D4D9B"/>
    <w:rsid w:val="007D4F13"/>
    <w:rsid w:val="007D5553"/>
    <w:rsid w:val="007D5B5F"/>
    <w:rsid w:val="007D5E30"/>
    <w:rsid w:val="007D5F9B"/>
    <w:rsid w:val="007D6704"/>
    <w:rsid w:val="007D6835"/>
    <w:rsid w:val="007D6F21"/>
    <w:rsid w:val="007D7197"/>
    <w:rsid w:val="007D74F3"/>
    <w:rsid w:val="007D78CC"/>
    <w:rsid w:val="007D7DBB"/>
    <w:rsid w:val="007D7EC1"/>
    <w:rsid w:val="007D7F0E"/>
    <w:rsid w:val="007E0037"/>
    <w:rsid w:val="007E03AF"/>
    <w:rsid w:val="007E07B9"/>
    <w:rsid w:val="007E0D80"/>
    <w:rsid w:val="007E1319"/>
    <w:rsid w:val="007E18BD"/>
    <w:rsid w:val="007E1ADA"/>
    <w:rsid w:val="007E1B32"/>
    <w:rsid w:val="007E1E2A"/>
    <w:rsid w:val="007E2090"/>
    <w:rsid w:val="007E2197"/>
    <w:rsid w:val="007E26B6"/>
    <w:rsid w:val="007E2755"/>
    <w:rsid w:val="007E2D1E"/>
    <w:rsid w:val="007E2FCC"/>
    <w:rsid w:val="007E3113"/>
    <w:rsid w:val="007E31F9"/>
    <w:rsid w:val="007E3290"/>
    <w:rsid w:val="007E33FB"/>
    <w:rsid w:val="007E3529"/>
    <w:rsid w:val="007E3798"/>
    <w:rsid w:val="007E3970"/>
    <w:rsid w:val="007E39C6"/>
    <w:rsid w:val="007E3ACD"/>
    <w:rsid w:val="007E3C6F"/>
    <w:rsid w:val="007E4686"/>
    <w:rsid w:val="007E4CE5"/>
    <w:rsid w:val="007E4E3C"/>
    <w:rsid w:val="007E4FA4"/>
    <w:rsid w:val="007E5D05"/>
    <w:rsid w:val="007E5FBA"/>
    <w:rsid w:val="007E6519"/>
    <w:rsid w:val="007E68EC"/>
    <w:rsid w:val="007E6A76"/>
    <w:rsid w:val="007E6AAC"/>
    <w:rsid w:val="007E6BB0"/>
    <w:rsid w:val="007E7290"/>
    <w:rsid w:val="007E736E"/>
    <w:rsid w:val="007E76CC"/>
    <w:rsid w:val="007E7760"/>
    <w:rsid w:val="007E78A7"/>
    <w:rsid w:val="007E7B62"/>
    <w:rsid w:val="007E7CAF"/>
    <w:rsid w:val="007F05AB"/>
    <w:rsid w:val="007F08A0"/>
    <w:rsid w:val="007F0C85"/>
    <w:rsid w:val="007F0C95"/>
    <w:rsid w:val="007F10CD"/>
    <w:rsid w:val="007F1BAE"/>
    <w:rsid w:val="007F1D57"/>
    <w:rsid w:val="007F1E41"/>
    <w:rsid w:val="007F1EBF"/>
    <w:rsid w:val="007F20A2"/>
    <w:rsid w:val="007F214E"/>
    <w:rsid w:val="007F227E"/>
    <w:rsid w:val="007F2E28"/>
    <w:rsid w:val="007F302F"/>
    <w:rsid w:val="007F344B"/>
    <w:rsid w:val="007F3B15"/>
    <w:rsid w:val="007F4413"/>
    <w:rsid w:val="007F44EB"/>
    <w:rsid w:val="007F46D3"/>
    <w:rsid w:val="007F4D2C"/>
    <w:rsid w:val="007F4D43"/>
    <w:rsid w:val="007F5357"/>
    <w:rsid w:val="007F5448"/>
    <w:rsid w:val="007F5593"/>
    <w:rsid w:val="007F5665"/>
    <w:rsid w:val="007F5BD8"/>
    <w:rsid w:val="007F6033"/>
    <w:rsid w:val="007F65C7"/>
    <w:rsid w:val="007F69F0"/>
    <w:rsid w:val="007F6B24"/>
    <w:rsid w:val="007F6FD9"/>
    <w:rsid w:val="007F7608"/>
    <w:rsid w:val="007F7FCF"/>
    <w:rsid w:val="008004E8"/>
    <w:rsid w:val="00800852"/>
    <w:rsid w:val="008008C9"/>
    <w:rsid w:val="00800957"/>
    <w:rsid w:val="00800A0D"/>
    <w:rsid w:val="00800B41"/>
    <w:rsid w:val="00800C03"/>
    <w:rsid w:val="00800F8F"/>
    <w:rsid w:val="00800FBF"/>
    <w:rsid w:val="00800FF8"/>
    <w:rsid w:val="008011DC"/>
    <w:rsid w:val="008011FB"/>
    <w:rsid w:val="0080144F"/>
    <w:rsid w:val="008014C5"/>
    <w:rsid w:val="00801B6D"/>
    <w:rsid w:val="00801F95"/>
    <w:rsid w:val="00801F9D"/>
    <w:rsid w:val="0080200A"/>
    <w:rsid w:val="00802108"/>
    <w:rsid w:val="0080229A"/>
    <w:rsid w:val="008025E9"/>
    <w:rsid w:val="00802C08"/>
    <w:rsid w:val="00802D44"/>
    <w:rsid w:val="00802D4B"/>
    <w:rsid w:val="00802EE1"/>
    <w:rsid w:val="00802F2F"/>
    <w:rsid w:val="00803417"/>
    <w:rsid w:val="008035BA"/>
    <w:rsid w:val="00803603"/>
    <w:rsid w:val="0080367A"/>
    <w:rsid w:val="00803788"/>
    <w:rsid w:val="00803883"/>
    <w:rsid w:val="008045C0"/>
    <w:rsid w:val="008049A3"/>
    <w:rsid w:val="00804A1A"/>
    <w:rsid w:val="00804A8F"/>
    <w:rsid w:val="00804CB9"/>
    <w:rsid w:val="00804D12"/>
    <w:rsid w:val="00804DEA"/>
    <w:rsid w:val="00804E95"/>
    <w:rsid w:val="008054A4"/>
    <w:rsid w:val="008054DB"/>
    <w:rsid w:val="008061E0"/>
    <w:rsid w:val="008062FA"/>
    <w:rsid w:val="00806305"/>
    <w:rsid w:val="00806452"/>
    <w:rsid w:val="008064DB"/>
    <w:rsid w:val="00806666"/>
    <w:rsid w:val="008069BD"/>
    <w:rsid w:val="00806C1D"/>
    <w:rsid w:val="008076C0"/>
    <w:rsid w:val="008078D4"/>
    <w:rsid w:val="00807D99"/>
    <w:rsid w:val="008101D7"/>
    <w:rsid w:val="008104F2"/>
    <w:rsid w:val="00810514"/>
    <w:rsid w:val="00810646"/>
    <w:rsid w:val="008106AB"/>
    <w:rsid w:val="00810805"/>
    <w:rsid w:val="00810916"/>
    <w:rsid w:val="008110AF"/>
    <w:rsid w:val="0081123B"/>
    <w:rsid w:val="008116BA"/>
    <w:rsid w:val="00811722"/>
    <w:rsid w:val="00811A36"/>
    <w:rsid w:val="00811B57"/>
    <w:rsid w:val="00811BF4"/>
    <w:rsid w:val="00811EB8"/>
    <w:rsid w:val="00811F11"/>
    <w:rsid w:val="00811F35"/>
    <w:rsid w:val="00811F3A"/>
    <w:rsid w:val="00811F4C"/>
    <w:rsid w:val="008121D0"/>
    <w:rsid w:val="00812373"/>
    <w:rsid w:val="008124B5"/>
    <w:rsid w:val="0081275B"/>
    <w:rsid w:val="0081290D"/>
    <w:rsid w:val="00812932"/>
    <w:rsid w:val="00812935"/>
    <w:rsid w:val="00812E2B"/>
    <w:rsid w:val="00812F64"/>
    <w:rsid w:val="00813186"/>
    <w:rsid w:val="00813434"/>
    <w:rsid w:val="00813675"/>
    <w:rsid w:val="00813777"/>
    <w:rsid w:val="008138C6"/>
    <w:rsid w:val="00813BB1"/>
    <w:rsid w:val="00813D1C"/>
    <w:rsid w:val="00813FBE"/>
    <w:rsid w:val="00814025"/>
    <w:rsid w:val="00814040"/>
    <w:rsid w:val="0081414D"/>
    <w:rsid w:val="00814391"/>
    <w:rsid w:val="00814616"/>
    <w:rsid w:val="00814739"/>
    <w:rsid w:val="00814781"/>
    <w:rsid w:val="00815098"/>
    <w:rsid w:val="0081514C"/>
    <w:rsid w:val="00815231"/>
    <w:rsid w:val="008154BB"/>
    <w:rsid w:val="008156A4"/>
    <w:rsid w:val="008157AB"/>
    <w:rsid w:val="008158BB"/>
    <w:rsid w:val="00815926"/>
    <w:rsid w:val="00815A8B"/>
    <w:rsid w:val="00815C2C"/>
    <w:rsid w:val="00815CBB"/>
    <w:rsid w:val="00816106"/>
    <w:rsid w:val="00816227"/>
    <w:rsid w:val="00817129"/>
    <w:rsid w:val="0081731D"/>
    <w:rsid w:val="0081746F"/>
    <w:rsid w:val="0081750E"/>
    <w:rsid w:val="00817722"/>
    <w:rsid w:val="008178B8"/>
    <w:rsid w:val="00817B70"/>
    <w:rsid w:val="00817D61"/>
    <w:rsid w:val="00817F39"/>
    <w:rsid w:val="00817F52"/>
    <w:rsid w:val="008201D5"/>
    <w:rsid w:val="00820407"/>
    <w:rsid w:val="0082051A"/>
    <w:rsid w:val="008206E9"/>
    <w:rsid w:val="008207B0"/>
    <w:rsid w:val="0082087C"/>
    <w:rsid w:val="00820CDA"/>
    <w:rsid w:val="00820DAC"/>
    <w:rsid w:val="00820E4A"/>
    <w:rsid w:val="00821199"/>
    <w:rsid w:val="00821250"/>
    <w:rsid w:val="008216A5"/>
    <w:rsid w:val="00821863"/>
    <w:rsid w:val="0082186C"/>
    <w:rsid w:val="008219F3"/>
    <w:rsid w:val="0082228B"/>
    <w:rsid w:val="00822821"/>
    <w:rsid w:val="00823160"/>
    <w:rsid w:val="008234E0"/>
    <w:rsid w:val="008235B0"/>
    <w:rsid w:val="00823C19"/>
    <w:rsid w:val="00824066"/>
    <w:rsid w:val="00824290"/>
    <w:rsid w:val="00824B60"/>
    <w:rsid w:val="00824F0C"/>
    <w:rsid w:val="00824F28"/>
    <w:rsid w:val="00824F90"/>
    <w:rsid w:val="0082519B"/>
    <w:rsid w:val="0082541D"/>
    <w:rsid w:val="0082546A"/>
    <w:rsid w:val="008255FF"/>
    <w:rsid w:val="00825788"/>
    <w:rsid w:val="00825854"/>
    <w:rsid w:val="00825D21"/>
    <w:rsid w:val="00825E6F"/>
    <w:rsid w:val="00825FC7"/>
    <w:rsid w:val="0082616A"/>
    <w:rsid w:val="00826192"/>
    <w:rsid w:val="008261A0"/>
    <w:rsid w:val="00826513"/>
    <w:rsid w:val="0082652B"/>
    <w:rsid w:val="008266F2"/>
    <w:rsid w:val="008269FD"/>
    <w:rsid w:val="00826E57"/>
    <w:rsid w:val="008271C7"/>
    <w:rsid w:val="008274B7"/>
    <w:rsid w:val="00827A79"/>
    <w:rsid w:val="00827BF6"/>
    <w:rsid w:val="008300AB"/>
    <w:rsid w:val="008302CC"/>
    <w:rsid w:val="00830365"/>
    <w:rsid w:val="00830822"/>
    <w:rsid w:val="00830B47"/>
    <w:rsid w:val="00831676"/>
    <w:rsid w:val="00831699"/>
    <w:rsid w:val="0083179F"/>
    <w:rsid w:val="0083190F"/>
    <w:rsid w:val="00831ADD"/>
    <w:rsid w:val="00832131"/>
    <w:rsid w:val="00832235"/>
    <w:rsid w:val="0083275B"/>
    <w:rsid w:val="00832962"/>
    <w:rsid w:val="00832B8E"/>
    <w:rsid w:val="00833593"/>
    <w:rsid w:val="00833594"/>
    <w:rsid w:val="0083362D"/>
    <w:rsid w:val="00833718"/>
    <w:rsid w:val="0083372C"/>
    <w:rsid w:val="0083386E"/>
    <w:rsid w:val="00833A81"/>
    <w:rsid w:val="00833E2E"/>
    <w:rsid w:val="00834055"/>
    <w:rsid w:val="008340E1"/>
    <w:rsid w:val="008340EB"/>
    <w:rsid w:val="008341EA"/>
    <w:rsid w:val="00834413"/>
    <w:rsid w:val="008348BA"/>
    <w:rsid w:val="00834BDB"/>
    <w:rsid w:val="00835343"/>
    <w:rsid w:val="00835BCB"/>
    <w:rsid w:val="00835DCA"/>
    <w:rsid w:val="00835FE1"/>
    <w:rsid w:val="008362F0"/>
    <w:rsid w:val="0083656D"/>
    <w:rsid w:val="00836E95"/>
    <w:rsid w:val="00836FE7"/>
    <w:rsid w:val="00837151"/>
    <w:rsid w:val="00837730"/>
    <w:rsid w:val="0083787B"/>
    <w:rsid w:val="00837A4F"/>
    <w:rsid w:val="00837C7A"/>
    <w:rsid w:val="00837CE6"/>
    <w:rsid w:val="00837F89"/>
    <w:rsid w:val="008400C4"/>
    <w:rsid w:val="0084023E"/>
    <w:rsid w:val="00840E97"/>
    <w:rsid w:val="00840F3F"/>
    <w:rsid w:val="00841384"/>
    <w:rsid w:val="00841673"/>
    <w:rsid w:val="00841A57"/>
    <w:rsid w:val="00841C3A"/>
    <w:rsid w:val="00842432"/>
    <w:rsid w:val="00842591"/>
    <w:rsid w:val="0084267A"/>
    <w:rsid w:val="008427F9"/>
    <w:rsid w:val="008427FE"/>
    <w:rsid w:val="00842B44"/>
    <w:rsid w:val="00842B9E"/>
    <w:rsid w:val="00843020"/>
    <w:rsid w:val="00843036"/>
    <w:rsid w:val="00843298"/>
    <w:rsid w:val="0084332D"/>
    <w:rsid w:val="00843886"/>
    <w:rsid w:val="00843967"/>
    <w:rsid w:val="00843A8A"/>
    <w:rsid w:val="00843B96"/>
    <w:rsid w:val="00844592"/>
    <w:rsid w:val="00844676"/>
    <w:rsid w:val="00844B9D"/>
    <w:rsid w:val="00844D49"/>
    <w:rsid w:val="00845052"/>
    <w:rsid w:val="0084573D"/>
    <w:rsid w:val="0084589F"/>
    <w:rsid w:val="008459E2"/>
    <w:rsid w:val="0084618F"/>
    <w:rsid w:val="00846A16"/>
    <w:rsid w:val="00846F60"/>
    <w:rsid w:val="00846FA8"/>
    <w:rsid w:val="008470E1"/>
    <w:rsid w:val="00847165"/>
    <w:rsid w:val="00847231"/>
    <w:rsid w:val="008474E1"/>
    <w:rsid w:val="00847590"/>
    <w:rsid w:val="008477AF"/>
    <w:rsid w:val="00847921"/>
    <w:rsid w:val="00847E3C"/>
    <w:rsid w:val="00847ED1"/>
    <w:rsid w:val="00850195"/>
    <w:rsid w:val="008504A4"/>
    <w:rsid w:val="00850D42"/>
    <w:rsid w:val="008512EE"/>
    <w:rsid w:val="0085144A"/>
    <w:rsid w:val="00851B9B"/>
    <w:rsid w:val="0085246E"/>
    <w:rsid w:val="00852658"/>
    <w:rsid w:val="008541DA"/>
    <w:rsid w:val="00854276"/>
    <w:rsid w:val="00854DFC"/>
    <w:rsid w:val="00854F4F"/>
    <w:rsid w:val="00854F82"/>
    <w:rsid w:val="0085507E"/>
    <w:rsid w:val="00855EF4"/>
    <w:rsid w:val="00855EF7"/>
    <w:rsid w:val="00856085"/>
    <w:rsid w:val="00856164"/>
    <w:rsid w:val="00856589"/>
    <w:rsid w:val="00856951"/>
    <w:rsid w:val="008569F7"/>
    <w:rsid w:val="00856A13"/>
    <w:rsid w:val="00856AE5"/>
    <w:rsid w:val="00856C3E"/>
    <w:rsid w:val="00857018"/>
    <w:rsid w:val="008574D9"/>
    <w:rsid w:val="008574E4"/>
    <w:rsid w:val="008576AC"/>
    <w:rsid w:val="00857764"/>
    <w:rsid w:val="00857C75"/>
    <w:rsid w:val="00857FFD"/>
    <w:rsid w:val="00860074"/>
    <w:rsid w:val="008600E7"/>
    <w:rsid w:val="0086015A"/>
    <w:rsid w:val="0086049B"/>
    <w:rsid w:val="0086056E"/>
    <w:rsid w:val="008608C3"/>
    <w:rsid w:val="00861216"/>
    <w:rsid w:val="008612B0"/>
    <w:rsid w:val="008616F3"/>
    <w:rsid w:val="00862356"/>
    <w:rsid w:val="008623BA"/>
    <w:rsid w:val="008623D9"/>
    <w:rsid w:val="0086251D"/>
    <w:rsid w:val="0086294C"/>
    <w:rsid w:val="00862FF8"/>
    <w:rsid w:val="00863040"/>
    <w:rsid w:val="00863382"/>
    <w:rsid w:val="008633F9"/>
    <w:rsid w:val="008635FE"/>
    <w:rsid w:val="0086368B"/>
    <w:rsid w:val="00863887"/>
    <w:rsid w:val="008639B4"/>
    <w:rsid w:val="00863A2A"/>
    <w:rsid w:val="00863AE0"/>
    <w:rsid w:val="00863CE7"/>
    <w:rsid w:val="00863EF4"/>
    <w:rsid w:val="00864083"/>
    <w:rsid w:val="00864344"/>
    <w:rsid w:val="0086434B"/>
    <w:rsid w:val="008643D7"/>
    <w:rsid w:val="0086484A"/>
    <w:rsid w:val="00864B68"/>
    <w:rsid w:val="00864EAA"/>
    <w:rsid w:val="00865145"/>
    <w:rsid w:val="008652C4"/>
    <w:rsid w:val="0086562E"/>
    <w:rsid w:val="008658C2"/>
    <w:rsid w:val="00865AD1"/>
    <w:rsid w:val="00865FDE"/>
    <w:rsid w:val="0086609A"/>
    <w:rsid w:val="00866496"/>
    <w:rsid w:val="0086687C"/>
    <w:rsid w:val="008668E0"/>
    <w:rsid w:val="0086695F"/>
    <w:rsid w:val="0086703F"/>
    <w:rsid w:val="0086716F"/>
    <w:rsid w:val="0086748E"/>
    <w:rsid w:val="00867857"/>
    <w:rsid w:val="008678A1"/>
    <w:rsid w:val="00867FDE"/>
    <w:rsid w:val="0087002F"/>
    <w:rsid w:val="008702D8"/>
    <w:rsid w:val="0087063D"/>
    <w:rsid w:val="00870886"/>
    <w:rsid w:val="00870C36"/>
    <w:rsid w:val="0087101C"/>
    <w:rsid w:val="008710C5"/>
    <w:rsid w:val="008714E7"/>
    <w:rsid w:val="008717EB"/>
    <w:rsid w:val="00871883"/>
    <w:rsid w:val="00871D2C"/>
    <w:rsid w:val="00872614"/>
    <w:rsid w:val="008726A3"/>
    <w:rsid w:val="0087288C"/>
    <w:rsid w:val="008728AE"/>
    <w:rsid w:val="00872A07"/>
    <w:rsid w:val="00872C6F"/>
    <w:rsid w:val="00872F04"/>
    <w:rsid w:val="00873AAD"/>
    <w:rsid w:val="00873DC7"/>
    <w:rsid w:val="00874106"/>
    <w:rsid w:val="008742A1"/>
    <w:rsid w:val="00874403"/>
    <w:rsid w:val="00874A01"/>
    <w:rsid w:val="008752C0"/>
    <w:rsid w:val="008759E7"/>
    <w:rsid w:val="00875CDE"/>
    <w:rsid w:val="00875DB3"/>
    <w:rsid w:val="008760C3"/>
    <w:rsid w:val="00876233"/>
    <w:rsid w:val="00876327"/>
    <w:rsid w:val="008763F9"/>
    <w:rsid w:val="00876527"/>
    <w:rsid w:val="008766B6"/>
    <w:rsid w:val="00876BAD"/>
    <w:rsid w:val="0087746F"/>
    <w:rsid w:val="00877BFE"/>
    <w:rsid w:val="0088001D"/>
    <w:rsid w:val="008806A4"/>
    <w:rsid w:val="008806AE"/>
    <w:rsid w:val="00880B63"/>
    <w:rsid w:val="00880B91"/>
    <w:rsid w:val="00880BF1"/>
    <w:rsid w:val="00880FF0"/>
    <w:rsid w:val="00881444"/>
    <w:rsid w:val="00881469"/>
    <w:rsid w:val="008816BB"/>
    <w:rsid w:val="008818E4"/>
    <w:rsid w:val="008818F1"/>
    <w:rsid w:val="00881AB3"/>
    <w:rsid w:val="00881B8F"/>
    <w:rsid w:val="00881C3F"/>
    <w:rsid w:val="008822E5"/>
    <w:rsid w:val="00882A06"/>
    <w:rsid w:val="00882B15"/>
    <w:rsid w:val="00882CE6"/>
    <w:rsid w:val="00882E4A"/>
    <w:rsid w:val="00882EBD"/>
    <w:rsid w:val="00883476"/>
    <w:rsid w:val="00883BFC"/>
    <w:rsid w:val="00883D65"/>
    <w:rsid w:val="00884172"/>
    <w:rsid w:val="00884280"/>
    <w:rsid w:val="0088464E"/>
    <w:rsid w:val="00884B90"/>
    <w:rsid w:val="00884CC4"/>
    <w:rsid w:val="00885905"/>
    <w:rsid w:val="00885ED6"/>
    <w:rsid w:val="00886041"/>
    <w:rsid w:val="008866BF"/>
    <w:rsid w:val="008868DD"/>
    <w:rsid w:val="00886B66"/>
    <w:rsid w:val="00886C4F"/>
    <w:rsid w:val="0088701D"/>
    <w:rsid w:val="00887839"/>
    <w:rsid w:val="00887F96"/>
    <w:rsid w:val="00887FDF"/>
    <w:rsid w:val="00890123"/>
    <w:rsid w:val="00890217"/>
    <w:rsid w:val="008902CE"/>
    <w:rsid w:val="008902E0"/>
    <w:rsid w:val="00890D83"/>
    <w:rsid w:val="00890FC3"/>
    <w:rsid w:val="00891245"/>
    <w:rsid w:val="00891A77"/>
    <w:rsid w:val="00891D81"/>
    <w:rsid w:val="00892473"/>
    <w:rsid w:val="008925FD"/>
    <w:rsid w:val="00892ABB"/>
    <w:rsid w:val="0089341A"/>
    <w:rsid w:val="008934F3"/>
    <w:rsid w:val="008939FD"/>
    <w:rsid w:val="00894909"/>
    <w:rsid w:val="00894A66"/>
    <w:rsid w:val="00894C3E"/>
    <w:rsid w:val="00894C43"/>
    <w:rsid w:val="00894C9F"/>
    <w:rsid w:val="008951A3"/>
    <w:rsid w:val="008957F3"/>
    <w:rsid w:val="00895DA0"/>
    <w:rsid w:val="0089617E"/>
    <w:rsid w:val="00896581"/>
    <w:rsid w:val="008966BC"/>
    <w:rsid w:val="008968A9"/>
    <w:rsid w:val="00896C40"/>
    <w:rsid w:val="00896D97"/>
    <w:rsid w:val="00896F12"/>
    <w:rsid w:val="00897C04"/>
    <w:rsid w:val="008A0289"/>
    <w:rsid w:val="008A04E5"/>
    <w:rsid w:val="008A08FE"/>
    <w:rsid w:val="008A0ADE"/>
    <w:rsid w:val="008A0C53"/>
    <w:rsid w:val="008A0F2D"/>
    <w:rsid w:val="008A0FA1"/>
    <w:rsid w:val="008A1433"/>
    <w:rsid w:val="008A1BA2"/>
    <w:rsid w:val="008A1FBC"/>
    <w:rsid w:val="008A2184"/>
    <w:rsid w:val="008A284A"/>
    <w:rsid w:val="008A2926"/>
    <w:rsid w:val="008A2F7A"/>
    <w:rsid w:val="008A30EA"/>
    <w:rsid w:val="008A3173"/>
    <w:rsid w:val="008A3208"/>
    <w:rsid w:val="008A323F"/>
    <w:rsid w:val="008A34A3"/>
    <w:rsid w:val="008A3734"/>
    <w:rsid w:val="008A3821"/>
    <w:rsid w:val="008A43AE"/>
    <w:rsid w:val="008A4440"/>
    <w:rsid w:val="008A4482"/>
    <w:rsid w:val="008A4C38"/>
    <w:rsid w:val="008A5333"/>
    <w:rsid w:val="008A5346"/>
    <w:rsid w:val="008A579A"/>
    <w:rsid w:val="008A5972"/>
    <w:rsid w:val="008A60F1"/>
    <w:rsid w:val="008A6220"/>
    <w:rsid w:val="008A658C"/>
    <w:rsid w:val="008A65A3"/>
    <w:rsid w:val="008A6841"/>
    <w:rsid w:val="008A6901"/>
    <w:rsid w:val="008A6C6A"/>
    <w:rsid w:val="008A7471"/>
    <w:rsid w:val="008A7516"/>
    <w:rsid w:val="008A7562"/>
    <w:rsid w:val="008A7FCD"/>
    <w:rsid w:val="008B0057"/>
    <w:rsid w:val="008B0087"/>
    <w:rsid w:val="008B019B"/>
    <w:rsid w:val="008B0310"/>
    <w:rsid w:val="008B0442"/>
    <w:rsid w:val="008B0617"/>
    <w:rsid w:val="008B0AD0"/>
    <w:rsid w:val="008B0C3B"/>
    <w:rsid w:val="008B0FB3"/>
    <w:rsid w:val="008B1294"/>
    <w:rsid w:val="008B14FD"/>
    <w:rsid w:val="008B153E"/>
    <w:rsid w:val="008B18FD"/>
    <w:rsid w:val="008B2099"/>
    <w:rsid w:val="008B21DB"/>
    <w:rsid w:val="008B23E4"/>
    <w:rsid w:val="008B2C35"/>
    <w:rsid w:val="008B2EAE"/>
    <w:rsid w:val="008B2FBE"/>
    <w:rsid w:val="008B30E5"/>
    <w:rsid w:val="008B3246"/>
    <w:rsid w:val="008B36ED"/>
    <w:rsid w:val="008B39D6"/>
    <w:rsid w:val="008B3AA7"/>
    <w:rsid w:val="008B3F06"/>
    <w:rsid w:val="008B41E0"/>
    <w:rsid w:val="008B4219"/>
    <w:rsid w:val="008B44E7"/>
    <w:rsid w:val="008B45D2"/>
    <w:rsid w:val="008B48F3"/>
    <w:rsid w:val="008B4A11"/>
    <w:rsid w:val="008B4C63"/>
    <w:rsid w:val="008B5C0E"/>
    <w:rsid w:val="008B5E75"/>
    <w:rsid w:val="008B6069"/>
    <w:rsid w:val="008B6219"/>
    <w:rsid w:val="008B6593"/>
    <w:rsid w:val="008B672E"/>
    <w:rsid w:val="008B6800"/>
    <w:rsid w:val="008B68FC"/>
    <w:rsid w:val="008B69EF"/>
    <w:rsid w:val="008B6A9E"/>
    <w:rsid w:val="008B6D2D"/>
    <w:rsid w:val="008B6EF7"/>
    <w:rsid w:val="008B707A"/>
    <w:rsid w:val="008B70EA"/>
    <w:rsid w:val="008B73CB"/>
    <w:rsid w:val="008B7448"/>
    <w:rsid w:val="008B768D"/>
    <w:rsid w:val="008B7958"/>
    <w:rsid w:val="008B7A9B"/>
    <w:rsid w:val="008B7AE6"/>
    <w:rsid w:val="008B7CF9"/>
    <w:rsid w:val="008C0649"/>
    <w:rsid w:val="008C076B"/>
    <w:rsid w:val="008C0A69"/>
    <w:rsid w:val="008C0BF2"/>
    <w:rsid w:val="008C0C16"/>
    <w:rsid w:val="008C11CC"/>
    <w:rsid w:val="008C1467"/>
    <w:rsid w:val="008C1853"/>
    <w:rsid w:val="008C1B25"/>
    <w:rsid w:val="008C1B32"/>
    <w:rsid w:val="008C1CE1"/>
    <w:rsid w:val="008C2260"/>
    <w:rsid w:val="008C23D1"/>
    <w:rsid w:val="008C2BED"/>
    <w:rsid w:val="008C2D82"/>
    <w:rsid w:val="008C2E20"/>
    <w:rsid w:val="008C2EA5"/>
    <w:rsid w:val="008C2F91"/>
    <w:rsid w:val="008C32BD"/>
    <w:rsid w:val="008C3676"/>
    <w:rsid w:val="008C36F0"/>
    <w:rsid w:val="008C3740"/>
    <w:rsid w:val="008C3BFF"/>
    <w:rsid w:val="008C44BE"/>
    <w:rsid w:val="008C5727"/>
    <w:rsid w:val="008C583D"/>
    <w:rsid w:val="008C5DD0"/>
    <w:rsid w:val="008C5E72"/>
    <w:rsid w:val="008C5EF2"/>
    <w:rsid w:val="008C6B09"/>
    <w:rsid w:val="008C6BD8"/>
    <w:rsid w:val="008C6DFF"/>
    <w:rsid w:val="008C75F6"/>
    <w:rsid w:val="008C7957"/>
    <w:rsid w:val="008C7DFC"/>
    <w:rsid w:val="008D03CC"/>
    <w:rsid w:val="008D040E"/>
    <w:rsid w:val="008D0A56"/>
    <w:rsid w:val="008D0C2F"/>
    <w:rsid w:val="008D0E67"/>
    <w:rsid w:val="008D14C0"/>
    <w:rsid w:val="008D15D8"/>
    <w:rsid w:val="008D1E8B"/>
    <w:rsid w:val="008D2366"/>
    <w:rsid w:val="008D258B"/>
    <w:rsid w:val="008D26B0"/>
    <w:rsid w:val="008D2703"/>
    <w:rsid w:val="008D27D3"/>
    <w:rsid w:val="008D2A1F"/>
    <w:rsid w:val="008D2B97"/>
    <w:rsid w:val="008D2EE4"/>
    <w:rsid w:val="008D3250"/>
    <w:rsid w:val="008D3600"/>
    <w:rsid w:val="008D3CE4"/>
    <w:rsid w:val="008D3D14"/>
    <w:rsid w:val="008D3DAC"/>
    <w:rsid w:val="008D3F5C"/>
    <w:rsid w:val="008D41C2"/>
    <w:rsid w:val="008D4315"/>
    <w:rsid w:val="008D476F"/>
    <w:rsid w:val="008D4C08"/>
    <w:rsid w:val="008D4EB4"/>
    <w:rsid w:val="008D4F18"/>
    <w:rsid w:val="008D4F5A"/>
    <w:rsid w:val="008D51B3"/>
    <w:rsid w:val="008D551F"/>
    <w:rsid w:val="008D599A"/>
    <w:rsid w:val="008D6094"/>
    <w:rsid w:val="008D641C"/>
    <w:rsid w:val="008D642A"/>
    <w:rsid w:val="008D65DC"/>
    <w:rsid w:val="008D6681"/>
    <w:rsid w:val="008D68E2"/>
    <w:rsid w:val="008D68EB"/>
    <w:rsid w:val="008D6958"/>
    <w:rsid w:val="008D6969"/>
    <w:rsid w:val="008D6C1C"/>
    <w:rsid w:val="008D74FC"/>
    <w:rsid w:val="008D7671"/>
    <w:rsid w:val="008D79D5"/>
    <w:rsid w:val="008D7BDD"/>
    <w:rsid w:val="008D7CE7"/>
    <w:rsid w:val="008E03AF"/>
    <w:rsid w:val="008E05F3"/>
    <w:rsid w:val="008E07FA"/>
    <w:rsid w:val="008E0CE7"/>
    <w:rsid w:val="008E0D08"/>
    <w:rsid w:val="008E11C3"/>
    <w:rsid w:val="008E128E"/>
    <w:rsid w:val="008E1377"/>
    <w:rsid w:val="008E13E7"/>
    <w:rsid w:val="008E1659"/>
    <w:rsid w:val="008E191A"/>
    <w:rsid w:val="008E20E0"/>
    <w:rsid w:val="008E21E2"/>
    <w:rsid w:val="008E26E4"/>
    <w:rsid w:val="008E273D"/>
    <w:rsid w:val="008E288D"/>
    <w:rsid w:val="008E2A3C"/>
    <w:rsid w:val="008E2BF8"/>
    <w:rsid w:val="008E3239"/>
    <w:rsid w:val="008E392F"/>
    <w:rsid w:val="008E422C"/>
    <w:rsid w:val="008E42CD"/>
    <w:rsid w:val="008E4479"/>
    <w:rsid w:val="008E44F8"/>
    <w:rsid w:val="008E51C5"/>
    <w:rsid w:val="008E5244"/>
    <w:rsid w:val="008E5760"/>
    <w:rsid w:val="008E58B0"/>
    <w:rsid w:val="008E5A80"/>
    <w:rsid w:val="008E5AEF"/>
    <w:rsid w:val="008E5F19"/>
    <w:rsid w:val="008E6CE5"/>
    <w:rsid w:val="008E6FCE"/>
    <w:rsid w:val="008E7A79"/>
    <w:rsid w:val="008E7CF8"/>
    <w:rsid w:val="008F02FB"/>
    <w:rsid w:val="008F0356"/>
    <w:rsid w:val="008F039B"/>
    <w:rsid w:val="008F0909"/>
    <w:rsid w:val="008F09AE"/>
    <w:rsid w:val="008F0ADE"/>
    <w:rsid w:val="008F0B32"/>
    <w:rsid w:val="008F0B43"/>
    <w:rsid w:val="008F0B87"/>
    <w:rsid w:val="008F0D7A"/>
    <w:rsid w:val="008F107B"/>
    <w:rsid w:val="008F1CD6"/>
    <w:rsid w:val="008F1D79"/>
    <w:rsid w:val="008F1DD1"/>
    <w:rsid w:val="008F23F0"/>
    <w:rsid w:val="008F264F"/>
    <w:rsid w:val="008F26E4"/>
    <w:rsid w:val="008F2712"/>
    <w:rsid w:val="008F2D78"/>
    <w:rsid w:val="008F2E1F"/>
    <w:rsid w:val="008F307D"/>
    <w:rsid w:val="008F322F"/>
    <w:rsid w:val="008F33B3"/>
    <w:rsid w:val="008F37EA"/>
    <w:rsid w:val="008F3A71"/>
    <w:rsid w:val="008F3B6E"/>
    <w:rsid w:val="008F3CC2"/>
    <w:rsid w:val="008F3EB3"/>
    <w:rsid w:val="008F4149"/>
    <w:rsid w:val="008F4433"/>
    <w:rsid w:val="008F4832"/>
    <w:rsid w:val="008F5333"/>
    <w:rsid w:val="008F56F7"/>
    <w:rsid w:val="008F5858"/>
    <w:rsid w:val="008F5B2D"/>
    <w:rsid w:val="008F5C7B"/>
    <w:rsid w:val="008F5D5A"/>
    <w:rsid w:val="008F6038"/>
    <w:rsid w:val="008F661C"/>
    <w:rsid w:val="008F662E"/>
    <w:rsid w:val="008F6714"/>
    <w:rsid w:val="008F6E6B"/>
    <w:rsid w:val="008F7745"/>
    <w:rsid w:val="008F7BAD"/>
    <w:rsid w:val="009007EF"/>
    <w:rsid w:val="00900CBC"/>
    <w:rsid w:val="009011F7"/>
    <w:rsid w:val="0090120B"/>
    <w:rsid w:val="00901257"/>
    <w:rsid w:val="009017F0"/>
    <w:rsid w:val="00901D0E"/>
    <w:rsid w:val="00901DC3"/>
    <w:rsid w:val="00901F1A"/>
    <w:rsid w:val="00902161"/>
    <w:rsid w:val="009023EE"/>
    <w:rsid w:val="009026FF"/>
    <w:rsid w:val="00902BEB"/>
    <w:rsid w:val="009036FB"/>
    <w:rsid w:val="00903A4F"/>
    <w:rsid w:val="00903B71"/>
    <w:rsid w:val="00903BDC"/>
    <w:rsid w:val="00903DE2"/>
    <w:rsid w:val="009041A2"/>
    <w:rsid w:val="0090434A"/>
    <w:rsid w:val="0090438F"/>
    <w:rsid w:val="009043BD"/>
    <w:rsid w:val="00904517"/>
    <w:rsid w:val="00904C76"/>
    <w:rsid w:val="00905407"/>
    <w:rsid w:val="009054F0"/>
    <w:rsid w:val="009055AC"/>
    <w:rsid w:val="00905714"/>
    <w:rsid w:val="00905717"/>
    <w:rsid w:val="00905C07"/>
    <w:rsid w:val="00905DB8"/>
    <w:rsid w:val="00905F73"/>
    <w:rsid w:val="00905FE6"/>
    <w:rsid w:val="009065E8"/>
    <w:rsid w:val="00906C8F"/>
    <w:rsid w:val="00907124"/>
    <w:rsid w:val="00907341"/>
    <w:rsid w:val="00907414"/>
    <w:rsid w:val="00907441"/>
    <w:rsid w:val="00907924"/>
    <w:rsid w:val="00910200"/>
    <w:rsid w:val="009107DE"/>
    <w:rsid w:val="00910810"/>
    <w:rsid w:val="009109BA"/>
    <w:rsid w:val="009109CD"/>
    <w:rsid w:val="00910A4F"/>
    <w:rsid w:val="00910AF9"/>
    <w:rsid w:val="00910F18"/>
    <w:rsid w:val="009111FD"/>
    <w:rsid w:val="009113C2"/>
    <w:rsid w:val="009115AB"/>
    <w:rsid w:val="0091187D"/>
    <w:rsid w:val="00911C44"/>
    <w:rsid w:val="00911D2B"/>
    <w:rsid w:val="0091216F"/>
    <w:rsid w:val="00912487"/>
    <w:rsid w:val="0091323A"/>
    <w:rsid w:val="009134D0"/>
    <w:rsid w:val="00913643"/>
    <w:rsid w:val="00913B75"/>
    <w:rsid w:val="00913BB0"/>
    <w:rsid w:val="00913C12"/>
    <w:rsid w:val="00913DAA"/>
    <w:rsid w:val="00913DFF"/>
    <w:rsid w:val="00913E11"/>
    <w:rsid w:val="0091402A"/>
    <w:rsid w:val="00914306"/>
    <w:rsid w:val="0091458E"/>
    <w:rsid w:val="00914624"/>
    <w:rsid w:val="00914837"/>
    <w:rsid w:val="00914F29"/>
    <w:rsid w:val="00915393"/>
    <w:rsid w:val="00915838"/>
    <w:rsid w:val="009159A5"/>
    <w:rsid w:val="00915A64"/>
    <w:rsid w:val="00915D61"/>
    <w:rsid w:val="00915F4A"/>
    <w:rsid w:val="0091646D"/>
    <w:rsid w:val="009166E8"/>
    <w:rsid w:val="00916787"/>
    <w:rsid w:val="00916EF1"/>
    <w:rsid w:val="00917044"/>
    <w:rsid w:val="009173F3"/>
    <w:rsid w:val="00917674"/>
    <w:rsid w:val="00917687"/>
    <w:rsid w:val="0091782E"/>
    <w:rsid w:val="0091784D"/>
    <w:rsid w:val="009178DC"/>
    <w:rsid w:val="00920239"/>
    <w:rsid w:val="00920583"/>
    <w:rsid w:val="009206D8"/>
    <w:rsid w:val="00920AC3"/>
    <w:rsid w:val="00920E44"/>
    <w:rsid w:val="00921542"/>
    <w:rsid w:val="009218E1"/>
    <w:rsid w:val="00921C64"/>
    <w:rsid w:val="0092229D"/>
    <w:rsid w:val="00922698"/>
    <w:rsid w:val="0092305F"/>
    <w:rsid w:val="009231CD"/>
    <w:rsid w:val="00923447"/>
    <w:rsid w:val="009235F9"/>
    <w:rsid w:val="0092364B"/>
    <w:rsid w:val="00923C10"/>
    <w:rsid w:val="00924503"/>
    <w:rsid w:val="00924613"/>
    <w:rsid w:val="00924755"/>
    <w:rsid w:val="00924FFD"/>
    <w:rsid w:val="00925862"/>
    <w:rsid w:val="0092593D"/>
    <w:rsid w:val="00925DD9"/>
    <w:rsid w:val="00926252"/>
    <w:rsid w:val="0092661A"/>
    <w:rsid w:val="0092685A"/>
    <w:rsid w:val="00926925"/>
    <w:rsid w:val="009269F8"/>
    <w:rsid w:val="00926AB4"/>
    <w:rsid w:val="00926C19"/>
    <w:rsid w:val="009270A1"/>
    <w:rsid w:val="009271E7"/>
    <w:rsid w:val="009273D9"/>
    <w:rsid w:val="0092753A"/>
    <w:rsid w:val="009276EB"/>
    <w:rsid w:val="0092775E"/>
    <w:rsid w:val="00927C16"/>
    <w:rsid w:val="0093009D"/>
    <w:rsid w:val="00930238"/>
    <w:rsid w:val="00930515"/>
    <w:rsid w:val="009307B1"/>
    <w:rsid w:val="0093098F"/>
    <w:rsid w:val="00930C9C"/>
    <w:rsid w:val="00930D1C"/>
    <w:rsid w:val="00931053"/>
    <w:rsid w:val="0093149F"/>
    <w:rsid w:val="009315B7"/>
    <w:rsid w:val="009321B7"/>
    <w:rsid w:val="009327BC"/>
    <w:rsid w:val="009329ED"/>
    <w:rsid w:val="00932F19"/>
    <w:rsid w:val="009330B9"/>
    <w:rsid w:val="009333D4"/>
    <w:rsid w:val="009335FE"/>
    <w:rsid w:val="00933B2D"/>
    <w:rsid w:val="00933FEE"/>
    <w:rsid w:val="009341F7"/>
    <w:rsid w:val="00934486"/>
    <w:rsid w:val="009348FE"/>
    <w:rsid w:val="00934AFC"/>
    <w:rsid w:val="00934B8D"/>
    <w:rsid w:val="00934BA5"/>
    <w:rsid w:val="009355FF"/>
    <w:rsid w:val="00935639"/>
    <w:rsid w:val="00935820"/>
    <w:rsid w:val="00935FD6"/>
    <w:rsid w:val="009364E9"/>
    <w:rsid w:val="009365EB"/>
    <w:rsid w:val="0093674B"/>
    <w:rsid w:val="009368A9"/>
    <w:rsid w:val="00936B66"/>
    <w:rsid w:val="00936E1A"/>
    <w:rsid w:val="00936F15"/>
    <w:rsid w:val="009374EB"/>
    <w:rsid w:val="00937569"/>
    <w:rsid w:val="00937647"/>
    <w:rsid w:val="009376AF"/>
    <w:rsid w:val="00937B91"/>
    <w:rsid w:val="009400CC"/>
    <w:rsid w:val="009400DC"/>
    <w:rsid w:val="009404DB"/>
    <w:rsid w:val="00940556"/>
    <w:rsid w:val="009405D2"/>
    <w:rsid w:val="0094084D"/>
    <w:rsid w:val="00940D16"/>
    <w:rsid w:val="009412D3"/>
    <w:rsid w:val="009416C7"/>
    <w:rsid w:val="00941739"/>
    <w:rsid w:val="00941E20"/>
    <w:rsid w:val="00941F7C"/>
    <w:rsid w:val="00942059"/>
    <w:rsid w:val="009424EC"/>
    <w:rsid w:val="009426FA"/>
    <w:rsid w:val="00942AED"/>
    <w:rsid w:val="00942D58"/>
    <w:rsid w:val="00943016"/>
    <w:rsid w:val="00943110"/>
    <w:rsid w:val="00943134"/>
    <w:rsid w:val="009432FA"/>
    <w:rsid w:val="009436BB"/>
    <w:rsid w:val="00943C39"/>
    <w:rsid w:val="00943CF6"/>
    <w:rsid w:val="00943E19"/>
    <w:rsid w:val="00943EE0"/>
    <w:rsid w:val="00944022"/>
    <w:rsid w:val="00944029"/>
    <w:rsid w:val="009443BE"/>
    <w:rsid w:val="0094487D"/>
    <w:rsid w:val="00945374"/>
    <w:rsid w:val="00945834"/>
    <w:rsid w:val="00945C4E"/>
    <w:rsid w:val="00946A82"/>
    <w:rsid w:val="00946B9D"/>
    <w:rsid w:val="00946C65"/>
    <w:rsid w:val="00946E64"/>
    <w:rsid w:val="00946E9E"/>
    <w:rsid w:val="00946F50"/>
    <w:rsid w:val="00947143"/>
    <w:rsid w:val="00947751"/>
    <w:rsid w:val="009477F6"/>
    <w:rsid w:val="00947A0A"/>
    <w:rsid w:val="00947E56"/>
    <w:rsid w:val="00947EA0"/>
    <w:rsid w:val="009504E7"/>
    <w:rsid w:val="00950ED2"/>
    <w:rsid w:val="009510F4"/>
    <w:rsid w:val="0095130D"/>
    <w:rsid w:val="009514B0"/>
    <w:rsid w:val="00951548"/>
    <w:rsid w:val="009519CC"/>
    <w:rsid w:val="00951BEB"/>
    <w:rsid w:val="00951CB8"/>
    <w:rsid w:val="00951E44"/>
    <w:rsid w:val="00951F8D"/>
    <w:rsid w:val="00952236"/>
    <w:rsid w:val="009529F0"/>
    <w:rsid w:val="00952C4D"/>
    <w:rsid w:val="0095339B"/>
    <w:rsid w:val="00953439"/>
    <w:rsid w:val="009539BB"/>
    <w:rsid w:val="00953D03"/>
    <w:rsid w:val="009540B7"/>
    <w:rsid w:val="00954192"/>
    <w:rsid w:val="00954AB9"/>
    <w:rsid w:val="00954DAA"/>
    <w:rsid w:val="00954F6C"/>
    <w:rsid w:val="00954FB0"/>
    <w:rsid w:val="009552CF"/>
    <w:rsid w:val="00955769"/>
    <w:rsid w:val="009558CF"/>
    <w:rsid w:val="00955980"/>
    <w:rsid w:val="00955A1E"/>
    <w:rsid w:val="00955AA4"/>
    <w:rsid w:val="00955EF0"/>
    <w:rsid w:val="00956021"/>
    <w:rsid w:val="00956205"/>
    <w:rsid w:val="0095700D"/>
    <w:rsid w:val="00957050"/>
    <w:rsid w:val="00957346"/>
    <w:rsid w:val="00957742"/>
    <w:rsid w:val="00957A47"/>
    <w:rsid w:val="00957A9E"/>
    <w:rsid w:val="00957B3F"/>
    <w:rsid w:val="00957DD1"/>
    <w:rsid w:val="00957E6B"/>
    <w:rsid w:val="00957FBB"/>
    <w:rsid w:val="00960286"/>
    <w:rsid w:val="00960677"/>
    <w:rsid w:val="00960AD2"/>
    <w:rsid w:val="00960E2B"/>
    <w:rsid w:val="00960E9F"/>
    <w:rsid w:val="009611CB"/>
    <w:rsid w:val="009619CB"/>
    <w:rsid w:val="00961D69"/>
    <w:rsid w:val="00961DE2"/>
    <w:rsid w:val="00961E1D"/>
    <w:rsid w:val="009623D9"/>
    <w:rsid w:val="00962F31"/>
    <w:rsid w:val="0096302C"/>
    <w:rsid w:val="0096351E"/>
    <w:rsid w:val="00963646"/>
    <w:rsid w:val="00963883"/>
    <w:rsid w:val="009638DC"/>
    <w:rsid w:val="00963BFF"/>
    <w:rsid w:val="00963F38"/>
    <w:rsid w:val="00963FC3"/>
    <w:rsid w:val="009640D6"/>
    <w:rsid w:val="00964613"/>
    <w:rsid w:val="00964993"/>
    <w:rsid w:val="00964BE3"/>
    <w:rsid w:val="00965308"/>
    <w:rsid w:val="00965387"/>
    <w:rsid w:val="0096564F"/>
    <w:rsid w:val="00965750"/>
    <w:rsid w:val="009658FA"/>
    <w:rsid w:val="0096592E"/>
    <w:rsid w:val="009659E0"/>
    <w:rsid w:val="00965C74"/>
    <w:rsid w:val="00965F14"/>
    <w:rsid w:val="00966274"/>
    <w:rsid w:val="009664FE"/>
    <w:rsid w:val="00966525"/>
    <w:rsid w:val="00966AA6"/>
    <w:rsid w:val="00966D36"/>
    <w:rsid w:val="009670BA"/>
    <w:rsid w:val="009674FA"/>
    <w:rsid w:val="00967631"/>
    <w:rsid w:val="00967959"/>
    <w:rsid w:val="0096799F"/>
    <w:rsid w:val="0097044F"/>
    <w:rsid w:val="00970709"/>
    <w:rsid w:val="00970ACA"/>
    <w:rsid w:val="00970DBB"/>
    <w:rsid w:val="009710F5"/>
    <w:rsid w:val="00971893"/>
    <w:rsid w:val="00971C9F"/>
    <w:rsid w:val="00971CF7"/>
    <w:rsid w:val="00971EE0"/>
    <w:rsid w:val="0097208F"/>
    <w:rsid w:val="0097217B"/>
    <w:rsid w:val="00972384"/>
    <w:rsid w:val="0097270B"/>
    <w:rsid w:val="00972A9E"/>
    <w:rsid w:val="00972F6D"/>
    <w:rsid w:val="00972FB1"/>
    <w:rsid w:val="00973267"/>
    <w:rsid w:val="00973573"/>
    <w:rsid w:val="00973BF5"/>
    <w:rsid w:val="009742DD"/>
    <w:rsid w:val="00974483"/>
    <w:rsid w:val="0097452B"/>
    <w:rsid w:val="0097490B"/>
    <w:rsid w:val="00974CBB"/>
    <w:rsid w:val="0097509F"/>
    <w:rsid w:val="009750A7"/>
    <w:rsid w:val="00975436"/>
    <w:rsid w:val="00975771"/>
    <w:rsid w:val="009757A8"/>
    <w:rsid w:val="00975892"/>
    <w:rsid w:val="00975C10"/>
    <w:rsid w:val="00975E59"/>
    <w:rsid w:val="00976D1B"/>
    <w:rsid w:val="00977081"/>
    <w:rsid w:val="00977547"/>
    <w:rsid w:val="0097779F"/>
    <w:rsid w:val="009779C3"/>
    <w:rsid w:val="00977A30"/>
    <w:rsid w:val="00977CF8"/>
    <w:rsid w:val="00977E23"/>
    <w:rsid w:val="0098036C"/>
    <w:rsid w:val="009803F1"/>
    <w:rsid w:val="00980449"/>
    <w:rsid w:val="00980461"/>
    <w:rsid w:val="00980C96"/>
    <w:rsid w:val="00980F65"/>
    <w:rsid w:val="00980FDD"/>
    <w:rsid w:val="00981049"/>
    <w:rsid w:val="00981090"/>
    <w:rsid w:val="00981239"/>
    <w:rsid w:val="009819E1"/>
    <w:rsid w:val="00981C76"/>
    <w:rsid w:val="00981F4B"/>
    <w:rsid w:val="00982698"/>
    <w:rsid w:val="00982740"/>
    <w:rsid w:val="00982EC1"/>
    <w:rsid w:val="0098302E"/>
    <w:rsid w:val="009831E9"/>
    <w:rsid w:val="0098326C"/>
    <w:rsid w:val="00983C08"/>
    <w:rsid w:val="00983CB0"/>
    <w:rsid w:val="00983EB2"/>
    <w:rsid w:val="00983FBE"/>
    <w:rsid w:val="009840D0"/>
    <w:rsid w:val="009847CF"/>
    <w:rsid w:val="009847D9"/>
    <w:rsid w:val="00984A10"/>
    <w:rsid w:val="00984F97"/>
    <w:rsid w:val="0098533C"/>
    <w:rsid w:val="00985342"/>
    <w:rsid w:val="009854DC"/>
    <w:rsid w:val="00985568"/>
    <w:rsid w:val="00985770"/>
    <w:rsid w:val="00985A09"/>
    <w:rsid w:val="00986071"/>
    <w:rsid w:val="00986206"/>
    <w:rsid w:val="00986487"/>
    <w:rsid w:val="00986662"/>
    <w:rsid w:val="00986BA2"/>
    <w:rsid w:val="00986C3B"/>
    <w:rsid w:val="00986D0C"/>
    <w:rsid w:val="00987059"/>
    <w:rsid w:val="00987075"/>
    <w:rsid w:val="00987336"/>
    <w:rsid w:val="0098738B"/>
    <w:rsid w:val="0098747A"/>
    <w:rsid w:val="00987B24"/>
    <w:rsid w:val="00987B76"/>
    <w:rsid w:val="00987FEA"/>
    <w:rsid w:val="009905B2"/>
    <w:rsid w:val="009911F8"/>
    <w:rsid w:val="0099121D"/>
    <w:rsid w:val="00991277"/>
    <w:rsid w:val="009912E1"/>
    <w:rsid w:val="009913FC"/>
    <w:rsid w:val="00991704"/>
    <w:rsid w:val="00991955"/>
    <w:rsid w:val="00991BD4"/>
    <w:rsid w:val="00991FA0"/>
    <w:rsid w:val="0099218F"/>
    <w:rsid w:val="0099293F"/>
    <w:rsid w:val="00992A72"/>
    <w:rsid w:val="00993134"/>
    <w:rsid w:val="009933F9"/>
    <w:rsid w:val="00993404"/>
    <w:rsid w:val="00993549"/>
    <w:rsid w:val="00993747"/>
    <w:rsid w:val="00993917"/>
    <w:rsid w:val="00993EC5"/>
    <w:rsid w:val="00994227"/>
    <w:rsid w:val="00994422"/>
    <w:rsid w:val="009945E1"/>
    <w:rsid w:val="00994715"/>
    <w:rsid w:val="00994C72"/>
    <w:rsid w:val="00994DA5"/>
    <w:rsid w:val="00994EB1"/>
    <w:rsid w:val="009955D7"/>
    <w:rsid w:val="00995B10"/>
    <w:rsid w:val="009960B3"/>
    <w:rsid w:val="0099627A"/>
    <w:rsid w:val="009962A3"/>
    <w:rsid w:val="009962C0"/>
    <w:rsid w:val="0099630F"/>
    <w:rsid w:val="00996CAB"/>
    <w:rsid w:val="00996F2B"/>
    <w:rsid w:val="00997330"/>
    <w:rsid w:val="009974B2"/>
    <w:rsid w:val="009977DB"/>
    <w:rsid w:val="00997C29"/>
    <w:rsid w:val="00997C71"/>
    <w:rsid w:val="00997CEE"/>
    <w:rsid w:val="00997D0C"/>
    <w:rsid w:val="00997D1B"/>
    <w:rsid w:val="009A0266"/>
    <w:rsid w:val="009A03B8"/>
    <w:rsid w:val="009A0601"/>
    <w:rsid w:val="009A09CE"/>
    <w:rsid w:val="009A0C1C"/>
    <w:rsid w:val="009A13B2"/>
    <w:rsid w:val="009A1785"/>
    <w:rsid w:val="009A1D1B"/>
    <w:rsid w:val="009A2299"/>
    <w:rsid w:val="009A257C"/>
    <w:rsid w:val="009A289C"/>
    <w:rsid w:val="009A29FC"/>
    <w:rsid w:val="009A2AA3"/>
    <w:rsid w:val="009A2AA6"/>
    <w:rsid w:val="009A2D2D"/>
    <w:rsid w:val="009A2E85"/>
    <w:rsid w:val="009A329E"/>
    <w:rsid w:val="009A349E"/>
    <w:rsid w:val="009A34A1"/>
    <w:rsid w:val="009A3726"/>
    <w:rsid w:val="009A416D"/>
    <w:rsid w:val="009A4414"/>
    <w:rsid w:val="009A4537"/>
    <w:rsid w:val="009A45C4"/>
    <w:rsid w:val="009A4B10"/>
    <w:rsid w:val="009A5259"/>
    <w:rsid w:val="009A5986"/>
    <w:rsid w:val="009A6053"/>
    <w:rsid w:val="009A61A9"/>
    <w:rsid w:val="009A64FC"/>
    <w:rsid w:val="009A6F6F"/>
    <w:rsid w:val="009A71A2"/>
    <w:rsid w:val="009A71A4"/>
    <w:rsid w:val="009A73B2"/>
    <w:rsid w:val="009A73DF"/>
    <w:rsid w:val="009A763E"/>
    <w:rsid w:val="009A76B0"/>
    <w:rsid w:val="009B04EF"/>
    <w:rsid w:val="009B055A"/>
    <w:rsid w:val="009B065E"/>
    <w:rsid w:val="009B0855"/>
    <w:rsid w:val="009B1D7E"/>
    <w:rsid w:val="009B2377"/>
    <w:rsid w:val="009B25E0"/>
    <w:rsid w:val="009B2794"/>
    <w:rsid w:val="009B27EF"/>
    <w:rsid w:val="009B2930"/>
    <w:rsid w:val="009B2B02"/>
    <w:rsid w:val="009B2F04"/>
    <w:rsid w:val="009B32EB"/>
    <w:rsid w:val="009B3388"/>
    <w:rsid w:val="009B3491"/>
    <w:rsid w:val="009B357C"/>
    <w:rsid w:val="009B3586"/>
    <w:rsid w:val="009B361A"/>
    <w:rsid w:val="009B3763"/>
    <w:rsid w:val="009B38C9"/>
    <w:rsid w:val="009B401F"/>
    <w:rsid w:val="009B423E"/>
    <w:rsid w:val="009B43D8"/>
    <w:rsid w:val="009B4C3D"/>
    <w:rsid w:val="009B4CC7"/>
    <w:rsid w:val="009B4CCB"/>
    <w:rsid w:val="009B4CFB"/>
    <w:rsid w:val="009B4FA0"/>
    <w:rsid w:val="009B5442"/>
    <w:rsid w:val="009B54A4"/>
    <w:rsid w:val="009B54F4"/>
    <w:rsid w:val="009B5D3E"/>
    <w:rsid w:val="009B5DA3"/>
    <w:rsid w:val="009B5DE4"/>
    <w:rsid w:val="009B5F1D"/>
    <w:rsid w:val="009B5FD7"/>
    <w:rsid w:val="009B6036"/>
    <w:rsid w:val="009B6517"/>
    <w:rsid w:val="009B6760"/>
    <w:rsid w:val="009B6885"/>
    <w:rsid w:val="009B6901"/>
    <w:rsid w:val="009B6C86"/>
    <w:rsid w:val="009B6C8D"/>
    <w:rsid w:val="009B6EE1"/>
    <w:rsid w:val="009B6F77"/>
    <w:rsid w:val="009B73F4"/>
    <w:rsid w:val="009B7CD8"/>
    <w:rsid w:val="009B7DDD"/>
    <w:rsid w:val="009C0395"/>
    <w:rsid w:val="009C0B83"/>
    <w:rsid w:val="009C0F86"/>
    <w:rsid w:val="009C1276"/>
    <w:rsid w:val="009C1D2A"/>
    <w:rsid w:val="009C2009"/>
    <w:rsid w:val="009C202B"/>
    <w:rsid w:val="009C20F2"/>
    <w:rsid w:val="009C21E1"/>
    <w:rsid w:val="009C2978"/>
    <w:rsid w:val="009C2A44"/>
    <w:rsid w:val="009C2AEE"/>
    <w:rsid w:val="009C2B21"/>
    <w:rsid w:val="009C2BBC"/>
    <w:rsid w:val="009C2C0D"/>
    <w:rsid w:val="009C305B"/>
    <w:rsid w:val="009C3172"/>
    <w:rsid w:val="009C3420"/>
    <w:rsid w:val="009C3867"/>
    <w:rsid w:val="009C3B20"/>
    <w:rsid w:val="009C3E12"/>
    <w:rsid w:val="009C4115"/>
    <w:rsid w:val="009C4880"/>
    <w:rsid w:val="009C48B1"/>
    <w:rsid w:val="009C49C8"/>
    <w:rsid w:val="009C4A27"/>
    <w:rsid w:val="009C4D4E"/>
    <w:rsid w:val="009C4D70"/>
    <w:rsid w:val="009C4E70"/>
    <w:rsid w:val="009C512A"/>
    <w:rsid w:val="009C515C"/>
    <w:rsid w:val="009C58A6"/>
    <w:rsid w:val="009C5A4D"/>
    <w:rsid w:val="009C5ABD"/>
    <w:rsid w:val="009C5F16"/>
    <w:rsid w:val="009C65CC"/>
    <w:rsid w:val="009C668D"/>
    <w:rsid w:val="009C672F"/>
    <w:rsid w:val="009C6844"/>
    <w:rsid w:val="009C6B04"/>
    <w:rsid w:val="009C6B6B"/>
    <w:rsid w:val="009C6E36"/>
    <w:rsid w:val="009C6E8D"/>
    <w:rsid w:val="009C760B"/>
    <w:rsid w:val="009C7AB4"/>
    <w:rsid w:val="009C7CF9"/>
    <w:rsid w:val="009C7FD7"/>
    <w:rsid w:val="009D0242"/>
    <w:rsid w:val="009D02ED"/>
    <w:rsid w:val="009D03C1"/>
    <w:rsid w:val="009D094E"/>
    <w:rsid w:val="009D0A39"/>
    <w:rsid w:val="009D0C39"/>
    <w:rsid w:val="009D0CD0"/>
    <w:rsid w:val="009D0D4B"/>
    <w:rsid w:val="009D0D8C"/>
    <w:rsid w:val="009D0F6A"/>
    <w:rsid w:val="009D1410"/>
    <w:rsid w:val="009D1589"/>
    <w:rsid w:val="009D16FB"/>
    <w:rsid w:val="009D184C"/>
    <w:rsid w:val="009D1EC6"/>
    <w:rsid w:val="009D1FFB"/>
    <w:rsid w:val="009D20C2"/>
    <w:rsid w:val="009D21E4"/>
    <w:rsid w:val="009D2200"/>
    <w:rsid w:val="009D2658"/>
    <w:rsid w:val="009D26DF"/>
    <w:rsid w:val="009D2863"/>
    <w:rsid w:val="009D287D"/>
    <w:rsid w:val="009D29B2"/>
    <w:rsid w:val="009D2D5B"/>
    <w:rsid w:val="009D2EDB"/>
    <w:rsid w:val="009D317E"/>
    <w:rsid w:val="009D3583"/>
    <w:rsid w:val="009D36A2"/>
    <w:rsid w:val="009D3700"/>
    <w:rsid w:val="009D37E7"/>
    <w:rsid w:val="009D3977"/>
    <w:rsid w:val="009D3B84"/>
    <w:rsid w:val="009D3EC5"/>
    <w:rsid w:val="009D4005"/>
    <w:rsid w:val="009D4348"/>
    <w:rsid w:val="009D490E"/>
    <w:rsid w:val="009D4C05"/>
    <w:rsid w:val="009D4C4B"/>
    <w:rsid w:val="009D4DBB"/>
    <w:rsid w:val="009D4DC1"/>
    <w:rsid w:val="009D4F72"/>
    <w:rsid w:val="009D5031"/>
    <w:rsid w:val="009D510D"/>
    <w:rsid w:val="009D51CF"/>
    <w:rsid w:val="009D532A"/>
    <w:rsid w:val="009D53C4"/>
    <w:rsid w:val="009D5434"/>
    <w:rsid w:val="009D59A4"/>
    <w:rsid w:val="009D5FD0"/>
    <w:rsid w:val="009D62EF"/>
    <w:rsid w:val="009D643C"/>
    <w:rsid w:val="009D65D6"/>
    <w:rsid w:val="009D6953"/>
    <w:rsid w:val="009D6B1A"/>
    <w:rsid w:val="009D6EC4"/>
    <w:rsid w:val="009D6FE8"/>
    <w:rsid w:val="009D7234"/>
    <w:rsid w:val="009D7375"/>
    <w:rsid w:val="009D74DA"/>
    <w:rsid w:val="009D7551"/>
    <w:rsid w:val="009D7647"/>
    <w:rsid w:val="009D7A65"/>
    <w:rsid w:val="009D7A6D"/>
    <w:rsid w:val="009D7A8C"/>
    <w:rsid w:val="009D7F6B"/>
    <w:rsid w:val="009E0003"/>
    <w:rsid w:val="009E0353"/>
    <w:rsid w:val="009E0392"/>
    <w:rsid w:val="009E162C"/>
    <w:rsid w:val="009E184C"/>
    <w:rsid w:val="009E197D"/>
    <w:rsid w:val="009E1BFE"/>
    <w:rsid w:val="009E1F55"/>
    <w:rsid w:val="009E2196"/>
    <w:rsid w:val="009E245F"/>
    <w:rsid w:val="009E2852"/>
    <w:rsid w:val="009E2944"/>
    <w:rsid w:val="009E3059"/>
    <w:rsid w:val="009E3302"/>
    <w:rsid w:val="009E332B"/>
    <w:rsid w:val="009E38ED"/>
    <w:rsid w:val="009E39D9"/>
    <w:rsid w:val="009E3EA5"/>
    <w:rsid w:val="009E435D"/>
    <w:rsid w:val="009E443F"/>
    <w:rsid w:val="009E4478"/>
    <w:rsid w:val="009E493C"/>
    <w:rsid w:val="009E4A0C"/>
    <w:rsid w:val="009E4A6E"/>
    <w:rsid w:val="009E5630"/>
    <w:rsid w:val="009E59AF"/>
    <w:rsid w:val="009E5A84"/>
    <w:rsid w:val="009E5BB2"/>
    <w:rsid w:val="009E5E81"/>
    <w:rsid w:val="009E5FED"/>
    <w:rsid w:val="009E6358"/>
    <w:rsid w:val="009E6709"/>
    <w:rsid w:val="009E6911"/>
    <w:rsid w:val="009E6CF9"/>
    <w:rsid w:val="009E6E53"/>
    <w:rsid w:val="009E6FCB"/>
    <w:rsid w:val="009E710C"/>
    <w:rsid w:val="009E76B6"/>
    <w:rsid w:val="009E76DC"/>
    <w:rsid w:val="009E77F0"/>
    <w:rsid w:val="009E7D32"/>
    <w:rsid w:val="009E7E70"/>
    <w:rsid w:val="009E7EFF"/>
    <w:rsid w:val="009F015E"/>
    <w:rsid w:val="009F0204"/>
    <w:rsid w:val="009F02AF"/>
    <w:rsid w:val="009F0463"/>
    <w:rsid w:val="009F09B1"/>
    <w:rsid w:val="009F09C6"/>
    <w:rsid w:val="009F0AAB"/>
    <w:rsid w:val="009F14F8"/>
    <w:rsid w:val="009F1CB5"/>
    <w:rsid w:val="009F2282"/>
    <w:rsid w:val="009F228B"/>
    <w:rsid w:val="009F271D"/>
    <w:rsid w:val="009F28AC"/>
    <w:rsid w:val="009F2C6C"/>
    <w:rsid w:val="009F2D68"/>
    <w:rsid w:val="009F3603"/>
    <w:rsid w:val="009F3739"/>
    <w:rsid w:val="009F38F7"/>
    <w:rsid w:val="009F3941"/>
    <w:rsid w:val="009F3E2E"/>
    <w:rsid w:val="009F406B"/>
    <w:rsid w:val="009F4636"/>
    <w:rsid w:val="009F493C"/>
    <w:rsid w:val="009F4CA0"/>
    <w:rsid w:val="009F4E39"/>
    <w:rsid w:val="009F5A94"/>
    <w:rsid w:val="009F5B4F"/>
    <w:rsid w:val="009F5C5A"/>
    <w:rsid w:val="009F5CA0"/>
    <w:rsid w:val="009F5EAE"/>
    <w:rsid w:val="009F6981"/>
    <w:rsid w:val="009F69F1"/>
    <w:rsid w:val="009F6BD7"/>
    <w:rsid w:val="009F729D"/>
    <w:rsid w:val="009F74DA"/>
    <w:rsid w:val="009F7615"/>
    <w:rsid w:val="009F76D7"/>
    <w:rsid w:val="009F79A0"/>
    <w:rsid w:val="009F7ABC"/>
    <w:rsid w:val="009F7D0D"/>
    <w:rsid w:val="009F7E5E"/>
    <w:rsid w:val="00A0000B"/>
    <w:rsid w:val="00A00294"/>
    <w:rsid w:val="00A0044E"/>
    <w:rsid w:val="00A008D3"/>
    <w:rsid w:val="00A00A57"/>
    <w:rsid w:val="00A00ACC"/>
    <w:rsid w:val="00A00C84"/>
    <w:rsid w:val="00A00DF6"/>
    <w:rsid w:val="00A01344"/>
    <w:rsid w:val="00A013E4"/>
    <w:rsid w:val="00A01441"/>
    <w:rsid w:val="00A019C3"/>
    <w:rsid w:val="00A01DA4"/>
    <w:rsid w:val="00A01EB6"/>
    <w:rsid w:val="00A02154"/>
    <w:rsid w:val="00A0235F"/>
    <w:rsid w:val="00A02628"/>
    <w:rsid w:val="00A0274C"/>
    <w:rsid w:val="00A0275B"/>
    <w:rsid w:val="00A027F4"/>
    <w:rsid w:val="00A02AA2"/>
    <w:rsid w:val="00A02BC5"/>
    <w:rsid w:val="00A038DA"/>
    <w:rsid w:val="00A03E95"/>
    <w:rsid w:val="00A040DF"/>
    <w:rsid w:val="00A048D2"/>
    <w:rsid w:val="00A04968"/>
    <w:rsid w:val="00A04969"/>
    <w:rsid w:val="00A04D32"/>
    <w:rsid w:val="00A04D99"/>
    <w:rsid w:val="00A053BB"/>
    <w:rsid w:val="00A0540B"/>
    <w:rsid w:val="00A05A7E"/>
    <w:rsid w:val="00A062CC"/>
    <w:rsid w:val="00A0675F"/>
    <w:rsid w:val="00A0692B"/>
    <w:rsid w:val="00A06A5F"/>
    <w:rsid w:val="00A06B37"/>
    <w:rsid w:val="00A06F48"/>
    <w:rsid w:val="00A06FF9"/>
    <w:rsid w:val="00A0720E"/>
    <w:rsid w:val="00A07C57"/>
    <w:rsid w:val="00A07CB8"/>
    <w:rsid w:val="00A07CD6"/>
    <w:rsid w:val="00A1016B"/>
    <w:rsid w:val="00A101EE"/>
    <w:rsid w:val="00A1052A"/>
    <w:rsid w:val="00A10837"/>
    <w:rsid w:val="00A10C58"/>
    <w:rsid w:val="00A10D1E"/>
    <w:rsid w:val="00A10D4B"/>
    <w:rsid w:val="00A10FB3"/>
    <w:rsid w:val="00A111B0"/>
    <w:rsid w:val="00A11420"/>
    <w:rsid w:val="00A11428"/>
    <w:rsid w:val="00A117DA"/>
    <w:rsid w:val="00A11ED7"/>
    <w:rsid w:val="00A125F0"/>
    <w:rsid w:val="00A12E66"/>
    <w:rsid w:val="00A13093"/>
    <w:rsid w:val="00A132BC"/>
    <w:rsid w:val="00A133E0"/>
    <w:rsid w:val="00A13654"/>
    <w:rsid w:val="00A13BB9"/>
    <w:rsid w:val="00A1415F"/>
    <w:rsid w:val="00A14414"/>
    <w:rsid w:val="00A14867"/>
    <w:rsid w:val="00A1494F"/>
    <w:rsid w:val="00A14B7F"/>
    <w:rsid w:val="00A14D1C"/>
    <w:rsid w:val="00A14EA8"/>
    <w:rsid w:val="00A15154"/>
    <w:rsid w:val="00A1528C"/>
    <w:rsid w:val="00A155AC"/>
    <w:rsid w:val="00A15613"/>
    <w:rsid w:val="00A15BBD"/>
    <w:rsid w:val="00A15DF8"/>
    <w:rsid w:val="00A15F27"/>
    <w:rsid w:val="00A161BF"/>
    <w:rsid w:val="00A162E0"/>
    <w:rsid w:val="00A1635D"/>
    <w:rsid w:val="00A1639D"/>
    <w:rsid w:val="00A163A9"/>
    <w:rsid w:val="00A16728"/>
    <w:rsid w:val="00A17010"/>
    <w:rsid w:val="00A17038"/>
    <w:rsid w:val="00A171E4"/>
    <w:rsid w:val="00A17221"/>
    <w:rsid w:val="00A1739D"/>
    <w:rsid w:val="00A17422"/>
    <w:rsid w:val="00A17C38"/>
    <w:rsid w:val="00A17C6E"/>
    <w:rsid w:val="00A17D24"/>
    <w:rsid w:val="00A17FFA"/>
    <w:rsid w:val="00A20154"/>
    <w:rsid w:val="00A20480"/>
    <w:rsid w:val="00A2056F"/>
    <w:rsid w:val="00A206EE"/>
    <w:rsid w:val="00A206FB"/>
    <w:rsid w:val="00A20743"/>
    <w:rsid w:val="00A207ED"/>
    <w:rsid w:val="00A21566"/>
    <w:rsid w:val="00A219DF"/>
    <w:rsid w:val="00A21B5F"/>
    <w:rsid w:val="00A2219F"/>
    <w:rsid w:val="00A221E5"/>
    <w:rsid w:val="00A222F2"/>
    <w:rsid w:val="00A22D9C"/>
    <w:rsid w:val="00A230C6"/>
    <w:rsid w:val="00A23210"/>
    <w:rsid w:val="00A233A2"/>
    <w:rsid w:val="00A23412"/>
    <w:rsid w:val="00A2367B"/>
    <w:rsid w:val="00A23745"/>
    <w:rsid w:val="00A23AE8"/>
    <w:rsid w:val="00A23C06"/>
    <w:rsid w:val="00A23F32"/>
    <w:rsid w:val="00A24521"/>
    <w:rsid w:val="00A246D1"/>
    <w:rsid w:val="00A24BBE"/>
    <w:rsid w:val="00A24BFC"/>
    <w:rsid w:val="00A2504D"/>
    <w:rsid w:val="00A25053"/>
    <w:rsid w:val="00A251F1"/>
    <w:rsid w:val="00A2595C"/>
    <w:rsid w:val="00A25AA6"/>
    <w:rsid w:val="00A25BA4"/>
    <w:rsid w:val="00A25D65"/>
    <w:rsid w:val="00A2637A"/>
    <w:rsid w:val="00A26477"/>
    <w:rsid w:val="00A26990"/>
    <w:rsid w:val="00A26A4E"/>
    <w:rsid w:val="00A26AA7"/>
    <w:rsid w:val="00A26C31"/>
    <w:rsid w:val="00A26ECF"/>
    <w:rsid w:val="00A26FC5"/>
    <w:rsid w:val="00A27285"/>
    <w:rsid w:val="00A275FE"/>
    <w:rsid w:val="00A27DC6"/>
    <w:rsid w:val="00A3029C"/>
    <w:rsid w:val="00A304FB"/>
    <w:rsid w:val="00A309D6"/>
    <w:rsid w:val="00A30DCB"/>
    <w:rsid w:val="00A30E31"/>
    <w:rsid w:val="00A31131"/>
    <w:rsid w:val="00A311DA"/>
    <w:rsid w:val="00A3121E"/>
    <w:rsid w:val="00A31A91"/>
    <w:rsid w:val="00A31BDF"/>
    <w:rsid w:val="00A3216E"/>
    <w:rsid w:val="00A32438"/>
    <w:rsid w:val="00A3253B"/>
    <w:rsid w:val="00A326FC"/>
    <w:rsid w:val="00A327F7"/>
    <w:rsid w:val="00A32985"/>
    <w:rsid w:val="00A32BB1"/>
    <w:rsid w:val="00A32BDF"/>
    <w:rsid w:val="00A32DCD"/>
    <w:rsid w:val="00A32E47"/>
    <w:rsid w:val="00A331CB"/>
    <w:rsid w:val="00A33309"/>
    <w:rsid w:val="00A33462"/>
    <w:rsid w:val="00A33790"/>
    <w:rsid w:val="00A33F61"/>
    <w:rsid w:val="00A344FB"/>
    <w:rsid w:val="00A34B6F"/>
    <w:rsid w:val="00A34DF2"/>
    <w:rsid w:val="00A34E80"/>
    <w:rsid w:val="00A34E93"/>
    <w:rsid w:val="00A353B0"/>
    <w:rsid w:val="00A3548B"/>
    <w:rsid w:val="00A354E5"/>
    <w:rsid w:val="00A3570A"/>
    <w:rsid w:val="00A35B57"/>
    <w:rsid w:val="00A35EEE"/>
    <w:rsid w:val="00A367F2"/>
    <w:rsid w:val="00A36804"/>
    <w:rsid w:val="00A368E6"/>
    <w:rsid w:val="00A369AA"/>
    <w:rsid w:val="00A36AC7"/>
    <w:rsid w:val="00A3739F"/>
    <w:rsid w:val="00A37EE6"/>
    <w:rsid w:val="00A37F4D"/>
    <w:rsid w:val="00A40867"/>
    <w:rsid w:val="00A4098C"/>
    <w:rsid w:val="00A40E1C"/>
    <w:rsid w:val="00A40E6C"/>
    <w:rsid w:val="00A4116D"/>
    <w:rsid w:val="00A411AC"/>
    <w:rsid w:val="00A426BC"/>
    <w:rsid w:val="00A42B31"/>
    <w:rsid w:val="00A43936"/>
    <w:rsid w:val="00A4438D"/>
    <w:rsid w:val="00A4453E"/>
    <w:rsid w:val="00A44E40"/>
    <w:rsid w:val="00A44EC8"/>
    <w:rsid w:val="00A451A2"/>
    <w:rsid w:val="00A45253"/>
    <w:rsid w:val="00A45355"/>
    <w:rsid w:val="00A455C1"/>
    <w:rsid w:val="00A45620"/>
    <w:rsid w:val="00A4586E"/>
    <w:rsid w:val="00A45CD7"/>
    <w:rsid w:val="00A470EA"/>
    <w:rsid w:val="00A4777E"/>
    <w:rsid w:val="00A4791B"/>
    <w:rsid w:val="00A47B41"/>
    <w:rsid w:val="00A47E38"/>
    <w:rsid w:val="00A5014B"/>
    <w:rsid w:val="00A50329"/>
    <w:rsid w:val="00A5067C"/>
    <w:rsid w:val="00A50714"/>
    <w:rsid w:val="00A5114C"/>
    <w:rsid w:val="00A511F1"/>
    <w:rsid w:val="00A512B3"/>
    <w:rsid w:val="00A513C4"/>
    <w:rsid w:val="00A51B35"/>
    <w:rsid w:val="00A51FF8"/>
    <w:rsid w:val="00A52046"/>
    <w:rsid w:val="00A520A6"/>
    <w:rsid w:val="00A52283"/>
    <w:rsid w:val="00A5228B"/>
    <w:rsid w:val="00A52398"/>
    <w:rsid w:val="00A523E0"/>
    <w:rsid w:val="00A52585"/>
    <w:rsid w:val="00A52AC8"/>
    <w:rsid w:val="00A52C96"/>
    <w:rsid w:val="00A52E03"/>
    <w:rsid w:val="00A53005"/>
    <w:rsid w:val="00A53162"/>
    <w:rsid w:val="00A531E3"/>
    <w:rsid w:val="00A53632"/>
    <w:rsid w:val="00A53BDC"/>
    <w:rsid w:val="00A53C6E"/>
    <w:rsid w:val="00A53D9F"/>
    <w:rsid w:val="00A541F7"/>
    <w:rsid w:val="00A5444A"/>
    <w:rsid w:val="00A5457F"/>
    <w:rsid w:val="00A54EDF"/>
    <w:rsid w:val="00A5513D"/>
    <w:rsid w:val="00A55873"/>
    <w:rsid w:val="00A558DE"/>
    <w:rsid w:val="00A5634A"/>
    <w:rsid w:val="00A5648F"/>
    <w:rsid w:val="00A564D8"/>
    <w:rsid w:val="00A56558"/>
    <w:rsid w:val="00A56568"/>
    <w:rsid w:val="00A56DAC"/>
    <w:rsid w:val="00A56E23"/>
    <w:rsid w:val="00A573CB"/>
    <w:rsid w:val="00A5754A"/>
    <w:rsid w:val="00A57B12"/>
    <w:rsid w:val="00A57CC1"/>
    <w:rsid w:val="00A57D39"/>
    <w:rsid w:val="00A57ED4"/>
    <w:rsid w:val="00A57F7E"/>
    <w:rsid w:val="00A60044"/>
    <w:rsid w:val="00A60292"/>
    <w:rsid w:val="00A606ED"/>
    <w:rsid w:val="00A6074C"/>
    <w:rsid w:val="00A60AA7"/>
    <w:rsid w:val="00A60B82"/>
    <w:rsid w:val="00A60DB7"/>
    <w:rsid w:val="00A612F9"/>
    <w:rsid w:val="00A613B1"/>
    <w:rsid w:val="00A61DCC"/>
    <w:rsid w:val="00A62407"/>
    <w:rsid w:val="00A624E4"/>
    <w:rsid w:val="00A6250A"/>
    <w:rsid w:val="00A62807"/>
    <w:rsid w:val="00A6280E"/>
    <w:rsid w:val="00A6331A"/>
    <w:rsid w:val="00A6338A"/>
    <w:rsid w:val="00A636AB"/>
    <w:rsid w:val="00A636CE"/>
    <w:rsid w:val="00A638BB"/>
    <w:rsid w:val="00A638BD"/>
    <w:rsid w:val="00A63B45"/>
    <w:rsid w:val="00A63D55"/>
    <w:rsid w:val="00A63ED6"/>
    <w:rsid w:val="00A64263"/>
    <w:rsid w:val="00A643DA"/>
    <w:rsid w:val="00A64431"/>
    <w:rsid w:val="00A64800"/>
    <w:rsid w:val="00A64A71"/>
    <w:rsid w:val="00A64D40"/>
    <w:rsid w:val="00A64F78"/>
    <w:rsid w:val="00A65287"/>
    <w:rsid w:val="00A652DD"/>
    <w:rsid w:val="00A6554F"/>
    <w:rsid w:val="00A65917"/>
    <w:rsid w:val="00A65D40"/>
    <w:rsid w:val="00A65DF4"/>
    <w:rsid w:val="00A65E69"/>
    <w:rsid w:val="00A668E8"/>
    <w:rsid w:val="00A66C73"/>
    <w:rsid w:val="00A67690"/>
    <w:rsid w:val="00A6784A"/>
    <w:rsid w:val="00A6790B"/>
    <w:rsid w:val="00A679F3"/>
    <w:rsid w:val="00A67AFA"/>
    <w:rsid w:val="00A67B2F"/>
    <w:rsid w:val="00A70118"/>
    <w:rsid w:val="00A70450"/>
    <w:rsid w:val="00A70944"/>
    <w:rsid w:val="00A70A11"/>
    <w:rsid w:val="00A70A4A"/>
    <w:rsid w:val="00A70AF2"/>
    <w:rsid w:val="00A70B75"/>
    <w:rsid w:val="00A70CB5"/>
    <w:rsid w:val="00A70D81"/>
    <w:rsid w:val="00A70FD9"/>
    <w:rsid w:val="00A7118B"/>
    <w:rsid w:val="00A713FD"/>
    <w:rsid w:val="00A715B5"/>
    <w:rsid w:val="00A71D2F"/>
    <w:rsid w:val="00A71F49"/>
    <w:rsid w:val="00A723E3"/>
    <w:rsid w:val="00A7257A"/>
    <w:rsid w:val="00A727C4"/>
    <w:rsid w:val="00A72BCA"/>
    <w:rsid w:val="00A7317F"/>
    <w:rsid w:val="00A7324A"/>
    <w:rsid w:val="00A734C3"/>
    <w:rsid w:val="00A73585"/>
    <w:rsid w:val="00A73BF1"/>
    <w:rsid w:val="00A73D35"/>
    <w:rsid w:val="00A740DF"/>
    <w:rsid w:val="00A74653"/>
    <w:rsid w:val="00A74A09"/>
    <w:rsid w:val="00A74B5B"/>
    <w:rsid w:val="00A74D8C"/>
    <w:rsid w:val="00A74E03"/>
    <w:rsid w:val="00A75457"/>
    <w:rsid w:val="00A754B2"/>
    <w:rsid w:val="00A754CF"/>
    <w:rsid w:val="00A759D0"/>
    <w:rsid w:val="00A75DA1"/>
    <w:rsid w:val="00A76A3B"/>
    <w:rsid w:val="00A76CFD"/>
    <w:rsid w:val="00A76FE5"/>
    <w:rsid w:val="00A770C7"/>
    <w:rsid w:val="00A77234"/>
    <w:rsid w:val="00A7723E"/>
    <w:rsid w:val="00A77686"/>
    <w:rsid w:val="00A777E1"/>
    <w:rsid w:val="00A778F7"/>
    <w:rsid w:val="00A77B19"/>
    <w:rsid w:val="00A77CB2"/>
    <w:rsid w:val="00A77D60"/>
    <w:rsid w:val="00A77DCB"/>
    <w:rsid w:val="00A77FF3"/>
    <w:rsid w:val="00A800A3"/>
    <w:rsid w:val="00A800AF"/>
    <w:rsid w:val="00A8019A"/>
    <w:rsid w:val="00A8023F"/>
    <w:rsid w:val="00A80276"/>
    <w:rsid w:val="00A80435"/>
    <w:rsid w:val="00A806C2"/>
    <w:rsid w:val="00A80F63"/>
    <w:rsid w:val="00A80FBC"/>
    <w:rsid w:val="00A80FCA"/>
    <w:rsid w:val="00A815AF"/>
    <w:rsid w:val="00A81B2B"/>
    <w:rsid w:val="00A81CE7"/>
    <w:rsid w:val="00A81D95"/>
    <w:rsid w:val="00A8213D"/>
    <w:rsid w:val="00A8229B"/>
    <w:rsid w:val="00A82489"/>
    <w:rsid w:val="00A8249B"/>
    <w:rsid w:val="00A8297C"/>
    <w:rsid w:val="00A83193"/>
    <w:rsid w:val="00A831CF"/>
    <w:rsid w:val="00A8328E"/>
    <w:rsid w:val="00A83362"/>
    <w:rsid w:val="00A83368"/>
    <w:rsid w:val="00A8340D"/>
    <w:rsid w:val="00A837E5"/>
    <w:rsid w:val="00A83E2F"/>
    <w:rsid w:val="00A83E40"/>
    <w:rsid w:val="00A84589"/>
    <w:rsid w:val="00A84A1B"/>
    <w:rsid w:val="00A84A72"/>
    <w:rsid w:val="00A84F7C"/>
    <w:rsid w:val="00A85401"/>
    <w:rsid w:val="00A85443"/>
    <w:rsid w:val="00A8598D"/>
    <w:rsid w:val="00A85F68"/>
    <w:rsid w:val="00A8609E"/>
    <w:rsid w:val="00A86156"/>
    <w:rsid w:val="00A86535"/>
    <w:rsid w:val="00A867FE"/>
    <w:rsid w:val="00A868D8"/>
    <w:rsid w:val="00A87509"/>
    <w:rsid w:val="00A87564"/>
    <w:rsid w:val="00A875C3"/>
    <w:rsid w:val="00A876E0"/>
    <w:rsid w:val="00A87706"/>
    <w:rsid w:val="00A87F96"/>
    <w:rsid w:val="00A900A3"/>
    <w:rsid w:val="00A9048C"/>
    <w:rsid w:val="00A9093C"/>
    <w:rsid w:val="00A90AFF"/>
    <w:rsid w:val="00A90FC4"/>
    <w:rsid w:val="00A9124D"/>
    <w:rsid w:val="00A91B14"/>
    <w:rsid w:val="00A91B2A"/>
    <w:rsid w:val="00A91E61"/>
    <w:rsid w:val="00A91ED8"/>
    <w:rsid w:val="00A921A3"/>
    <w:rsid w:val="00A922AB"/>
    <w:rsid w:val="00A923F5"/>
    <w:rsid w:val="00A9240B"/>
    <w:rsid w:val="00A92898"/>
    <w:rsid w:val="00A92AC8"/>
    <w:rsid w:val="00A92CFF"/>
    <w:rsid w:val="00A931F1"/>
    <w:rsid w:val="00A93287"/>
    <w:rsid w:val="00A93734"/>
    <w:rsid w:val="00A93E4B"/>
    <w:rsid w:val="00A94512"/>
    <w:rsid w:val="00A959E4"/>
    <w:rsid w:val="00A95A28"/>
    <w:rsid w:val="00A95A3C"/>
    <w:rsid w:val="00A95E3E"/>
    <w:rsid w:val="00A95F35"/>
    <w:rsid w:val="00A9634D"/>
    <w:rsid w:val="00A9643F"/>
    <w:rsid w:val="00A96602"/>
    <w:rsid w:val="00A966FB"/>
    <w:rsid w:val="00A96F30"/>
    <w:rsid w:val="00A9741A"/>
    <w:rsid w:val="00A9755E"/>
    <w:rsid w:val="00A97C4D"/>
    <w:rsid w:val="00AA08AE"/>
    <w:rsid w:val="00AA0A92"/>
    <w:rsid w:val="00AA0CCA"/>
    <w:rsid w:val="00AA0D9D"/>
    <w:rsid w:val="00AA1365"/>
    <w:rsid w:val="00AA1425"/>
    <w:rsid w:val="00AA15A5"/>
    <w:rsid w:val="00AA18C1"/>
    <w:rsid w:val="00AA1CF6"/>
    <w:rsid w:val="00AA1DCA"/>
    <w:rsid w:val="00AA233E"/>
    <w:rsid w:val="00AA280F"/>
    <w:rsid w:val="00AA2C93"/>
    <w:rsid w:val="00AA317B"/>
    <w:rsid w:val="00AA31B3"/>
    <w:rsid w:val="00AA3265"/>
    <w:rsid w:val="00AA33D1"/>
    <w:rsid w:val="00AA36A7"/>
    <w:rsid w:val="00AA36A8"/>
    <w:rsid w:val="00AA36D2"/>
    <w:rsid w:val="00AA3779"/>
    <w:rsid w:val="00AA396D"/>
    <w:rsid w:val="00AA3C58"/>
    <w:rsid w:val="00AA3FFF"/>
    <w:rsid w:val="00AA41D9"/>
    <w:rsid w:val="00AA4411"/>
    <w:rsid w:val="00AA48C4"/>
    <w:rsid w:val="00AA496A"/>
    <w:rsid w:val="00AA4CF4"/>
    <w:rsid w:val="00AA5D18"/>
    <w:rsid w:val="00AA5F63"/>
    <w:rsid w:val="00AA639E"/>
    <w:rsid w:val="00AA6578"/>
    <w:rsid w:val="00AA6A5D"/>
    <w:rsid w:val="00AA6AA8"/>
    <w:rsid w:val="00AA6D7B"/>
    <w:rsid w:val="00AA73E3"/>
    <w:rsid w:val="00AA74D2"/>
    <w:rsid w:val="00AA7796"/>
    <w:rsid w:val="00AA77BA"/>
    <w:rsid w:val="00AB013A"/>
    <w:rsid w:val="00AB061B"/>
    <w:rsid w:val="00AB0855"/>
    <w:rsid w:val="00AB0D44"/>
    <w:rsid w:val="00AB11DC"/>
    <w:rsid w:val="00AB1A39"/>
    <w:rsid w:val="00AB1A4F"/>
    <w:rsid w:val="00AB1A67"/>
    <w:rsid w:val="00AB1C87"/>
    <w:rsid w:val="00AB1D91"/>
    <w:rsid w:val="00AB1EAD"/>
    <w:rsid w:val="00AB2A36"/>
    <w:rsid w:val="00AB2E3D"/>
    <w:rsid w:val="00AB3639"/>
    <w:rsid w:val="00AB38A6"/>
    <w:rsid w:val="00AB394F"/>
    <w:rsid w:val="00AB39E7"/>
    <w:rsid w:val="00AB3E97"/>
    <w:rsid w:val="00AB418C"/>
    <w:rsid w:val="00AB4248"/>
    <w:rsid w:val="00AB436E"/>
    <w:rsid w:val="00AB45F3"/>
    <w:rsid w:val="00AB4748"/>
    <w:rsid w:val="00AB4CEB"/>
    <w:rsid w:val="00AB505E"/>
    <w:rsid w:val="00AB53CB"/>
    <w:rsid w:val="00AB552A"/>
    <w:rsid w:val="00AB5B8C"/>
    <w:rsid w:val="00AB5DB9"/>
    <w:rsid w:val="00AB5F3D"/>
    <w:rsid w:val="00AB61DA"/>
    <w:rsid w:val="00AB64D2"/>
    <w:rsid w:val="00AB686A"/>
    <w:rsid w:val="00AB68CF"/>
    <w:rsid w:val="00AB7032"/>
    <w:rsid w:val="00AB7057"/>
    <w:rsid w:val="00AB7527"/>
    <w:rsid w:val="00AB7D12"/>
    <w:rsid w:val="00AC053B"/>
    <w:rsid w:val="00AC0573"/>
    <w:rsid w:val="00AC0B47"/>
    <w:rsid w:val="00AC1C8A"/>
    <w:rsid w:val="00AC1CC5"/>
    <w:rsid w:val="00AC1E3A"/>
    <w:rsid w:val="00AC26F4"/>
    <w:rsid w:val="00AC27A0"/>
    <w:rsid w:val="00AC29D2"/>
    <w:rsid w:val="00AC2A15"/>
    <w:rsid w:val="00AC2FC5"/>
    <w:rsid w:val="00AC3219"/>
    <w:rsid w:val="00AC32B2"/>
    <w:rsid w:val="00AC33B1"/>
    <w:rsid w:val="00AC33C5"/>
    <w:rsid w:val="00AC3B19"/>
    <w:rsid w:val="00AC3CD4"/>
    <w:rsid w:val="00AC3CD9"/>
    <w:rsid w:val="00AC3D1D"/>
    <w:rsid w:val="00AC40C8"/>
    <w:rsid w:val="00AC47EB"/>
    <w:rsid w:val="00AC4844"/>
    <w:rsid w:val="00AC4910"/>
    <w:rsid w:val="00AC49AA"/>
    <w:rsid w:val="00AC4EDE"/>
    <w:rsid w:val="00AC52B9"/>
    <w:rsid w:val="00AC555B"/>
    <w:rsid w:val="00AC57FE"/>
    <w:rsid w:val="00AC58DB"/>
    <w:rsid w:val="00AC5913"/>
    <w:rsid w:val="00AC5B92"/>
    <w:rsid w:val="00AC5BA9"/>
    <w:rsid w:val="00AC6360"/>
    <w:rsid w:val="00AC6AD8"/>
    <w:rsid w:val="00AC6CB0"/>
    <w:rsid w:val="00AC710D"/>
    <w:rsid w:val="00AC711D"/>
    <w:rsid w:val="00AC7339"/>
    <w:rsid w:val="00AC764C"/>
    <w:rsid w:val="00AC7D20"/>
    <w:rsid w:val="00AD00AE"/>
    <w:rsid w:val="00AD0165"/>
    <w:rsid w:val="00AD04B3"/>
    <w:rsid w:val="00AD073C"/>
    <w:rsid w:val="00AD0827"/>
    <w:rsid w:val="00AD0FFF"/>
    <w:rsid w:val="00AD10AC"/>
    <w:rsid w:val="00AD129B"/>
    <w:rsid w:val="00AD204A"/>
    <w:rsid w:val="00AD21E8"/>
    <w:rsid w:val="00AD234F"/>
    <w:rsid w:val="00AD249B"/>
    <w:rsid w:val="00AD26BD"/>
    <w:rsid w:val="00AD2825"/>
    <w:rsid w:val="00AD2A94"/>
    <w:rsid w:val="00AD2C3A"/>
    <w:rsid w:val="00AD2C82"/>
    <w:rsid w:val="00AD2CAE"/>
    <w:rsid w:val="00AD2D10"/>
    <w:rsid w:val="00AD2D8B"/>
    <w:rsid w:val="00AD30E5"/>
    <w:rsid w:val="00AD32F4"/>
    <w:rsid w:val="00AD3434"/>
    <w:rsid w:val="00AD3CDF"/>
    <w:rsid w:val="00AD54D7"/>
    <w:rsid w:val="00AD55EF"/>
    <w:rsid w:val="00AD56D4"/>
    <w:rsid w:val="00AD57BE"/>
    <w:rsid w:val="00AD61F3"/>
    <w:rsid w:val="00AD6446"/>
    <w:rsid w:val="00AD6680"/>
    <w:rsid w:val="00AD6733"/>
    <w:rsid w:val="00AD675C"/>
    <w:rsid w:val="00AD6A47"/>
    <w:rsid w:val="00AD73BE"/>
    <w:rsid w:val="00AD7542"/>
    <w:rsid w:val="00AD7552"/>
    <w:rsid w:val="00AD77F1"/>
    <w:rsid w:val="00AD7B2D"/>
    <w:rsid w:val="00AD7F95"/>
    <w:rsid w:val="00AE048F"/>
    <w:rsid w:val="00AE0591"/>
    <w:rsid w:val="00AE0664"/>
    <w:rsid w:val="00AE0D65"/>
    <w:rsid w:val="00AE167D"/>
    <w:rsid w:val="00AE18EA"/>
    <w:rsid w:val="00AE1A51"/>
    <w:rsid w:val="00AE1A9B"/>
    <w:rsid w:val="00AE1DE0"/>
    <w:rsid w:val="00AE1E40"/>
    <w:rsid w:val="00AE1E54"/>
    <w:rsid w:val="00AE1F60"/>
    <w:rsid w:val="00AE2019"/>
    <w:rsid w:val="00AE2103"/>
    <w:rsid w:val="00AE2380"/>
    <w:rsid w:val="00AE23A5"/>
    <w:rsid w:val="00AE2424"/>
    <w:rsid w:val="00AE27C8"/>
    <w:rsid w:val="00AE2AE4"/>
    <w:rsid w:val="00AE2E25"/>
    <w:rsid w:val="00AE2F2D"/>
    <w:rsid w:val="00AE2F43"/>
    <w:rsid w:val="00AE2F92"/>
    <w:rsid w:val="00AE3168"/>
    <w:rsid w:val="00AE3258"/>
    <w:rsid w:val="00AE327C"/>
    <w:rsid w:val="00AE3433"/>
    <w:rsid w:val="00AE39D2"/>
    <w:rsid w:val="00AE3CB7"/>
    <w:rsid w:val="00AE3D27"/>
    <w:rsid w:val="00AE43B9"/>
    <w:rsid w:val="00AE46F1"/>
    <w:rsid w:val="00AE4AE1"/>
    <w:rsid w:val="00AE5015"/>
    <w:rsid w:val="00AE599B"/>
    <w:rsid w:val="00AE5A21"/>
    <w:rsid w:val="00AE5D29"/>
    <w:rsid w:val="00AE5F67"/>
    <w:rsid w:val="00AE6392"/>
    <w:rsid w:val="00AE6829"/>
    <w:rsid w:val="00AE6B44"/>
    <w:rsid w:val="00AE7095"/>
    <w:rsid w:val="00AE74C5"/>
    <w:rsid w:val="00AE79E6"/>
    <w:rsid w:val="00AE7C3E"/>
    <w:rsid w:val="00AE7D25"/>
    <w:rsid w:val="00AE7EAD"/>
    <w:rsid w:val="00AE7F1B"/>
    <w:rsid w:val="00AF0380"/>
    <w:rsid w:val="00AF067B"/>
    <w:rsid w:val="00AF0894"/>
    <w:rsid w:val="00AF0BCD"/>
    <w:rsid w:val="00AF0E7B"/>
    <w:rsid w:val="00AF0F52"/>
    <w:rsid w:val="00AF1441"/>
    <w:rsid w:val="00AF1611"/>
    <w:rsid w:val="00AF163A"/>
    <w:rsid w:val="00AF166C"/>
    <w:rsid w:val="00AF1B96"/>
    <w:rsid w:val="00AF1D65"/>
    <w:rsid w:val="00AF1E97"/>
    <w:rsid w:val="00AF2169"/>
    <w:rsid w:val="00AF2448"/>
    <w:rsid w:val="00AF27D7"/>
    <w:rsid w:val="00AF2BE3"/>
    <w:rsid w:val="00AF2F12"/>
    <w:rsid w:val="00AF2F8C"/>
    <w:rsid w:val="00AF30E1"/>
    <w:rsid w:val="00AF32BC"/>
    <w:rsid w:val="00AF3564"/>
    <w:rsid w:val="00AF3BDD"/>
    <w:rsid w:val="00AF3BEE"/>
    <w:rsid w:val="00AF3E2B"/>
    <w:rsid w:val="00AF408E"/>
    <w:rsid w:val="00AF4753"/>
    <w:rsid w:val="00AF4853"/>
    <w:rsid w:val="00AF488C"/>
    <w:rsid w:val="00AF48DF"/>
    <w:rsid w:val="00AF500D"/>
    <w:rsid w:val="00AF5251"/>
    <w:rsid w:val="00AF53C3"/>
    <w:rsid w:val="00AF5CFC"/>
    <w:rsid w:val="00AF5DB1"/>
    <w:rsid w:val="00AF5F5F"/>
    <w:rsid w:val="00AF63B3"/>
    <w:rsid w:val="00AF6512"/>
    <w:rsid w:val="00AF67DA"/>
    <w:rsid w:val="00AF6AC1"/>
    <w:rsid w:val="00AF6AE6"/>
    <w:rsid w:val="00AF6C2B"/>
    <w:rsid w:val="00AF6F0C"/>
    <w:rsid w:val="00AF6FD7"/>
    <w:rsid w:val="00AF7B27"/>
    <w:rsid w:val="00AF7DB6"/>
    <w:rsid w:val="00B00307"/>
    <w:rsid w:val="00B008AB"/>
    <w:rsid w:val="00B01411"/>
    <w:rsid w:val="00B01C7D"/>
    <w:rsid w:val="00B01CB0"/>
    <w:rsid w:val="00B01F8E"/>
    <w:rsid w:val="00B025CD"/>
    <w:rsid w:val="00B0262D"/>
    <w:rsid w:val="00B02699"/>
    <w:rsid w:val="00B027ED"/>
    <w:rsid w:val="00B02EEF"/>
    <w:rsid w:val="00B032CF"/>
    <w:rsid w:val="00B032F9"/>
    <w:rsid w:val="00B0373B"/>
    <w:rsid w:val="00B03899"/>
    <w:rsid w:val="00B038B1"/>
    <w:rsid w:val="00B03B69"/>
    <w:rsid w:val="00B0460B"/>
    <w:rsid w:val="00B0480B"/>
    <w:rsid w:val="00B0491C"/>
    <w:rsid w:val="00B04CF2"/>
    <w:rsid w:val="00B04E21"/>
    <w:rsid w:val="00B0501F"/>
    <w:rsid w:val="00B051C5"/>
    <w:rsid w:val="00B05204"/>
    <w:rsid w:val="00B056F8"/>
    <w:rsid w:val="00B05AA7"/>
    <w:rsid w:val="00B05B7C"/>
    <w:rsid w:val="00B05DC0"/>
    <w:rsid w:val="00B063F9"/>
    <w:rsid w:val="00B06673"/>
    <w:rsid w:val="00B0674A"/>
    <w:rsid w:val="00B067CB"/>
    <w:rsid w:val="00B069E9"/>
    <w:rsid w:val="00B06ADA"/>
    <w:rsid w:val="00B06B2A"/>
    <w:rsid w:val="00B06C24"/>
    <w:rsid w:val="00B06D2F"/>
    <w:rsid w:val="00B06EED"/>
    <w:rsid w:val="00B070CD"/>
    <w:rsid w:val="00B0714B"/>
    <w:rsid w:val="00B0717B"/>
    <w:rsid w:val="00B07411"/>
    <w:rsid w:val="00B078E2"/>
    <w:rsid w:val="00B07E93"/>
    <w:rsid w:val="00B100D4"/>
    <w:rsid w:val="00B1022C"/>
    <w:rsid w:val="00B1029B"/>
    <w:rsid w:val="00B1041F"/>
    <w:rsid w:val="00B106B3"/>
    <w:rsid w:val="00B10840"/>
    <w:rsid w:val="00B108F9"/>
    <w:rsid w:val="00B10CD5"/>
    <w:rsid w:val="00B10DF4"/>
    <w:rsid w:val="00B11004"/>
    <w:rsid w:val="00B11138"/>
    <w:rsid w:val="00B11165"/>
    <w:rsid w:val="00B11AFE"/>
    <w:rsid w:val="00B11E0E"/>
    <w:rsid w:val="00B12156"/>
    <w:rsid w:val="00B12418"/>
    <w:rsid w:val="00B12941"/>
    <w:rsid w:val="00B1303E"/>
    <w:rsid w:val="00B13244"/>
    <w:rsid w:val="00B13415"/>
    <w:rsid w:val="00B134E3"/>
    <w:rsid w:val="00B13580"/>
    <w:rsid w:val="00B13641"/>
    <w:rsid w:val="00B13A52"/>
    <w:rsid w:val="00B1446F"/>
    <w:rsid w:val="00B14596"/>
    <w:rsid w:val="00B1459C"/>
    <w:rsid w:val="00B147B9"/>
    <w:rsid w:val="00B14E9D"/>
    <w:rsid w:val="00B15056"/>
    <w:rsid w:val="00B1507E"/>
    <w:rsid w:val="00B153FB"/>
    <w:rsid w:val="00B15B15"/>
    <w:rsid w:val="00B15CE3"/>
    <w:rsid w:val="00B15D30"/>
    <w:rsid w:val="00B16468"/>
    <w:rsid w:val="00B165FE"/>
    <w:rsid w:val="00B16B53"/>
    <w:rsid w:val="00B16CFA"/>
    <w:rsid w:val="00B16EE8"/>
    <w:rsid w:val="00B17279"/>
    <w:rsid w:val="00B17B67"/>
    <w:rsid w:val="00B17CBD"/>
    <w:rsid w:val="00B17D7A"/>
    <w:rsid w:val="00B200FF"/>
    <w:rsid w:val="00B20341"/>
    <w:rsid w:val="00B20829"/>
    <w:rsid w:val="00B20862"/>
    <w:rsid w:val="00B20FD2"/>
    <w:rsid w:val="00B21231"/>
    <w:rsid w:val="00B217EC"/>
    <w:rsid w:val="00B21C93"/>
    <w:rsid w:val="00B21CC0"/>
    <w:rsid w:val="00B21D6A"/>
    <w:rsid w:val="00B21DA5"/>
    <w:rsid w:val="00B21EC7"/>
    <w:rsid w:val="00B21F25"/>
    <w:rsid w:val="00B21F43"/>
    <w:rsid w:val="00B2222C"/>
    <w:rsid w:val="00B222C3"/>
    <w:rsid w:val="00B223F9"/>
    <w:rsid w:val="00B2275F"/>
    <w:rsid w:val="00B228C0"/>
    <w:rsid w:val="00B228FB"/>
    <w:rsid w:val="00B22EDF"/>
    <w:rsid w:val="00B22F92"/>
    <w:rsid w:val="00B231DD"/>
    <w:rsid w:val="00B23489"/>
    <w:rsid w:val="00B239F3"/>
    <w:rsid w:val="00B23A78"/>
    <w:rsid w:val="00B23C82"/>
    <w:rsid w:val="00B245D2"/>
    <w:rsid w:val="00B248C9"/>
    <w:rsid w:val="00B24EA8"/>
    <w:rsid w:val="00B25533"/>
    <w:rsid w:val="00B257DF"/>
    <w:rsid w:val="00B25BED"/>
    <w:rsid w:val="00B25C90"/>
    <w:rsid w:val="00B25DFA"/>
    <w:rsid w:val="00B25E0F"/>
    <w:rsid w:val="00B26134"/>
    <w:rsid w:val="00B26B06"/>
    <w:rsid w:val="00B26DEA"/>
    <w:rsid w:val="00B26EF0"/>
    <w:rsid w:val="00B27717"/>
    <w:rsid w:val="00B27A31"/>
    <w:rsid w:val="00B3031F"/>
    <w:rsid w:val="00B3068E"/>
    <w:rsid w:val="00B3070E"/>
    <w:rsid w:val="00B3096E"/>
    <w:rsid w:val="00B3134A"/>
    <w:rsid w:val="00B31511"/>
    <w:rsid w:val="00B31A5E"/>
    <w:rsid w:val="00B3296E"/>
    <w:rsid w:val="00B32983"/>
    <w:rsid w:val="00B34082"/>
    <w:rsid w:val="00B3443A"/>
    <w:rsid w:val="00B34AF0"/>
    <w:rsid w:val="00B34DB6"/>
    <w:rsid w:val="00B350E6"/>
    <w:rsid w:val="00B35139"/>
    <w:rsid w:val="00B352FD"/>
    <w:rsid w:val="00B35382"/>
    <w:rsid w:val="00B35868"/>
    <w:rsid w:val="00B35A19"/>
    <w:rsid w:val="00B36132"/>
    <w:rsid w:val="00B361D8"/>
    <w:rsid w:val="00B36434"/>
    <w:rsid w:val="00B365DB"/>
    <w:rsid w:val="00B36AC9"/>
    <w:rsid w:val="00B36B02"/>
    <w:rsid w:val="00B36DDE"/>
    <w:rsid w:val="00B36E59"/>
    <w:rsid w:val="00B37085"/>
    <w:rsid w:val="00B371F1"/>
    <w:rsid w:val="00B373A1"/>
    <w:rsid w:val="00B378D4"/>
    <w:rsid w:val="00B37A26"/>
    <w:rsid w:val="00B37B17"/>
    <w:rsid w:val="00B37F91"/>
    <w:rsid w:val="00B40343"/>
    <w:rsid w:val="00B40362"/>
    <w:rsid w:val="00B404B5"/>
    <w:rsid w:val="00B40557"/>
    <w:rsid w:val="00B40ED4"/>
    <w:rsid w:val="00B411F2"/>
    <w:rsid w:val="00B41244"/>
    <w:rsid w:val="00B41426"/>
    <w:rsid w:val="00B41B36"/>
    <w:rsid w:val="00B41BD9"/>
    <w:rsid w:val="00B41DE2"/>
    <w:rsid w:val="00B42102"/>
    <w:rsid w:val="00B42268"/>
    <w:rsid w:val="00B42612"/>
    <w:rsid w:val="00B42919"/>
    <w:rsid w:val="00B42EDE"/>
    <w:rsid w:val="00B42FC2"/>
    <w:rsid w:val="00B4315C"/>
    <w:rsid w:val="00B4324B"/>
    <w:rsid w:val="00B43353"/>
    <w:rsid w:val="00B43A78"/>
    <w:rsid w:val="00B441B2"/>
    <w:rsid w:val="00B44466"/>
    <w:rsid w:val="00B44578"/>
    <w:rsid w:val="00B44612"/>
    <w:rsid w:val="00B4464F"/>
    <w:rsid w:val="00B4466D"/>
    <w:rsid w:val="00B44758"/>
    <w:rsid w:val="00B44BD1"/>
    <w:rsid w:val="00B44C28"/>
    <w:rsid w:val="00B44C7B"/>
    <w:rsid w:val="00B44D0E"/>
    <w:rsid w:val="00B4509A"/>
    <w:rsid w:val="00B45271"/>
    <w:rsid w:val="00B45BBB"/>
    <w:rsid w:val="00B460D4"/>
    <w:rsid w:val="00B46345"/>
    <w:rsid w:val="00B46622"/>
    <w:rsid w:val="00B46BAE"/>
    <w:rsid w:val="00B475FE"/>
    <w:rsid w:val="00B47E0D"/>
    <w:rsid w:val="00B47E51"/>
    <w:rsid w:val="00B501EC"/>
    <w:rsid w:val="00B503AB"/>
    <w:rsid w:val="00B50926"/>
    <w:rsid w:val="00B50DB3"/>
    <w:rsid w:val="00B50DE0"/>
    <w:rsid w:val="00B5156A"/>
    <w:rsid w:val="00B51828"/>
    <w:rsid w:val="00B51851"/>
    <w:rsid w:val="00B519D1"/>
    <w:rsid w:val="00B51A88"/>
    <w:rsid w:val="00B51BA8"/>
    <w:rsid w:val="00B51BBC"/>
    <w:rsid w:val="00B5267D"/>
    <w:rsid w:val="00B52757"/>
    <w:rsid w:val="00B52941"/>
    <w:rsid w:val="00B529C5"/>
    <w:rsid w:val="00B52A5E"/>
    <w:rsid w:val="00B52F5B"/>
    <w:rsid w:val="00B53413"/>
    <w:rsid w:val="00B539B7"/>
    <w:rsid w:val="00B53B2F"/>
    <w:rsid w:val="00B53CC5"/>
    <w:rsid w:val="00B541A9"/>
    <w:rsid w:val="00B544CF"/>
    <w:rsid w:val="00B5451D"/>
    <w:rsid w:val="00B54590"/>
    <w:rsid w:val="00B54AB8"/>
    <w:rsid w:val="00B54C10"/>
    <w:rsid w:val="00B5514D"/>
    <w:rsid w:val="00B55B00"/>
    <w:rsid w:val="00B55B0A"/>
    <w:rsid w:val="00B56A7C"/>
    <w:rsid w:val="00B56E4D"/>
    <w:rsid w:val="00B57240"/>
    <w:rsid w:val="00B57868"/>
    <w:rsid w:val="00B57BD2"/>
    <w:rsid w:val="00B57E55"/>
    <w:rsid w:val="00B60256"/>
    <w:rsid w:val="00B60467"/>
    <w:rsid w:val="00B607EC"/>
    <w:rsid w:val="00B60BCF"/>
    <w:rsid w:val="00B60CAE"/>
    <w:rsid w:val="00B60D76"/>
    <w:rsid w:val="00B60EC3"/>
    <w:rsid w:val="00B6157F"/>
    <w:rsid w:val="00B61851"/>
    <w:rsid w:val="00B62004"/>
    <w:rsid w:val="00B621CD"/>
    <w:rsid w:val="00B6245C"/>
    <w:rsid w:val="00B624CA"/>
    <w:rsid w:val="00B62CA3"/>
    <w:rsid w:val="00B62E1A"/>
    <w:rsid w:val="00B62E4C"/>
    <w:rsid w:val="00B62F20"/>
    <w:rsid w:val="00B62F80"/>
    <w:rsid w:val="00B63007"/>
    <w:rsid w:val="00B632AD"/>
    <w:rsid w:val="00B637A7"/>
    <w:rsid w:val="00B639B5"/>
    <w:rsid w:val="00B63AD3"/>
    <w:rsid w:val="00B63CE6"/>
    <w:rsid w:val="00B63DAB"/>
    <w:rsid w:val="00B63EA5"/>
    <w:rsid w:val="00B63F03"/>
    <w:rsid w:val="00B64274"/>
    <w:rsid w:val="00B6454D"/>
    <w:rsid w:val="00B646BA"/>
    <w:rsid w:val="00B64D50"/>
    <w:rsid w:val="00B64EB1"/>
    <w:rsid w:val="00B6570C"/>
    <w:rsid w:val="00B6575B"/>
    <w:rsid w:val="00B657F8"/>
    <w:rsid w:val="00B65B57"/>
    <w:rsid w:val="00B66C3D"/>
    <w:rsid w:val="00B66ED4"/>
    <w:rsid w:val="00B66EDD"/>
    <w:rsid w:val="00B66F47"/>
    <w:rsid w:val="00B67000"/>
    <w:rsid w:val="00B67518"/>
    <w:rsid w:val="00B67B47"/>
    <w:rsid w:val="00B70164"/>
    <w:rsid w:val="00B701B9"/>
    <w:rsid w:val="00B704CF"/>
    <w:rsid w:val="00B7055A"/>
    <w:rsid w:val="00B706C3"/>
    <w:rsid w:val="00B70A95"/>
    <w:rsid w:val="00B70BAB"/>
    <w:rsid w:val="00B70D7B"/>
    <w:rsid w:val="00B70DBF"/>
    <w:rsid w:val="00B71385"/>
    <w:rsid w:val="00B71A53"/>
    <w:rsid w:val="00B71AA1"/>
    <w:rsid w:val="00B71F7D"/>
    <w:rsid w:val="00B71F85"/>
    <w:rsid w:val="00B72092"/>
    <w:rsid w:val="00B7238F"/>
    <w:rsid w:val="00B726EE"/>
    <w:rsid w:val="00B7281A"/>
    <w:rsid w:val="00B728AB"/>
    <w:rsid w:val="00B72B60"/>
    <w:rsid w:val="00B72DAE"/>
    <w:rsid w:val="00B72E81"/>
    <w:rsid w:val="00B72E87"/>
    <w:rsid w:val="00B731BE"/>
    <w:rsid w:val="00B735E5"/>
    <w:rsid w:val="00B73616"/>
    <w:rsid w:val="00B737CF"/>
    <w:rsid w:val="00B7404F"/>
    <w:rsid w:val="00B742EC"/>
    <w:rsid w:val="00B74332"/>
    <w:rsid w:val="00B74524"/>
    <w:rsid w:val="00B74BDF"/>
    <w:rsid w:val="00B75E9C"/>
    <w:rsid w:val="00B75FA1"/>
    <w:rsid w:val="00B76048"/>
    <w:rsid w:val="00B76265"/>
    <w:rsid w:val="00B76799"/>
    <w:rsid w:val="00B76C39"/>
    <w:rsid w:val="00B778F5"/>
    <w:rsid w:val="00B77946"/>
    <w:rsid w:val="00B77B89"/>
    <w:rsid w:val="00B803FF"/>
    <w:rsid w:val="00B808A5"/>
    <w:rsid w:val="00B80B4F"/>
    <w:rsid w:val="00B80D71"/>
    <w:rsid w:val="00B813F4"/>
    <w:rsid w:val="00B814AA"/>
    <w:rsid w:val="00B81507"/>
    <w:rsid w:val="00B815B5"/>
    <w:rsid w:val="00B81697"/>
    <w:rsid w:val="00B8171B"/>
    <w:rsid w:val="00B817DE"/>
    <w:rsid w:val="00B8188D"/>
    <w:rsid w:val="00B81CB2"/>
    <w:rsid w:val="00B81EF9"/>
    <w:rsid w:val="00B82219"/>
    <w:rsid w:val="00B8238A"/>
    <w:rsid w:val="00B82410"/>
    <w:rsid w:val="00B82748"/>
    <w:rsid w:val="00B8287C"/>
    <w:rsid w:val="00B82964"/>
    <w:rsid w:val="00B82B81"/>
    <w:rsid w:val="00B82DB0"/>
    <w:rsid w:val="00B82E6F"/>
    <w:rsid w:val="00B83466"/>
    <w:rsid w:val="00B83671"/>
    <w:rsid w:val="00B8377E"/>
    <w:rsid w:val="00B83DC9"/>
    <w:rsid w:val="00B83E94"/>
    <w:rsid w:val="00B83EC9"/>
    <w:rsid w:val="00B841F4"/>
    <w:rsid w:val="00B842DE"/>
    <w:rsid w:val="00B84BDF"/>
    <w:rsid w:val="00B84C54"/>
    <w:rsid w:val="00B84DDA"/>
    <w:rsid w:val="00B85015"/>
    <w:rsid w:val="00B855FD"/>
    <w:rsid w:val="00B8565A"/>
    <w:rsid w:val="00B85DF2"/>
    <w:rsid w:val="00B85FE4"/>
    <w:rsid w:val="00B8625E"/>
    <w:rsid w:val="00B865A8"/>
    <w:rsid w:val="00B8669F"/>
    <w:rsid w:val="00B866A8"/>
    <w:rsid w:val="00B86817"/>
    <w:rsid w:val="00B86884"/>
    <w:rsid w:val="00B86A8A"/>
    <w:rsid w:val="00B86A97"/>
    <w:rsid w:val="00B87400"/>
    <w:rsid w:val="00B87831"/>
    <w:rsid w:val="00B87925"/>
    <w:rsid w:val="00B87A9B"/>
    <w:rsid w:val="00B87C13"/>
    <w:rsid w:val="00B87CE6"/>
    <w:rsid w:val="00B90A25"/>
    <w:rsid w:val="00B90C8B"/>
    <w:rsid w:val="00B90E8B"/>
    <w:rsid w:val="00B90FE2"/>
    <w:rsid w:val="00B911BD"/>
    <w:rsid w:val="00B911F7"/>
    <w:rsid w:val="00B915CC"/>
    <w:rsid w:val="00B918AA"/>
    <w:rsid w:val="00B91D04"/>
    <w:rsid w:val="00B91F5A"/>
    <w:rsid w:val="00B926B9"/>
    <w:rsid w:val="00B927BB"/>
    <w:rsid w:val="00B92928"/>
    <w:rsid w:val="00B929D4"/>
    <w:rsid w:val="00B9309F"/>
    <w:rsid w:val="00B930CF"/>
    <w:rsid w:val="00B93389"/>
    <w:rsid w:val="00B935D7"/>
    <w:rsid w:val="00B93827"/>
    <w:rsid w:val="00B93B26"/>
    <w:rsid w:val="00B942B2"/>
    <w:rsid w:val="00B942DB"/>
    <w:rsid w:val="00B9469C"/>
    <w:rsid w:val="00B94A35"/>
    <w:rsid w:val="00B94C56"/>
    <w:rsid w:val="00B94CF1"/>
    <w:rsid w:val="00B9544A"/>
    <w:rsid w:val="00B95501"/>
    <w:rsid w:val="00B95716"/>
    <w:rsid w:val="00B95740"/>
    <w:rsid w:val="00B957E4"/>
    <w:rsid w:val="00B95830"/>
    <w:rsid w:val="00B95838"/>
    <w:rsid w:val="00B95B59"/>
    <w:rsid w:val="00B95E42"/>
    <w:rsid w:val="00B96552"/>
    <w:rsid w:val="00B967D9"/>
    <w:rsid w:val="00B96DA3"/>
    <w:rsid w:val="00B96DDE"/>
    <w:rsid w:val="00B9710C"/>
    <w:rsid w:val="00B97236"/>
    <w:rsid w:val="00B9797C"/>
    <w:rsid w:val="00B979C4"/>
    <w:rsid w:val="00B97E92"/>
    <w:rsid w:val="00BA035D"/>
    <w:rsid w:val="00BA05DB"/>
    <w:rsid w:val="00BA07DE"/>
    <w:rsid w:val="00BA09B9"/>
    <w:rsid w:val="00BA0AD0"/>
    <w:rsid w:val="00BA0BEE"/>
    <w:rsid w:val="00BA0E5D"/>
    <w:rsid w:val="00BA1214"/>
    <w:rsid w:val="00BA125C"/>
    <w:rsid w:val="00BA142D"/>
    <w:rsid w:val="00BA146E"/>
    <w:rsid w:val="00BA150E"/>
    <w:rsid w:val="00BA1802"/>
    <w:rsid w:val="00BA238C"/>
    <w:rsid w:val="00BA2782"/>
    <w:rsid w:val="00BA2E0A"/>
    <w:rsid w:val="00BA361D"/>
    <w:rsid w:val="00BA380E"/>
    <w:rsid w:val="00BA3964"/>
    <w:rsid w:val="00BA4065"/>
    <w:rsid w:val="00BA447C"/>
    <w:rsid w:val="00BA4715"/>
    <w:rsid w:val="00BA4B24"/>
    <w:rsid w:val="00BA51CE"/>
    <w:rsid w:val="00BA5787"/>
    <w:rsid w:val="00BA5797"/>
    <w:rsid w:val="00BA5926"/>
    <w:rsid w:val="00BA5B8F"/>
    <w:rsid w:val="00BA5BC0"/>
    <w:rsid w:val="00BA5D68"/>
    <w:rsid w:val="00BA5EF3"/>
    <w:rsid w:val="00BA5FD3"/>
    <w:rsid w:val="00BA63C7"/>
    <w:rsid w:val="00BA64C9"/>
    <w:rsid w:val="00BA6682"/>
    <w:rsid w:val="00BA6896"/>
    <w:rsid w:val="00BA6902"/>
    <w:rsid w:val="00BA6AC4"/>
    <w:rsid w:val="00BA6E60"/>
    <w:rsid w:val="00BA6F83"/>
    <w:rsid w:val="00BA707F"/>
    <w:rsid w:val="00BA7258"/>
    <w:rsid w:val="00BA7519"/>
    <w:rsid w:val="00BA7679"/>
    <w:rsid w:val="00BA77F1"/>
    <w:rsid w:val="00BA77FE"/>
    <w:rsid w:val="00BA7825"/>
    <w:rsid w:val="00BA7D3C"/>
    <w:rsid w:val="00BB001D"/>
    <w:rsid w:val="00BB02FD"/>
    <w:rsid w:val="00BB0434"/>
    <w:rsid w:val="00BB04C9"/>
    <w:rsid w:val="00BB067A"/>
    <w:rsid w:val="00BB1019"/>
    <w:rsid w:val="00BB1707"/>
    <w:rsid w:val="00BB1DAB"/>
    <w:rsid w:val="00BB26C7"/>
    <w:rsid w:val="00BB26EC"/>
    <w:rsid w:val="00BB2782"/>
    <w:rsid w:val="00BB2A86"/>
    <w:rsid w:val="00BB2DE8"/>
    <w:rsid w:val="00BB3823"/>
    <w:rsid w:val="00BB3CDD"/>
    <w:rsid w:val="00BB3F41"/>
    <w:rsid w:val="00BB3F65"/>
    <w:rsid w:val="00BB4103"/>
    <w:rsid w:val="00BB4172"/>
    <w:rsid w:val="00BB4389"/>
    <w:rsid w:val="00BB4405"/>
    <w:rsid w:val="00BB44AA"/>
    <w:rsid w:val="00BB495A"/>
    <w:rsid w:val="00BB4AF7"/>
    <w:rsid w:val="00BB4F71"/>
    <w:rsid w:val="00BB53FB"/>
    <w:rsid w:val="00BB56A2"/>
    <w:rsid w:val="00BB59E0"/>
    <w:rsid w:val="00BB5C6F"/>
    <w:rsid w:val="00BB5FCE"/>
    <w:rsid w:val="00BB6792"/>
    <w:rsid w:val="00BB6AED"/>
    <w:rsid w:val="00BB6DE8"/>
    <w:rsid w:val="00BB712A"/>
    <w:rsid w:val="00BB7317"/>
    <w:rsid w:val="00BB7484"/>
    <w:rsid w:val="00BB7DEF"/>
    <w:rsid w:val="00BC04F0"/>
    <w:rsid w:val="00BC0854"/>
    <w:rsid w:val="00BC0ACD"/>
    <w:rsid w:val="00BC0AE8"/>
    <w:rsid w:val="00BC0C76"/>
    <w:rsid w:val="00BC1388"/>
    <w:rsid w:val="00BC1539"/>
    <w:rsid w:val="00BC175D"/>
    <w:rsid w:val="00BC19A6"/>
    <w:rsid w:val="00BC1CFC"/>
    <w:rsid w:val="00BC1E83"/>
    <w:rsid w:val="00BC1F4A"/>
    <w:rsid w:val="00BC2357"/>
    <w:rsid w:val="00BC26E9"/>
    <w:rsid w:val="00BC29DD"/>
    <w:rsid w:val="00BC2A52"/>
    <w:rsid w:val="00BC34EE"/>
    <w:rsid w:val="00BC3FD9"/>
    <w:rsid w:val="00BC437A"/>
    <w:rsid w:val="00BC457C"/>
    <w:rsid w:val="00BC47A9"/>
    <w:rsid w:val="00BC48F9"/>
    <w:rsid w:val="00BC4BF6"/>
    <w:rsid w:val="00BC4CD0"/>
    <w:rsid w:val="00BC4DE6"/>
    <w:rsid w:val="00BC5D1C"/>
    <w:rsid w:val="00BC650E"/>
    <w:rsid w:val="00BC651B"/>
    <w:rsid w:val="00BC693E"/>
    <w:rsid w:val="00BC6AAE"/>
    <w:rsid w:val="00BC6D2A"/>
    <w:rsid w:val="00BC6F0B"/>
    <w:rsid w:val="00BC793C"/>
    <w:rsid w:val="00BD0093"/>
    <w:rsid w:val="00BD01EF"/>
    <w:rsid w:val="00BD066A"/>
    <w:rsid w:val="00BD070B"/>
    <w:rsid w:val="00BD090E"/>
    <w:rsid w:val="00BD0BF1"/>
    <w:rsid w:val="00BD0CEE"/>
    <w:rsid w:val="00BD0FC7"/>
    <w:rsid w:val="00BD12D4"/>
    <w:rsid w:val="00BD13D1"/>
    <w:rsid w:val="00BD13E7"/>
    <w:rsid w:val="00BD18F1"/>
    <w:rsid w:val="00BD191A"/>
    <w:rsid w:val="00BD1A0A"/>
    <w:rsid w:val="00BD1D26"/>
    <w:rsid w:val="00BD2143"/>
    <w:rsid w:val="00BD2333"/>
    <w:rsid w:val="00BD26A8"/>
    <w:rsid w:val="00BD2C22"/>
    <w:rsid w:val="00BD342C"/>
    <w:rsid w:val="00BD35F1"/>
    <w:rsid w:val="00BD3925"/>
    <w:rsid w:val="00BD3A3D"/>
    <w:rsid w:val="00BD3A51"/>
    <w:rsid w:val="00BD3D80"/>
    <w:rsid w:val="00BD4427"/>
    <w:rsid w:val="00BD463D"/>
    <w:rsid w:val="00BD4D2B"/>
    <w:rsid w:val="00BD53E7"/>
    <w:rsid w:val="00BD5A42"/>
    <w:rsid w:val="00BD5C7F"/>
    <w:rsid w:val="00BD5CB6"/>
    <w:rsid w:val="00BD5CBC"/>
    <w:rsid w:val="00BD5D09"/>
    <w:rsid w:val="00BD6649"/>
    <w:rsid w:val="00BD683B"/>
    <w:rsid w:val="00BD68FC"/>
    <w:rsid w:val="00BD6985"/>
    <w:rsid w:val="00BD6DA5"/>
    <w:rsid w:val="00BD7176"/>
    <w:rsid w:val="00BD7293"/>
    <w:rsid w:val="00BD7337"/>
    <w:rsid w:val="00BD77FA"/>
    <w:rsid w:val="00BD7821"/>
    <w:rsid w:val="00BD79D7"/>
    <w:rsid w:val="00BD7C5C"/>
    <w:rsid w:val="00BD7EE0"/>
    <w:rsid w:val="00BD7F58"/>
    <w:rsid w:val="00BE0028"/>
    <w:rsid w:val="00BE024B"/>
    <w:rsid w:val="00BE05F5"/>
    <w:rsid w:val="00BE07AD"/>
    <w:rsid w:val="00BE0D3A"/>
    <w:rsid w:val="00BE1000"/>
    <w:rsid w:val="00BE1561"/>
    <w:rsid w:val="00BE18A5"/>
    <w:rsid w:val="00BE1A08"/>
    <w:rsid w:val="00BE1A6F"/>
    <w:rsid w:val="00BE1EA6"/>
    <w:rsid w:val="00BE1F43"/>
    <w:rsid w:val="00BE2325"/>
    <w:rsid w:val="00BE2466"/>
    <w:rsid w:val="00BE2B03"/>
    <w:rsid w:val="00BE2D73"/>
    <w:rsid w:val="00BE2E42"/>
    <w:rsid w:val="00BE2FED"/>
    <w:rsid w:val="00BE31A5"/>
    <w:rsid w:val="00BE3600"/>
    <w:rsid w:val="00BE3CBE"/>
    <w:rsid w:val="00BE433C"/>
    <w:rsid w:val="00BE43EC"/>
    <w:rsid w:val="00BE4592"/>
    <w:rsid w:val="00BE4D53"/>
    <w:rsid w:val="00BE55EE"/>
    <w:rsid w:val="00BE5844"/>
    <w:rsid w:val="00BE5BE1"/>
    <w:rsid w:val="00BE5C17"/>
    <w:rsid w:val="00BE5D36"/>
    <w:rsid w:val="00BE5ED8"/>
    <w:rsid w:val="00BE5FBF"/>
    <w:rsid w:val="00BE5FFA"/>
    <w:rsid w:val="00BE61CB"/>
    <w:rsid w:val="00BE64F4"/>
    <w:rsid w:val="00BE65CD"/>
    <w:rsid w:val="00BE67E9"/>
    <w:rsid w:val="00BE68F2"/>
    <w:rsid w:val="00BE69D6"/>
    <w:rsid w:val="00BE69F7"/>
    <w:rsid w:val="00BE6EA4"/>
    <w:rsid w:val="00BE6EB7"/>
    <w:rsid w:val="00BE756E"/>
    <w:rsid w:val="00BE785A"/>
    <w:rsid w:val="00BE79D2"/>
    <w:rsid w:val="00BF022B"/>
    <w:rsid w:val="00BF04F5"/>
    <w:rsid w:val="00BF065B"/>
    <w:rsid w:val="00BF0FD1"/>
    <w:rsid w:val="00BF11C8"/>
    <w:rsid w:val="00BF1855"/>
    <w:rsid w:val="00BF1A25"/>
    <w:rsid w:val="00BF1B96"/>
    <w:rsid w:val="00BF1CC4"/>
    <w:rsid w:val="00BF1E30"/>
    <w:rsid w:val="00BF1F22"/>
    <w:rsid w:val="00BF22AC"/>
    <w:rsid w:val="00BF24EF"/>
    <w:rsid w:val="00BF2800"/>
    <w:rsid w:val="00BF2F25"/>
    <w:rsid w:val="00BF2FEB"/>
    <w:rsid w:val="00BF32A5"/>
    <w:rsid w:val="00BF3478"/>
    <w:rsid w:val="00BF3543"/>
    <w:rsid w:val="00BF3566"/>
    <w:rsid w:val="00BF3591"/>
    <w:rsid w:val="00BF3D49"/>
    <w:rsid w:val="00BF3FE0"/>
    <w:rsid w:val="00BF415E"/>
    <w:rsid w:val="00BF44A3"/>
    <w:rsid w:val="00BF4579"/>
    <w:rsid w:val="00BF47D0"/>
    <w:rsid w:val="00BF50B2"/>
    <w:rsid w:val="00BF5B9E"/>
    <w:rsid w:val="00BF5DBA"/>
    <w:rsid w:val="00BF61D7"/>
    <w:rsid w:val="00BF64FB"/>
    <w:rsid w:val="00BF70AA"/>
    <w:rsid w:val="00BF70D4"/>
    <w:rsid w:val="00BF740B"/>
    <w:rsid w:val="00BF7445"/>
    <w:rsid w:val="00BF77C8"/>
    <w:rsid w:val="00BF78E6"/>
    <w:rsid w:val="00BF7CA2"/>
    <w:rsid w:val="00C00119"/>
    <w:rsid w:val="00C00129"/>
    <w:rsid w:val="00C00E73"/>
    <w:rsid w:val="00C00EBE"/>
    <w:rsid w:val="00C0105A"/>
    <w:rsid w:val="00C0155C"/>
    <w:rsid w:val="00C01984"/>
    <w:rsid w:val="00C019E7"/>
    <w:rsid w:val="00C01FF6"/>
    <w:rsid w:val="00C01FF7"/>
    <w:rsid w:val="00C0242C"/>
    <w:rsid w:val="00C02542"/>
    <w:rsid w:val="00C02E2F"/>
    <w:rsid w:val="00C02F61"/>
    <w:rsid w:val="00C0338C"/>
    <w:rsid w:val="00C03A26"/>
    <w:rsid w:val="00C04D2C"/>
    <w:rsid w:val="00C04DEC"/>
    <w:rsid w:val="00C05018"/>
    <w:rsid w:val="00C0573D"/>
    <w:rsid w:val="00C0597E"/>
    <w:rsid w:val="00C05A3D"/>
    <w:rsid w:val="00C060E2"/>
    <w:rsid w:val="00C06262"/>
    <w:rsid w:val="00C069B9"/>
    <w:rsid w:val="00C06FC6"/>
    <w:rsid w:val="00C0722B"/>
    <w:rsid w:val="00C07446"/>
    <w:rsid w:val="00C075EC"/>
    <w:rsid w:val="00C0768C"/>
    <w:rsid w:val="00C0774F"/>
    <w:rsid w:val="00C079F9"/>
    <w:rsid w:val="00C07C5F"/>
    <w:rsid w:val="00C07E02"/>
    <w:rsid w:val="00C10223"/>
    <w:rsid w:val="00C106C1"/>
    <w:rsid w:val="00C1092C"/>
    <w:rsid w:val="00C1133A"/>
    <w:rsid w:val="00C11455"/>
    <w:rsid w:val="00C114FC"/>
    <w:rsid w:val="00C115D6"/>
    <w:rsid w:val="00C116EC"/>
    <w:rsid w:val="00C11722"/>
    <w:rsid w:val="00C11808"/>
    <w:rsid w:val="00C12543"/>
    <w:rsid w:val="00C127D0"/>
    <w:rsid w:val="00C12844"/>
    <w:rsid w:val="00C12970"/>
    <w:rsid w:val="00C129A4"/>
    <w:rsid w:val="00C12B68"/>
    <w:rsid w:val="00C12E6A"/>
    <w:rsid w:val="00C12E73"/>
    <w:rsid w:val="00C1331F"/>
    <w:rsid w:val="00C13343"/>
    <w:rsid w:val="00C136ED"/>
    <w:rsid w:val="00C13768"/>
    <w:rsid w:val="00C13B57"/>
    <w:rsid w:val="00C13CC4"/>
    <w:rsid w:val="00C13EF0"/>
    <w:rsid w:val="00C14210"/>
    <w:rsid w:val="00C14369"/>
    <w:rsid w:val="00C146A5"/>
    <w:rsid w:val="00C14A5C"/>
    <w:rsid w:val="00C14AF5"/>
    <w:rsid w:val="00C15182"/>
    <w:rsid w:val="00C15B84"/>
    <w:rsid w:val="00C16119"/>
    <w:rsid w:val="00C1615D"/>
    <w:rsid w:val="00C161AA"/>
    <w:rsid w:val="00C161E3"/>
    <w:rsid w:val="00C16588"/>
    <w:rsid w:val="00C17129"/>
    <w:rsid w:val="00C1751A"/>
    <w:rsid w:val="00C17FB9"/>
    <w:rsid w:val="00C203B3"/>
    <w:rsid w:val="00C20794"/>
    <w:rsid w:val="00C208FB"/>
    <w:rsid w:val="00C2097E"/>
    <w:rsid w:val="00C20DDE"/>
    <w:rsid w:val="00C20FC0"/>
    <w:rsid w:val="00C210D0"/>
    <w:rsid w:val="00C21156"/>
    <w:rsid w:val="00C21226"/>
    <w:rsid w:val="00C2144A"/>
    <w:rsid w:val="00C21790"/>
    <w:rsid w:val="00C21B62"/>
    <w:rsid w:val="00C21DC6"/>
    <w:rsid w:val="00C21E11"/>
    <w:rsid w:val="00C220F8"/>
    <w:rsid w:val="00C22242"/>
    <w:rsid w:val="00C22847"/>
    <w:rsid w:val="00C2294E"/>
    <w:rsid w:val="00C231BE"/>
    <w:rsid w:val="00C237E8"/>
    <w:rsid w:val="00C23867"/>
    <w:rsid w:val="00C23ACB"/>
    <w:rsid w:val="00C247D9"/>
    <w:rsid w:val="00C251DF"/>
    <w:rsid w:val="00C25660"/>
    <w:rsid w:val="00C25851"/>
    <w:rsid w:val="00C258C0"/>
    <w:rsid w:val="00C25A2A"/>
    <w:rsid w:val="00C25E74"/>
    <w:rsid w:val="00C25FD4"/>
    <w:rsid w:val="00C26104"/>
    <w:rsid w:val="00C26774"/>
    <w:rsid w:val="00C268E7"/>
    <w:rsid w:val="00C26A61"/>
    <w:rsid w:val="00C26C88"/>
    <w:rsid w:val="00C271C3"/>
    <w:rsid w:val="00C27328"/>
    <w:rsid w:val="00C27561"/>
    <w:rsid w:val="00C277D7"/>
    <w:rsid w:val="00C279F8"/>
    <w:rsid w:val="00C27B1F"/>
    <w:rsid w:val="00C27B94"/>
    <w:rsid w:val="00C27F19"/>
    <w:rsid w:val="00C3022C"/>
    <w:rsid w:val="00C30290"/>
    <w:rsid w:val="00C30545"/>
    <w:rsid w:val="00C30679"/>
    <w:rsid w:val="00C3084D"/>
    <w:rsid w:val="00C30B6E"/>
    <w:rsid w:val="00C30E20"/>
    <w:rsid w:val="00C30F0C"/>
    <w:rsid w:val="00C30F91"/>
    <w:rsid w:val="00C30FBF"/>
    <w:rsid w:val="00C3107F"/>
    <w:rsid w:val="00C3169A"/>
    <w:rsid w:val="00C31D1C"/>
    <w:rsid w:val="00C327DD"/>
    <w:rsid w:val="00C332F8"/>
    <w:rsid w:val="00C33341"/>
    <w:rsid w:val="00C33705"/>
    <w:rsid w:val="00C33E06"/>
    <w:rsid w:val="00C34147"/>
    <w:rsid w:val="00C3444E"/>
    <w:rsid w:val="00C34455"/>
    <w:rsid w:val="00C3476B"/>
    <w:rsid w:val="00C3492F"/>
    <w:rsid w:val="00C34A0D"/>
    <w:rsid w:val="00C34B63"/>
    <w:rsid w:val="00C34E05"/>
    <w:rsid w:val="00C3504C"/>
    <w:rsid w:val="00C353FB"/>
    <w:rsid w:val="00C35605"/>
    <w:rsid w:val="00C357B7"/>
    <w:rsid w:val="00C358A1"/>
    <w:rsid w:val="00C35A5A"/>
    <w:rsid w:val="00C35B5E"/>
    <w:rsid w:val="00C35C12"/>
    <w:rsid w:val="00C35EA5"/>
    <w:rsid w:val="00C35EF7"/>
    <w:rsid w:val="00C36582"/>
    <w:rsid w:val="00C36972"/>
    <w:rsid w:val="00C36BF4"/>
    <w:rsid w:val="00C36F6B"/>
    <w:rsid w:val="00C3724A"/>
    <w:rsid w:val="00C37253"/>
    <w:rsid w:val="00C372A1"/>
    <w:rsid w:val="00C375DC"/>
    <w:rsid w:val="00C37ADD"/>
    <w:rsid w:val="00C40121"/>
    <w:rsid w:val="00C4012C"/>
    <w:rsid w:val="00C401BF"/>
    <w:rsid w:val="00C407D3"/>
    <w:rsid w:val="00C408F8"/>
    <w:rsid w:val="00C40A7C"/>
    <w:rsid w:val="00C40E85"/>
    <w:rsid w:val="00C40EFF"/>
    <w:rsid w:val="00C41252"/>
    <w:rsid w:val="00C416BF"/>
    <w:rsid w:val="00C41CB1"/>
    <w:rsid w:val="00C41DF4"/>
    <w:rsid w:val="00C41E8A"/>
    <w:rsid w:val="00C4208E"/>
    <w:rsid w:val="00C4234A"/>
    <w:rsid w:val="00C42697"/>
    <w:rsid w:val="00C42E6B"/>
    <w:rsid w:val="00C42F68"/>
    <w:rsid w:val="00C433C0"/>
    <w:rsid w:val="00C435FF"/>
    <w:rsid w:val="00C436D8"/>
    <w:rsid w:val="00C4371D"/>
    <w:rsid w:val="00C43A2D"/>
    <w:rsid w:val="00C43A99"/>
    <w:rsid w:val="00C43FB0"/>
    <w:rsid w:val="00C441F4"/>
    <w:rsid w:val="00C443DE"/>
    <w:rsid w:val="00C443F9"/>
    <w:rsid w:val="00C44BB6"/>
    <w:rsid w:val="00C45322"/>
    <w:rsid w:val="00C458D7"/>
    <w:rsid w:val="00C45971"/>
    <w:rsid w:val="00C45BB8"/>
    <w:rsid w:val="00C45D3E"/>
    <w:rsid w:val="00C45FE0"/>
    <w:rsid w:val="00C461E7"/>
    <w:rsid w:val="00C46381"/>
    <w:rsid w:val="00C46660"/>
    <w:rsid w:val="00C467F8"/>
    <w:rsid w:val="00C46EBB"/>
    <w:rsid w:val="00C47114"/>
    <w:rsid w:val="00C473CA"/>
    <w:rsid w:val="00C475DA"/>
    <w:rsid w:val="00C47740"/>
    <w:rsid w:val="00C47B9C"/>
    <w:rsid w:val="00C47C94"/>
    <w:rsid w:val="00C47FE0"/>
    <w:rsid w:val="00C47FFA"/>
    <w:rsid w:val="00C50057"/>
    <w:rsid w:val="00C50224"/>
    <w:rsid w:val="00C50493"/>
    <w:rsid w:val="00C506C2"/>
    <w:rsid w:val="00C50738"/>
    <w:rsid w:val="00C507EF"/>
    <w:rsid w:val="00C50833"/>
    <w:rsid w:val="00C508F0"/>
    <w:rsid w:val="00C50F72"/>
    <w:rsid w:val="00C5123F"/>
    <w:rsid w:val="00C51296"/>
    <w:rsid w:val="00C51765"/>
    <w:rsid w:val="00C519B9"/>
    <w:rsid w:val="00C51DE0"/>
    <w:rsid w:val="00C521CC"/>
    <w:rsid w:val="00C52575"/>
    <w:rsid w:val="00C52A93"/>
    <w:rsid w:val="00C53110"/>
    <w:rsid w:val="00C531DD"/>
    <w:rsid w:val="00C5330E"/>
    <w:rsid w:val="00C53530"/>
    <w:rsid w:val="00C535DD"/>
    <w:rsid w:val="00C5362D"/>
    <w:rsid w:val="00C5399C"/>
    <w:rsid w:val="00C53AD3"/>
    <w:rsid w:val="00C53E3B"/>
    <w:rsid w:val="00C542C5"/>
    <w:rsid w:val="00C54355"/>
    <w:rsid w:val="00C5435E"/>
    <w:rsid w:val="00C544BD"/>
    <w:rsid w:val="00C546A1"/>
    <w:rsid w:val="00C5476F"/>
    <w:rsid w:val="00C547FE"/>
    <w:rsid w:val="00C548B6"/>
    <w:rsid w:val="00C54A97"/>
    <w:rsid w:val="00C54C56"/>
    <w:rsid w:val="00C55F2D"/>
    <w:rsid w:val="00C560F2"/>
    <w:rsid w:val="00C561B8"/>
    <w:rsid w:val="00C56835"/>
    <w:rsid w:val="00C568C5"/>
    <w:rsid w:val="00C56ACF"/>
    <w:rsid w:val="00C56D16"/>
    <w:rsid w:val="00C571CF"/>
    <w:rsid w:val="00C577B6"/>
    <w:rsid w:val="00C5790E"/>
    <w:rsid w:val="00C57CCD"/>
    <w:rsid w:val="00C57D47"/>
    <w:rsid w:val="00C57E63"/>
    <w:rsid w:val="00C6024E"/>
    <w:rsid w:val="00C60387"/>
    <w:rsid w:val="00C60B7F"/>
    <w:rsid w:val="00C60E02"/>
    <w:rsid w:val="00C6102D"/>
    <w:rsid w:val="00C61520"/>
    <w:rsid w:val="00C61752"/>
    <w:rsid w:val="00C617B4"/>
    <w:rsid w:val="00C61D24"/>
    <w:rsid w:val="00C61F29"/>
    <w:rsid w:val="00C62708"/>
    <w:rsid w:val="00C62857"/>
    <w:rsid w:val="00C62882"/>
    <w:rsid w:val="00C630AA"/>
    <w:rsid w:val="00C63726"/>
    <w:rsid w:val="00C63A79"/>
    <w:rsid w:val="00C63B7B"/>
    <w:rsid w:val="00C6424D"/>
    <w:rsid w:val="00C644EB"/>
    <w:rsid w:val="00C64718"/>
    <w:rsid w:val="00C64B12"/>
    <w:rsid w:val="00C64C2A"/>
    <w:rsid w:val="00C653FA"/>
    <w:rsid w:val="00C65AB3"/>
    <w:rsid w:val="00C65AC9"/>
    <w:rsid w:val="00C65ED6"/>
    <w:rsid w:val="00C66045"/>
    <w:rsid w:val="00C66081"/>
    <w:rsid w:val="00C6621D"/>
    <w:rsid w:val="00C666FA"/>
    <w:rsid w:val="00C66767"/>
    <w:rsid w:val="00C6692C"/>
    <w:rsid w:val="00C66933"/>
    <w:rsid w:val="00C66ADD"/>
    <w:rsid w:val="00C66EA0"/>
    <w:rsid w:val="00C67058"/>
    <w:rsid w:val="00C67059"/>
    <w:rsid w:val="00C677B7"/>
    <w:rsid w:val="00C67FBF"/>
    <w:rsid w:val="00C700BB"/>
    <w:rsid w:val="00C70173"/>
    <w:rsid w:val="00C70444"/>
    <w:rsid w:val="00C70BEB"/>
    <w:rsid w:val="00C70E06"/>
    <w:rsid w:val="00C70F0D"/>
    <w:rsid w:val="00C71084"/>
    <w:rsid w:val="00C712DB"/>
    <w:rsid w:val="00C7162E"/>
    <w:rsid w:val="00C71721"/>
    <w:rsid w:val="00C71A67"/>
    <w:rsid w:val="00C71BAC"/>
    <w:rsid w:val="00C71D2C"/>
    <w:rsid w:val="00C721AC"/>
    <w:rsid w:val="00C72AFD"/>
    <w:rsid w:val="00C72C65"/>
    <w:rsid w:val="00C72CC6"/>
    <w:rsid w:val="00C72E65"/>
    <w:rsid w:val="00C72F3C"/>
    <w:rsid w:val="00C72F89"/>
    <w:rsid w:val="00C72FBA"/>
    <w:rsid w:val="00C7315D"/>
    <w:rsid w:val="00C7364F"/>
    <w:rsid w:val="00C73736"/>
    <w:rsid w:val="00C7378A"/>
    <w:rsid w:val="00C7391B"/>
    <w:rsid w:val="00C73A85"/>
    <w:rsid w:val="00C73D07"/>
    <w:rsid w:val="00C73D2F"/>
    <w:rsid w:val="00C73EF1"/>
    <w:rsid w:val="00C74447"/>
    <w:rsid w:val="00C746C6"/>
    <w:rsid w:val="00C747AA"/>
    <w:rsid w:val="00C74D1A"/>
    <w:rsid w:val="00C75CEF"/>
    <w:rsid w:val="00C75F68"/>
    <w:rsid w:val="00C7600B"/>
    <w:rsid w:val="00C765E6"/>
    <w:rsid w:val="00C76682"/>
    <w:rsid w:val="00C7677B"/>
    <w:rsid w:val="00C7685E"/>
    <w:rsid w:val="00C773F4"/>
    <w:rsid w:val="00C775E1"/>
    <w:rsid w:val="00C77606"/>
    <w:rsid w:val="00C77D3C"/>
    <w:rsid w:val="00C77F93"/>
    <w:rsid w:val="00C80565"/>
    <w:rsid w:val="00C806B4"/>
    <w:rsid w:val="00C806FF"/>
    <w:rsid w:val="00C8080B"/>
    <w:rsid w:val="00C80F59"/>
    <w:rsid w:val="00C8104C"/>
    <w:rsid w:val="00C812F1"/>
    <w:rsid w:val="00C813B8"/>
    <w:rsid w:val="00C8148B"/>
    <w:rsid w:val="00C81797"/>
    <w:rsid w:val="00C817B5"/>
    <w:rsid w:val="00C81DB1"/>
    <w:rsid w:val="00C824AD"/>
    <w:rsid w:val="00C8283E"/>
    <w:rsid w:val="00C8294F"/>
    <w:rsid w:val="00C82D07"/>
    <w:rsid w:val="00C8327F"/>
    <w:rsid w:val="00C83321"/>
    <w:rsid w:val="00C836CD"/>
    <w:rsid w:val="00C83C6E"/>
    <w:rsid w:val="00C840F8"/>
    <w:rsid w:val="00C84411"/>
    <w:rsid w:val="00C846BC"/>
    <w:rsid w:val="00C848E7"/>
    <w:rsid w:val="00C84C69"/>
    <w:rsid w:val="00C84FCF"/>
    <w:rsid w:val="00C854FC"/>
    <w:rsid w:val="00C85FD6"/>
    <w:rsid w:val="00C86335"/>
    <w:rsid w:val="00C86559"/>
    <w:rsid w:val="00C8686F"/>
    <w:rsid w:val="00C86E44"/>
    <w:rsid w:val="00C872AE"/>
    <w:rsid w:val="00C873BA"/>
    <w:rsid w:val="00C873F5"/>
    <w:rsid w:val="00C87842"/>
    <w:rsid w:val="00C878E1"/>
    <w:rsid w:val="00C87A8A"/>
    <w:rsid w:val="00C87E8D"/>
    <w:rsid w:val="00C87F34"/>
    <w:rsid w:val="00C9016C"/>
    <w:rsid w:val="00C906C0"/>
    <w:rsid w:val="00C90709"/>
    <w:rsid w:val="00C908EE"/>
    <w:rsid w:val="00C9092C"/>
    <w:rsid w:val="00C90FA1"/>
    <w:rsid w:val="00C910DD"/>
    <w:rsid w:val="00C91103"/>
    <w:rsid w:val="00C911BE"/>
    <w:rsid w:val="00C91873"/>
    <w:rsid w:val="00C91C1E"/>
    <w:rsid w:val="00C91CB3"/>
    <w:rsid w:val="00C91CD0"/>
    <w:rsid w:val="00C91D51"/>
    <w:rsid w:val="00C91E09"/>
    <w:rsid w:val="00C91F77"/>
    <w:rsid w:val="00C92037"/>
    <w:rsid w:val="00C9220F"/>
    <w:rsid w:val="00C9237B"/>
    <w:rsid w:val="00C92708"/>
    <w:rsid w:val="00C92758"/>
    <w:rsid w:val="00C92DDA"/>
    <w:rsid w:val="00C9325F"/>
    <w:rsid w:val="00C93496"/>
    <w:rsid w:val="00C93CF9"/>
    <w:rsid w:val="00C9405F"/>
    <w:rsid w:val="00C941D4"/>
    <w:rsid w:val="00C941DD"/>
    <w:rsid w:val="00C94395"/>
    <w:rsid w:val="00C9454E"/>
    <w:rsid w:val="00C9465C"/>
    <w:rsid w:val="00C94786"/>
    <w:rsid w:val="00C947C2"/>
    <w:rsid w:val="00C947E7"/>
    <w:rsid w:val="00C9488F"/>
    <w:rsid w:val="00C94C37"/>
    <w:rsid w:val="00C94C46"/>
    <w:rsid w:val="00C94C7B"/>
    <w:rsid w:val="00C94D39"/>
    <w:rsid w:val="00C950D7"/>
    <w:rsid w:val="00C951A6"/>
    <w:rsid w:val="00C95555"/>
    <w:rsid w:val="00C955C2"/>
    <w:rsid w:val="00C95726"/>
    <w:rsid w:val="00C95F5C"/>
    <w:rsid w:val="00C95FC3"/>
    <w:rsid w:val="00C96393"/>
    <w:rsid w:val="00C96F55"/>
    <w:rsid w:val="00C973DE"/>
    <w:rsid w:val="00C97404"/>
    <w:rsid w:val="00C978CF"/>
    <w:rsid w:val="00CA0067"/>
    <w:rsid w:val="00CA0152"/>
    <w:rsid w:val="00CA03A3"/>
    <w:rsid w:val="00CA06C5"/>
    <w:rsid w:val="00CA0AE8"/>
    <w:rsid w:val="00CA0D6D"/>
    <w:rsid w:val="00CA156E"/>
    <w:rsid w:val="00CA185E"/>
    <w:rsid w:val="00CA1D12"/>
    <w:rsid w:val="00CA205A"/>
    <w:rsid w:val="00CA2336"/>
    <w:rsid w:val="00CA2575"/>
    <w:rsid w:val="00CA26BF"/>
    <w:rsid w:val="00CA2F92"/>
    <w:rsid w:val="00CA33A7"/>
    <w:rsid w:val="00CA34AC"/>
    <w:rsid w:val="00CA3921"/>
    <w:rsid w:val="00CA3EF8"/>
    <w:rsid w:val="00CA45B8"/>
    <w:rsid w:val="00CA4767"/>
    <w:rsid w:val="00CA479A"/>
    <w:rsid w:val="00CA489B"/>
    <w:rsid w:val="00CA534F"/>
    <w:rsid w:val="00CA55E5"/>
    <w:rsid w:val="00CA562F"/>
    <w:rsid w:val="00CA56D0"/>
    <w:rsid w:val="00CA5F44"/>
    <w:rsid w:val="00CA5F4C"/>
    <w:rsid w:val="00CA6263"/>
    <w:rsid w:val="00CA67F4"/>
    <w:rsid w:val="00CA6B9A"/>
    <w:rsid w:val="00CA6D56"/>
    <w:rsid w:val="00CA6FD8"/>
    <w:rsid w:val="00CA707A"/>
    <w:rsid w:val="00CA7B68"/>
    <w:rsid w:val="00CA7D94"/>
    <w:rsid w:val="00CB021C"/>
    <w:rsid w:val="00CB097B"/>
    <w:rsid w:val="00CB0C33"/>
    <w:rsid w:val="00CB0C45"/>
    <w:rsid w:val="00CB0CF3"/>
    <w:rsid w:val="00CB0DCC"/>
    <w:rsid w:val="00CB1053"/>
    <w:rsid w:val="00CB10C9"/>
    <w:rsid w:val="00CB11E6"/>
    <w:rsid w:val="00CB152C"/>
    <w:rsid w:val="00CB1667"/>
    <w:rsid w:val="00CB1C5C"/>
    <w:rsid w:val="00CB1DC7"/>
    <w:rsid w:val="00CB2483"/>
    <w:rsid w:val="00CB2686"/>
    <w:rsid w:val="00CB27B1"/>
    <w:rsid w:val="00CB284B"/>
    <w:rsid w:val="00CB2A89"/>
    <w:rsid w:val="00CB2B52"/>
    <w:rsid w:val="00CB333D"/>
    <w:rsid w:val="00CB372A"/>
    <w:rsid w:val="00CB375B"/>
    <w:rsid w:val="00CB38DA"/>
    <w:rsid w:val="00CB3DD4"/>
    <w:rsid w:val="00CB3E4C"/>
    <w:rsid w:val="00CB3F11"/>
    <w:rsid w:val="00CB4404"/>
    <w:rsid w:val="00CB4612"/>
    <w:rsid w:val="00CB4A18"/>
    <w:rsid w:val="00CB4DCF"/>
    <w:rsid w:val="00CB4E34"/>
    <w:rsid w:val="00CB4F5D"/>
    <w:rsid w:val="00CB5616"/>
    <w:rsid w:val="00CB56DC"/>
    <w:rsid w:val="00CB5721"/>
    <w:rsid w:val="00CB5A97"/>
    <w:rsid w:val="00CB5F12"/>
    <w:rsid w:val="00CB5F89"/>
    <w:rsid w:val="00CB65C3"/>
    <w:rsid w:val="00CB65F9"/>
    <w:rsid w:val="00CB6699"/>
    <w:rsid w:val="00CB6A31"/>
    <w:rsid w:val="00CB6CD8"/>
    <w:rsid w:val="00CB6FF3"/>
    <w:rsid w:val="00CB6FF6"/>
    <w:rsid w:val="00CB7279"/>
    <w:rsid w:val="00CB728D"/>
    <w:rsid w:val="00CB733F"/>
    <w:rsid w:val="00CB7B00"/>
    <w:rsid w:val="00CB7CDC"/>
    <w:rsid w:val="00CB7DE6"/>
    <w:rsid w:val="00CB7EE4"/>
    <w:rsid w:val="00CC0E48"/>
    <w:rsid w:val="00CC0F38"/>
    <w:rsid w:val="00CC1E8F"/>
    <w:rsid w:val="00CC222D"/>
    <w:rsid w:val="00CC22F5"/>
    <w:rsid w:val="00CC25F1"/>
    <w:rsid w:val="00CC298B"/>
    <w:rsid w:val="00CC2AD2"/>
    <w:rsid w:val="00CC2D14"/>
    <w:rsid w:val="00CC301D"/>
    <w:rsid w:val="00CC32A6"/>
    <w:rsid w:val="00CC3526"/>
    <w:rsid w:val="00CC3803"/>
    <w:rsid w:val="00CC3971"/>
    <w:rsid w:val="00CC3A67"/>
    <w:rsid w:val="00CC3AAD"/>
    <w:rsid w:val="00CC3D88"/>
    <w:rsid w:val="00CC3DB4"/>
    <w:rsid w:val="00CC44C5"/>
    <w:rsid w:val="00CC48EA"/>
    <w:rsid w:val="00CC4AD1"/>
    <w:rsid w:val="00CC4EBD"/>
    <w:rsid w:val="00CC4F9E"/>
    <w:rsid w:val="00CC4FCE"/>
    <w:rsid w:val="00CC57D3"/>
    <w:rsid w:val="00CC5FDF"/>
    <w:rsid w:val="00CC6407"/>
    <w:rsid w:val="00CC653F"/>
    <w:rsid w:val="00CC68B1"/>
    <w:rsid w:val="00CC6A68"/>
    <w:rsid w:val="00CC6F96"/>
    <w:rsid w:val="00CC7453"/>
    <w:rsid w:val="00CC7D7E"/>
    <w:rsid w:val="00CD0104"/>
    <w:rsid w:val="00CD0686"/>
    <w:rsid w:val="00CD07A5"/>
    <w:rsid w:val="00CD08FB"/>
    <w:rsid w:val="00CD0B07"/>
    <w:rsid w:val="00CD0E00"/>
    <w:rsid w:val="00CD1025"/>
    <w:rsid w:val="00CD1233"/>
    <w:rsid w:val="00CD187B"/>
    <w:rsid w:val="00CD1A68"/>
    <w:rsid w:val="00CD2026"/>
    <w:rsid w:val="00CD26E8"/>
    <w:rsid w:val="00CD284A"/>
    <w:rsid w:val="00CD288E"/>
    <w:rsid w:val="00CD2C63"/>
    <w:rsid w:val="00CD4641"/>
    <w:rsid w:val="00CD5AE5"/>
    <w:rsid w:val="00CD5BA9"/>
    <w:rsid w:val="00CD6050"/>
    <w:rsid w:val="00CD65D7"/>
    <w:rsid w:val="00CD697D"/>
    <w:rsid w:val="00CD69C5"/>
    <w:rsid w:val="00CD6C5A"/>
    <w:rsid w:val="00CD6E7F"/>
    <w:rsid w:val="00CD735C"/>
    <w:rsid w:val="00CD7428"/>
    <w:rsid w:val="00CD78FE"/>
    <w:rsid w:val="00CD7DB9"/>
    <w:rsid w:val="00CD7F7F"/>
    <w:rsid w:val="00CE0155"/>
    <w:rsid w:val="00CE0893"/>
    <w:rsid w:val="00CE093D"/>
    <w:rsid w:val="00CE0F1E"/>
    <w:rsid w:val="00CE0F68"/>
    <w:rsid w:val="00CE1298"/>
    <w:rsid w:val="00CE131A"/>
    <w:rsid w:val="00CE131E"/>
    <w:rsid w:val="00CE14D1"/>
    <w:rsid w:val="00CE1793"/>
    <w:rsid w:val="00CE17DD"/>
    <w:rsid w:val="00CE1E8E"/>
    <w:rsid w:val="00CE1FFC"/>
    <w:rsid w:val="00CE20ED"/>
    <w:rsid w:val="00CE2437"/>
    <w:rsid w:val="00CE2697"/>
    <w:rsid w:val="00CE2A60"/>
    <w:rsid w:val="00CE2E24"/>
    <w:rsid w:val="00CE3427"/>
    <w:rsid w:val="00CE36EB"/>
    <w:rsid w:val="00CE39B4"/>
    <w:rsid w:val="00CE39C0"/>
    <w:rsid w:val="00CE3A4D"/>
    <w:rsid w:val="00CE3B7D"/>
    <w:rsid w:val="00CE3F22"/>
    <w:rsid w:val="00CE43CC"/>
    <w:rsid w:val="00CE45F3"/>
    <w:rsid w:val="00CE4805"/>
    <w:rsid w:val="00CE4E49"/>
    <w:rsid w:val="00CE501C"/>
    <w:rsid w:val="00CE50D6"/>
    <w:rsid w:val="00CE513F"/>
    <w:rsid w:val="00CE51C4"/>
    <w:rsid w:val="00CE58C4"/>
    <w:rsid w:val="00CE5D2F"/>
    <w:rsid w:val="00CE5D64"/>
    <w:rsid w:val="00CE6098"/>
    <w:rsid w:val="00CE6345"/>
    <w:rsid w:val="00CE635C"/>
    <w:rsid w:val="00CE6592"/>
    <w:rsid w:val="00CE6722"/>
    <w:rsid w:val="00CE6847"/>
    <w:rsid w:val="00CE6AC0"/>
    <w:rsid w:val="00CE6F61"/>
    <w:rsid w:val="00CE6FE7"/>
    <w:rsid w:val="00CE710C"/>
    <w:rsid w:val="00CE724C"/>
    <w:rsid w:val="00CE7539"/>
    <w:rsid w:val="00CE7A3E"/>
    <w:rsid w:val="00CE7B84"/>
    <w:rsid w:val="00CE7CCE"/>
    <w:rsid w:val="00CE7CD1"/>
    <w:rsid w:val="00CE7D7E"/>
    <w:rsid w:val="00CE7E48"/>
    <w:rsid w:val="00CF0079"/>
    <w:rsid w:val="00CF0138"/>
    <w:rsid w:val="00CF0648"/>
    <w:rsid w:val="00CF06D9"/>
    <w:rsid w:val="00CF07FD"/>
    <w:rsid w:val="00CF09D3"/>
    <w:rsid w:val="00CF0E4F"/>
    <w:rsid w:val="00CF185B"/>
    <w:rsid w:val="00CF197B"/>
    <w:rsid w:val="00CF1A7A"/>
    <w:rsid w:val="00CF1BE4"/>
    <w:rsid w:val="00CF1DBD"/>
    <w:rsid w:val="00CF1E41"/>
    <w:rsid w:val="00CF2315"/>
    <w:rsid w:val="00CF2718"/>
    <w:rsid w:val="00CF2877"/>
    <w:rsid w:val="00CF29ED"/>
    <w:rsid w:val="00CF2F76"/>
    <w:rsid w:val="00CF2F83"/>
    <w:rsid w:val="00CF30CE"/>
    <w:rsid w:val="00CF3353"/>
    <w:rsid w:val="00CF347F"/>
    <w:rsid w:val="00CF36F5"/>
    <w:rsid w:val="00CF37CB"/>
    <w:rsid w:val="00CF4103"/>
    <w:rsid w:val="00CF4A3A"/>
    <w:rsid w:val="00CF4C1E"/>
    <w:rsid w:val="00CF4C88"/>
    <w:rsid w:val="00CF4D54"/>
    <w:rsid w:val="00CF51A2"/>
    <w:rsid w:val="00CF5BC9"/>
    <w:rsid w:val="00CF5E2B"/>
    <w:rsid w:val="00CF5EFF"/>
    <w:rsid w:val="00CF6A73"/>
    <w:rsid w:val="00CF705A"/>
    <w:rsid w:val="00CF7245"/>
    <w:rsid w:val="00CF731E"/>
    <w:rsid w:val="00CF75E4"/>
    <w:rsid w:val="00D00788"/>
    <w:rsid w:val="00D00A77"/>
    <w:rsid w:val="00D00B60"/>
    <w:rsid w:val="00D00B72"/>
    <w:rsid w:val="00D010B5"/>
    <w:rsid w:val="00D0132B"/>
    <w:rsid w:val="00D01E53"/>
    <w:rsid w:val="00D01F59"/>
    <w:rsid w:val="00D02192"/>
    <w:rsid w:val="00D02263"/>
    <w:rsid w:val="00D02714"/>
    <w:rsid w:val="00D02786"/>
    <w:rsid w:val="00D027C5"/>
    <w:rsid w:val="00D02B7C"/>
    <w:rsid w:val="00D02DAF"/>
    <w:rsid w:val="00D033CC"/>
    <w:rsid w:val="00D03408"/>
    <w:rsid w:val="00D034D9"/>
    <w:rsid w:val="00D0381D"/>
    <w:rsid w:val="00D038DF"/>
    <w:rsid w:val="00D03A45"/>
    <w:rsid w:val="00D04140"/>
    <w:rsid w:val="00D0418E"/>
    <w:rsid w:val="00D042DB"/>
    <w:rsid w:val="00D04471"/>
    <w:rsid w:val="00D046DF"/>
    <w:rsid w:val="00D04D5B"/>
    <w:rsid w:val="00D05246"/>
    <w:rsid w:val="00D05444"/>
    <w:rsid w:val="00D059EB"/>
    <w:rsid w:val="00D05A05"/>
    <w:rsid w:val="00D05A24"/>
    <w:rsid w:val="00D05DB7"/>
    <w:rsid w:val="00D05FE0"/>
    <w:rsid w:val="00D063CD"/>
    <w:rsid w:val="00D0673A"/>
    <w:rsid w:val="00D06976"/>
    <w:rsid w:val="00D069F8"/>
    <w:rsid w:val="00D06D0B"/>
    <w:rsid w:val="00D06DCC"/>
    <w:rsid w:val="00D073A6"/>
    <w:rsid w:val="00D074EB"/>
    <w:rsid w:val="00D07D6E"/>
    <w:rsid w:val="00D10368"/>
    <w:rsid w:val="00D1044D"/>
    <w:rsid w:val="00D10610"/>
    <w:rsid w:val="00D10BAD"/>
    <w:rsid w:val="00D110E6"/>
    <w:rsid w:val="00D11603"/>
    <w:rsid w:val="00D11765"/>
    <w:rsid w:val="00D118C9"/>
    <w:rsid w:val="00D123F2"/>
    <w:rsid w:val="00D125B1"/>
    <w:rsid w:val="00D12917"/>
    <w:rsid w:val="00D12B3C"/>
    <w:rsid w:val="00D12F6E"/>
    <w:rsid w:val="00D132BC"/>
    <w:rsid w:val="00D13DF3"/>
    <w:rsid w:val="00D14053"/>
    <w:rsid w:val="00D14167"/>
    <w:rsid w:val="00D1418D"/>
    <w:rsid w:val="00D1479F"/>
    <w:rsid w:val="00D147E7"/>
    <w:rsid w:val="00D14E60"/>
    <w:rsid w:val="00D15CB9"/>
    <w:rsid w:val="00D15DD1"/>
    <w:rsid w:val="00D16134"/>
    <w:rsid w:val="00D1649A"/>
    <w:rsid w:val="00D16C5D"/>
    <w:rsid w:val="00D16D64"/>
    <w:rsid w:val="00D16ECE"/>
    <w:rsid w:val="00D170C1"/>
    <w:rsid w:val="00D173DC"/>
    <w:rsid w:val="00D1743D"/>
    <w:rsid w:val="00D1744B"/>
    <w:rsid w:val="00D175AB"/>
    <w:rsid w:val="00D17767"/>
    <w:rsid w:val="00D20106"/>
    <w:rsid w:val="00D201D1"/>
    <w:rsid w:val="00D203E6"/>
    <w:rsid w:val="00D206C4"/>
    <w:rsid w:val="00D207FC"/>
    <w:rsid w:val="00D20D00"/>
    <w:rsid w:val="00D2104E"/>
    <w:rsid w:val="00D2142E"/>
    <w:rsid w:val="00D21596"/>
    <w:rsid w:val="00D217D4"/>
    <w:rsid w:val="00D217EF"/>
    <w:rsid w:val="00D21855"/>
    <w:rsid w:val="00D21C39"/>
    <w:rsid w:val="00D21C43"/>
    <w:rsid w:val="00D22116"/>
    <w:rsid w:val="00D22379"/>
    <w:rsid w:val="00D2254A"/>
    <w:rsid w:val="00D2264E"/>
    <w:rsid w:val="00D22913"/>
    <w:rsid w:val="00D22A9D"/>
    <w:rsid w:val="00D22D26"/>
    <w:rsid w:val="00D22DA1"/>
    <w:rsid w:val="00D22DDD"/>
    <w:rsid w:val="00D2304F"/>
    <w:rsid w:val="00D23173"/>
    <w:rsid w:val="00D23820"/>
    <w:rsid w:val="00D23A13"/>
    <w:rsid w:val="00D23B58"/>
    <w:rsid w:val="00D24464"/>
    <w:rsid w:val="00D249B4"/>
    <w:rsid w:val="00D24AB8"/>
    <w:rsid w:val="00D24F5F"/>
    <w:rsid w:val="00D25350"/>
    <w:rsid w:val="00D25BC1"/>
    <w:rsid w:val="00D2624D"/>
    <w:rsid w:val="00D263C7"/>
    <w:rsid w:val="00D263DA"/>
    <w:rsid w:val="00D264A4"/>
    <w:rsid w:val="00D2666C"/>
    <w:rsid w:val="00D2736B"/>
    <w:rsid w:val="00D27466"/>
    <w:rsid w:val="00D2749D"/>
    <w:rsid w:val="00D275D2"/>
    <w:rsid w:val="00D276DC"/>
    <w:rsid w:val="00D27710"/>
    <w:rsid w:val="00D277BF"/>
    <w:rsid w:val="00D27821"/>
    <w:rsid w:val="00D27BDB"/>
    <w:rsid w:val="00D27C3E"/>
    <w:rsid w:val="00D30108"/>
    <w:rsid w:val="00D30646"/>
    <w:rsid w:val="00D30C48"/>
    <w:rsid w:val="00D30CA2"/>
    <w:rsid w:val="00D31203"/>
    <w:rsid w:val="00D313F4"/>
    <w:rsid w:val="00D31502"/>
    <w:rsid w:val="00D315D5"/>
    <w:rsid w:val="00D31827"/>
    <w:rsid w:val="00D31AAE"/>
    <w:rsid w:val="00D31AC5"/>
    <w:rsid w:val="00D31C24"/>
    <w:rsid w:val="00D31C8C"/>
    <w:rsid w:val="00D32343"/>
    <w:rsid w:val="00D3261A"/>
    <w:rsid w:val="00D326A5"/>
    <w:rsid w:val="00D32D93"/>
    <w:rsid w:val="00D32EDD"/>
    <w:rsid w:val="00D32FA4"/>
    <w:rsid w:val="00D33383"/>
    <w:rsid w:val="00D33441"/>
    <w:rsid w:val="00D335CC"/>
    <w:rsid w:val="00D337CC"/>
    <w:rsid w:val="00D33892"/>
    <w:rsid w:val="00D33E5C"/>
    <w:rsid w:val="00D34132"/>
    <w:rsid w:val="00D341A1"/>
    <w:rsid w:val="00D34712"/>
    <w:rsid w:val="00D34AC7"/>
    <w:rsid w:val="00D34B1B"/>
    <w:rsid w:val="00D35E92"/>
    <w:rsid w:val="00D362CB"/>
    <w:rsid w:val="00D36485"/>
    <w:rsid w:val="00D365FA"/>
    <w:rsid w:val="00D3683C"/>
    <w:rsid w:val="00D36B5F"/>
    <w:rsid w:val="00D36C3D"/>
    <w:rsid w:val="00D36D09"/>
    <w:rsid w:val="00D36FAE"/>
    <w:rsid w:val="00D370B3"/>
    <w:rsid w:val="00D370C6"/>
    <w:rsid w:val="00D3727C"/>
    <w:rsid w:val="00D372F9"/>
    <w:rsid w:val="00D3778C"/>
    <w:rsid w:val="00D378C9"/>
    <w:rsid w:val="00D379C0"/>
    <w:rsid w:val="00D37C81"/>
    <w:rsid w:val="00D37F28"/>
    <w:rsid w:val="00D40065"/>
    <w:rsid w:val="00D40202"/>
    <w:rsid w:val="00D4145F"/>
    <w:rsid w:val="00D417D6"/>
    <w:rsid w:val="00D419FA"/>
    <w:rsid w:val="00D42087"/>
    <w:rsid w:val="00D42195"/>
    <w:rsid w:val="00D42203"/>
    <w:rsid w:val="00D4289A"/>
    <w:rsid w:val="00D42CE5"/>
    <w:rsid w:val="00D42DA1"/>
    <w:rsid w:val="00D42E27"/>
    <w:rsid w:val="00D42E6A"/>
    <w:rsid w:val="00D42E7E"/>
    <w:rsid w:val="00D42F95"/>
    <w:rsid w:val="00D43730"/>
    <w:rsid w:val="00D43822"/>
    <w:rsid w:val="00D4392D"/>
    <w:rsid w:val="00D43CED"/>
    <w:rsid w:val="00D43D60"/>
    <w:rsid w:val="00D43D9E"/>
    <w:rsid w:val="00D440CF"/>
    <w:rsid w:val="00D4466F"/>
    <w:rsid w:val="00D446AB"/>
    <w:rsid w:val="00D44898"/>
    <w:rsid w:val="00D44CEC"/>
    <w:rsid w:val="00D44FED"/>
    <w:rsid w:val="00D45B8A"/>
    <w:rsid w:val="00D45C47"/>
    <w:rsid w:val="00D45EE0"/>
    <w:rsid w:val="00D45EF3"/>
    <w:rsid w:val="00D468E6"/>
    <w:rsid w:val="00D47172"/>
    <w:rsid w:val="00D471CA"/>
    <w:rsid w:val="00D472F8"/>
    <w:rsid w:val="00D47880"/>
    <w:rsid w:val="00D479C6"/>
    <w:rsid w:val="00D47A22"/>
    <w:rsid w:val="00D47C0E"/>
    <w:rsid w:val="00D47D03"/>
    <w:rsid w:val="00D47DBC"/>
    <w:rsid w:val="00D503A0"/>
    <w:rsid w:val="00D508BC"/>
    <w:rsid w:val="00D508EF"/>
    <w:rsid w:val="00D50BDB"/>
    <w:rsid w:val="00D51102"/>
    <w:rsid w:val="00D5176F"/>
    <w:rsid w:val="00D51844"/>
    <w:rsid w:val="00D51B5D"/>
    <w:rsid w:val="00D51F95"/>
    <w:rsid w:val="00D520E0"/>
    <w:rsid w:val="00D5211A"/>
    <w:rsid w:val="00D52275"/>
    <w:rsid w:val="00D52287"/>
    <w:rsid w:val="00D5245F"/>
    <w:rsid w:val="00D52B2A"/>
    <w:rsid w:val="00D5306C"/>
    <w:rsid w:val="00D5316C"/>
    <w:rsid w:val="00D53439"/>
    <w:rsid w:val="00D53937"/>
    <w:rsid w:val="00D53CB1"/>
    <w:rsid w:val="00D53F4E"/>
    <w:rsid w:val="00D54164"/>
    <w:rsid w:val="00D54702"/>
    <w:rsid w:val="00D547F0"/>
    <w:rsid w:val="00D54911"/>
    <w:rsid w:val="00D54F79"/>
    <w:rsid w:val="00D5505E"/>
    <w:rsid w:val="00D55192"/>
    <w:rsid w:val="00D553A7"/>
    <w:rsid w:val="00D55917"/>
    <w:rsid w:val="00D55B5C"/>
    <w:rsid w:val="00D55DD4"/>
    <w:rsid w:val="00D55DE0"/>
    <w:rsid w:val="00D561B3"/>
    <w:rsid w:val="00D56412"/>
    <w:rsid w:val="00D564D3"/>
    <w:rsid w:val="00D566B9"/>
    <w:rsid w:val="00D566FD"/>
    <w:rsid w:val="00D57377"/>
    <w:rsid w:val="00D5783E"/>
    <w:rsid w:val="00D57C2B"/>
    <w:rsid w:val="00D57C3C"/>
    <w:rsid w:val="00D57DED"/>
    <w:rsid w:val="00D57EB3"/>
    <w:rsid w:val="00D6004E"/>
    <w:rsid w:val="00D6048A"/>
    <w:rsid w:val="00D605E9"/>
    <w:rsid w:val="00D609F6"/>
    <w:rsid w:val="00D60A12"/>
    <w:rsid w:val="00D60AED"/>
    <w:rsid w:val="00D60BE8"/>
    <w:rsid w:val="00D61050"/>
    <w:rsid w:val="00D61121"/>
    <w:rsid w:val="00D613CA"/>
    <w:rsid w:val="00D6154A"/>
    <w:rsid w:val="00D617A3"/>
    <w:rsid w:val="00D619DA"/>
    <w:rsid w:val="00D61B4C"/>
    <w:rsid w:val="00D6213D"/>
    <w:rsid w:val="00D6224E"/>
    <w:rsid w:val="00D62341"/>
    <w:rsid w:val="00D62395"/>
    <w:rsid w:val="00D62401"/>
    <w:rsid w:val="00D627E8"/>
    <w:rsid w:val="00D628D7"/>
    <w:rsid w:val="00D62C5D"/>
    <w:rsid w:val="00D62C89"/>
    <w:rsid w:val="00D62E58"/>
    <w:rsid w:val="00D63092"/>
    <w:rsid w:val="00D63855"/>
    <w:rsid w:val="00D63907"/>
    <w:rsid w:val="00D63B28"/>
    <w:rsid w:val="00D6404B"/>
    <w:rsid w:val="00D640A7"/>
    <w:rsid w:val="00D64167"/>
    <w:rsid w:val="00D646FF"/>
    <w:rsid w:val="00D6478D"/>
    <w:rsid w:val="00D64D23"/>
    <w:rsid w:val="00D64F18"/>
    <w:rsid w:val="00D66092"/>
    <w:rsid w:val="00D66152"/>
    <w:rsid w:val="00D6675C"/>
    <w:rsid w:val="00D66A79"/>
    <w:rsid w:val="00D66BF6"/>
    <w:rsid w:val="00D67233"/>
    <w:rsid w:val="00D6749C"/>
    <w:rsid w:val="00D6751E"/>
    <w:rsid w:val="00D67556"/>
    <w:rsid w:val="00D67914"/>
    <w:rsid w:val="00D67AF3"/>
    <w:rsid w:val="00D67EEC"/>
    <w:rsid w:val="00D70153"/>
    <w:rsid w:val="00D70366"/>
    <w:rsid w:val="00D7062E"/>
    <w:rsid w:val="00D70C4B"/>
    <w:rsid w:val="00D70F8B"/>
    <w:rsid w:val="00D7178D"/>
    <w:rsid w:val="00D71804"/>
    <w:rsid w:val="00D71E7E"/>
    <w:rsid w:val="00D7284F"/>
    <w:rsid w:val="00D72D4D"/>
    <w:rsid w:val="00D72E81"/>
    <w:rsid w:val="00D72FCC"/>
    <w:rsid w:val="00D73252"/>
    <w:rsid w:val="00D733D2"/>
    <w:rsid w:val="00D73446"/>
    <w:rsid w:val="00D73A8B"/>
    <w:rsid w:val="00D740AF"/>
    <w:rsid w:val="00D74368"/>
    <w:rsid w:val="00D74615"/>
    <w:rsid w:val="00D749E9"/>
    <w:rsid w:val="00D74C57"/>
    <w:rsid w:val="00D751F3"/>
    <w:rsid w:val="00D756AA"/>
    <w:rsid w:val="00D75BF4"/>
    <w:rsid w:val="00D75C86"/>
    <w:rsid w:val="00D75E33"/>
    <w:rsid w:val="00D761B5"/>
    <w:rsid w:val="00D76634"/>
    <w:rsid w:val="00D767E7"/>
    <w:rsid w:val="00D76893"/>
    <w:rsid w:val="00D76C13"/>
    <w:rsid w:val="00D76CC9"/>
    <w:rsid w:val="00D76E1D"/>
    <w:rsid w:val="00D76E3A"/>
    <w:rsid w:val="00D770A2"/>
    <w:rsid w:val="00D77109"/>
    <w:rsid w:val="00D805CD"/>
    <w:rsid w:val="00D80815"/>
    <w:rsid w:val="00D80EAF"/>
    <w:rsid w:val="00D81664"/>
    <w:rsid w:val="00D817FE"/>
    <w:rsid w:val="00D81DB0"/>
    <w:rsid w:val="00D82020"/>
    <w:rsid w:val="00D82ADA"/>
    <w:rsid w:val="00D83132"/>
    <w:rsid w:val="00D8376F"/>
    <w:rsid w:val="00D838D6"/>
    <w:rsid w:val="00D8391E"/>
    <w:rsid w:val="00D83F54"/>
    <w:rsid w:val="00D84546"/>
    <w:rsid w:val="00D84609"/>
    <w:rsid w:val="00D8484B"/>
    <w:rsid w:val="00D854A5"/>
    <w:rsid w:val="00D8565C"/>
    <w:rsid w:val="00D8583B"/>
    <w:rsid w:val="00D85A7C"/>
    <w:rsid w:val="00D85E04"/>
    <w:rsid w:val="00D860F9"/>
    <w:rsid w:val="00D8620B"/>
    <w:rsid w:val="00D8632B"/>
    <w:rsid w:val="00D86C34"/>
    <w:rsid w:val="00D86D5B"/>
    <w:rsid w:val="00D86FD7"/>
    <w:rsid w:val="00D872E5"/>
    <w:rsid w:val="00D87FF1"/>
    <w:rsid w:val="00D90035"/>
    <w:rsid w:val="00D90148"/>
    <w:rsid w:val="00D90387"/>
    <w:rsid w:val="00D90466"/>
    <w:rsid w:val="00D906B2"/>
    <w:rsid w:val="00D9072B"/>
    <w:rsid w:val="00D90899"/>
    <w:rsid w:val="00D9091F"/>
    <w:rsid w:val="00D90B63"/>
    <w:rsid w:val="00D90D62"/>
    <w:rsid w:val="00D91141"/>
    <w:rsid w:val="00D912BB"/>
    <w:rsid w:val="00D912E1"/>
    <w:rsid w:val="00D9130D"/>
    <w:rsid w:val="00D9158B"/>
    <w:rsid w:val="00D91829"/>
    <w:rsid w:val="00D91923"/>
    <w:rsid w:val="00D9197F"/>
    <w:rsid w:val="00D91C24"/>
    <w:rsid w:val="00D91D84"/>
    <w:rsid w:val="00D91F00"/>
    <w:rsid w:val="00D928B9"/>
    <w:rsid w:val="00D92929"/>
    <w:rsid w:val="00D92DFF"/>
    <w:rsid w:val="00D92E36"/>
    <w:rsid w:val="00D92F34"/>
    <w:rsid w:val="00D931AE"/>
    <w:rsid w:val="00D933A7"/>
    <w:rsid w:val="00D9374C"/>
    <w:rsid w:val="00D93B7E"/>
    <w:rsid w:val="00D94157"/>
    <w:rsid w:val="00D9444E"/>
    <w:rsid w:val="00D9464F"/>
    <w:rsid w:val="00D949EE"/>
    <w:rsid w:val="00D94B16"/>
    <w:rsid w:val="00D94C4B"/>
    <w:rsid w:val="00D94EE9"/>
    <w:rsid w:val="00D95088"/>
    <w:rsid w:val="00D950D5"/>
    <w:rsid w:val="00D952EB"/>
    <w:rsid w:val="00D954D6"/>
    <w:rsid w:val="00D95613"/>
    <w:rsid w:val="00D957F9"/>
    <w:rsid w:val="00D95896"/>
    <w:rsid w:val="00D9657A"/>
    <w:rsid w:val="00D96817"/>
    <w:rsid w:val="00D96E11"/>
    <w:rsid w:val="00D96F6F"/>
    <w:rsid w:val="00D9705F"/>
    <w:rsid w:val="00D970CB"/>
    <w:rsid w:val="00D97135"/>
    <w:rsid w:val="00D9738B"/>
    <w:rsid w:val="00D97812"/>
    <w:rsid w:val="00D979CF"/>
    <w:rsid w:val="00D97A97"/>
    <w:rsid w:val="00D97EC3"/>
    <w:rsid w:val="00D97EDF"/>
    <w:rsid w:val="00DA01F4"/>
    <w:rsid w:val="00DA0258"/>
    <w:rsid w:val="00DA0599"/>
    <w:rsid w:val="00DA0668"/>
    <w:rsid w:val="00DA15EC"/>
    <w:rsid w:val="00DA1A30"/>
    <w:rsid w:val="00DA1EAE"/>
    <w:rsid w:val="00DA210D"/>
    <w:rsid w:val="00DA32B8"/>
    <w:rsid w:val="00DA33F5"/>
    <w:rsid w:val="00DA363A"/>
    <w:rsid w:val="00DA3744"/>
    <w:rsid w:val="00DA38D1"/>
    <w:rsid w:val="00DA3B93"/>
    <w:rsid w:val="00DA4140"/>
    <w:rsid w:val="00DA4635"/>
    <w:rsid w:val="00DA476A"/>
    <w:rsid w:val="00DA4D3C"/>
    <w:rsid w:val="00DA5269"/>
    <w:rsid w:val="00DA5AE6"/>
    <w:rsid w:val="00DA5B73"/>
    <w:rsid w:val="00DA5B7B"/>
    <w:rsid w:val="00DA5B86"/>
    <w:rsid w:val="00DA5F8D"/>
    <w:rsid w:val="00DA60B0"/>
    <w:rsid w:val="00DA67D3"/>
    <w:rsid w:val="00DA68D7"/>
    <w:rsid w:val="00DA6B77"/>
    <w:rsid w:val="00DA6F54"/>
    <w:rsid w:val="00DA72A9"/>
    <w:rsid w:val="00DA7500"/>
    <w:rsid w:val="00DA76D0"/>
    <w:rsid w:val="00DA785C"/>
    <w:rsid w:val="00DA7C6D"/>
    <w:rsid w:val="00DA7D27"/>
    <w:rsid w:val="00DA7EC5"/>
    <w:rsid w:val="00DB0112"/>
    <w:rsid w:val="00DB0213"/>
    <w:rsid w:val="00DB08F0"/>
    <w:rsid w:val="00DB0944"/>
    <w:rsid w:val="00DB0A27"/>
    <w:rsid w:val="00DB0BD1"/>
    <w:rsid w:val="00DB0D34"/>
    <w:rsid w:val="00DB149E"/>
    <w:rsid w:val="00DB1FC4"/>
    <w:rsid w:val="00DB1FC9"/>
    <w:rsid w:val="00DB2139"/>
    <w:rsid w:val="00DB2210"/>
    <w:rsid w:val="00DB22C0"/>
    <w:rsid w:val="00DB24A0"/>
    <w:rsid w:val="00DB25F2"/>
    <w:rsid w:val="00DB2A5E"/>
    <w:rsid w:val="00DB2BE0"/>
    <w:rsid w:val="00DB3292"/>
    <w:rsid w:val="00DB3661"/>
    <w:rsid w:val="00DB3929"/>
    <w:rsid w:val="00DB3AC8"/>
    <w:rsid w:val="00DB3EE8"/>
    <w:rsid w:val="00DB3F0B"/>
    <w:rsid w:val="00DB4166"/>
    <w:rsid w:val="00DB4275"/>
    <w:rsid w:val="00DB444A"/>
    <w:rsid w:val="00DB4603"/>
    <w:rsid w:val="00DB4EA7"/>
    <w:rsid w:val="00DB5152"/>
    <w:rsid w:val="00DB52F2"/>
    <w:rsid w:val="00DB55AA"/>
    <w:rsid w:val="00DB5860"/>
    <w:rsid w:val="00DB6084"/>
    <w:rsid w:val="00DB6238"/>
    <w:rsid w:val="00DB646B"/>
    <w:rsid w:val="00DB65FF"/>
    <w:rsid w:val="00DB6618"/>
    <w:rsid w:val="00DB66C7"/>
    <w:rsid w:val="00DB69D2"/>
    <w:rsid w:val="00DB6E4D"/>
    <w:rsid w:val="00DB70EB"/>
    <w:rsid w:val="00DB735E"/>
    <w:rsid w:val="00DB745A"/>
    <w:rsid w:val="00DB796B"/>
    <w:rsid w:val="00DB7D4F"/>
    <w:rsid w:val="00DB7FA0"/>
    <w:rsid w:val="00DB7FCA"/>
    <w:rsid w:val="00DC0449"/>
    <w:rsid w:val="00DC0484"/>
    <w:rsid w:val="00DC05BA"/>
    <w:rsid w:val="00DC0C15"/>
    <w:rsid w:val="00DC0EE5"/>
    <w:rsid w:val="00DC1378"/>
    <w:rsid w:val="00DC18F4"/>
    <w:rsid w:val="00DC197B"/>
    <w:rsid w:val="00DC1CA1"/>
    <w:rsid w:val="00DC2096"/>
    <w:rsid w:val="00DC2835"/>
    <w:rsid w:val="00DC299F"/>
    <w:rsid w:val="00DC29F2"/>
    <w:rsid w:val="00DC2C57"/>
    <w:rsid w:val="00DC2E92"/>
    <w:rsid w:val="00DC3040"/>
    <w:rsid w:val="00DC315B"/>
    <w:rsid w:val="00DC33B4"/>
    <w:rsid w:val="00DC36D6"/>
    <w:rsid w:val="00DC3969"/>
    <w:rsid w:val="00DC3BA9"/>
    <w:rsid w:val="00DC4470"/>
    <w:rsid w:val="00DC4521"/>
    <w:rsid w:val="00DC498C"/>
    <w:rsid w:val="00DC4BD3"/>
    <w:rsid w:val="00DC5165"/>
    <w:rsid w:val="00DC5395"/>
    <w:rsid w:val="00DC557F"/>
    <w:rsid w:val="00DC56DF"/>
    <w:rsid w:val="00DC5AE1"/>
    <w:rsid w:val="00DC5C36"/>
    <w:rsid w:val="00DC5CB1"/>
    <w:rsid w:val="00DC5DFB"/>
    <w:rsid w:val="00DC5DFF"/>
    <w:rsid w:val="00DC5F75"/>
    <w:rsid w:val="00DC6298"/>
    <w:rsid w:val="00DC63FF"/>
    <w:rsid w:val="00DC6571"/>
    <w:rsid w:val="00DC6782"/>
    <w:rsid w:val="00DC6E4E"/>
    <w:rsid w:val="00DC70C7"/>
    <w:rsid w:val="00DC72B5"/>
    <w:rsid w:val="00DC7932"/>
    <w:rsid w:val="00DC7A49"/>
    <w:rsid w:val="00DC7F0C"/>
    <w:rsid w:val="00DD0386"/>
    <w:rsid w:val="00DD038E"/>
    <w:rsid w:val="00DD0907"/>
    <w:rsid w:val="00DD0938"/>
    <w:rsid w:val="00DD09EF"/>
    <w:rsid w:val="00DD11B2"/>
    <w:rsid w:val="00DD1588"/>
    <w:rsid w:val="00DD1766"/>
    <w:rsid w:val="00DD1993"/>
    <w:rsid w:val="00DD1ABB"/>
    <w:rsid w:val="00DD2289"/>
    <w:rsid w:val="00DD22D7"/>
    <w:rsid w:val="00DD23E2"/>
    <w:rsid w:val="00DD2782"/>
    <w:rsid w:val="00DD2818"/>
    <w:rsid w:val="00DD29A2"/>
    <w:rsid w:val="00DD29CC"/>
    <w:rsid w:val="00DD2B55"/>
    <w:rsid w:val="00DD2E8B"/>
    <w:rsid w:val="00DD30D1"/>
    <w:rsid w:val="00DD3221"/>
    <w:rsid w:val="00DD3578"/>
    <w:rsid w:val="00DD3810"/>
    <w:rsid w:val="00DD394D"/>
    <w:rsid w:val="00DD3B9C"/>
    <w:rsid w:val="00DD3CA7"/>
    <w:rsid w:val="00DD3E06"/>
    <w:rsid w:val="00DD3E28"/>
    <w:rsid w:val="00DD3E79"/>
    <w:rsid w:val="00DD40B1"/>
    <w:rsid w:val="00DD4506"/>
    <w:rsid w:val="00DD4620"/>
    <w:rsid w:val="00DD464F"/>
    <w:rsid w:val="00DD4703"/>
    <w:rsid w:val="00DD471C"/>
    <w:rsid w:val="00DD499E"/>
    <w:rsid w:val="00DD4AC6"/>
    <w:rsid w:val="00DD4D42"/>
    <w:rsid w:val="00DD525F"/>
    <w:rsid w:val="00DD54F6"/>
    <w:rsid w:val="00DD5F97"/>
    <w:rsid w:val="00DD6413"/>
    <w:rsid w:val="00DD6775"/>
    <w:rsid w:val="00DD6842"/>
    <w:rsid w:val="00DD6D40"/>
    <w:rsid w:val="00DD7045"/>
    <w:rsid w:val="00DD7495"/>
    <w:rsid w:val="00DD7BCE"/>
    <w:rsid w:val="00DD7CFD"/>
    <w:rsid w:val="00DD7E9F"/>
    <w:rsid w:val="00DE002B"/>
    <w:rsid w:val="00DE016F"/>
    <w:rsid w:val="00DE0173"/>
    <w:rsid w:val="00DE0284"/>
    <w:rsid w:val="00DE0308"/>
    <w:rsid w:val="00DE0C3B"/>
    <w:rsid w:val="00DE0CAA"/>
    <w:rsid w:val="00DE17C8"/>
    <w:rsid w:val="00DE18AE"/>
    <w:rsid w:val="00DE18DE"/>
    <w:rsid w:val="00DE1F90"/>
    <w:rsid w:val="00DE1FDC"/>
    <w:rsid w:val="00DE2123"/>
    <w:rsid w:val="00DE2276"/>
    <w:rsid w:val="00DE2322"/>
    <w:rsid w:val="00DE275A"/>
    <w:rsid w:val="00DE2862"/>
    <w:rsid w:val="00DE2D79"/>
    <w:rsid w:val="00DE2D9E"/>
    <w:rsid w:val="00DE2E44"/>
    <w:rsid w:val="00DE2FBC"/>
    <w:rsid w:val="00DE2FD5"/>
    <w:rsid w:val="00DE34C9"/>
    <w:rsid w:val="00DE364D"/>
    <w:rsid w:val="00DE392E"/>
    <w:rsid w:val="00DE3A43"/>
    <w:rsid w:val="00DE40EE"/>
    <w:rsid w:val="00DE4363"/>
    <w:rsid w:val="00DE4C51"/>
    <w:rsid w:val="00DE4D88"/>
    <w:rsid w:val="00DE4EFA"/>
    <w:rsid w:val="00DE50D0"/>
    <w:rsid w:val="00DE532D"/>
    <w:rsid w:val="00DE568B"/>
    <w:rsid w:val="00DE599E"/>
    <w:rsid w:val="00DE659C"/>
    <w:rsid w:val="00DE6737"/>
    <w:rsid w:val="00DE6862"/>
    <w:rsid w:val="00DE6C95"/>
    <w:rsid w:val="00DE736F"/>
    <w:rsid w:val="00DE7900"/>
    <w:rsid w:val="00DE7A7A"/>
    <w:rsid w:val="00DE7D59"/>
    <w:rsid w:val="00DE7F3B"/>
    <w:rsid w:val="00DF02E7"/>
    <w:rsid w:val="00DF09F4"/>
    <w:rsid w:val="00DF0AAF"/>
    <w:rsid w:val="00DF0F15"/>
    <w:rsid w:val="00DF0F56"/>
    <w:rsid w:val="00DF1036"/>
    <w:rsid w:val="00DF119A"/>
    <w:rsid w:val="00DF12D7"/>
    <w:rsid w:val="00DF1639"/>
    <w:rsid w:val="00DF199F"/>
    <w:rsid w:val="00DF1B97"/>
    <w:rsid w:val="00DF20AA"/>
    <w:rsid w:val="00DF2215"/>
    <w:rsid w:val="00DF22D8"/>
    <w:rsid w:val="00DF2679"/>
    <w:rsid w:val="00DF29CB"/>
    <w:rsid w:val="00DF3005"/>
    <w:rsid w:val="00DF3706"/>
    <w:rsid w:val="00DF39F1"/>
    <w:rsid w:val="00DF40C6"/>
    <w:rsid w:val="00DF4137"/>
    <w:rsid w:val="00DF4360"/>
    <w:rsid w:val="00DF464C"/>
    <w:rsid w:val="00DF4C86"/>
    <w:rsid w:val="00DF4F57"/>
    <w:rsid w:val="00DF561E"/>
    <w:rsid w:val="00DF573A"/>
    <w:rsid w:val="00DF58DF"/>
    <w:rsid w:val="00DF64F7"/>
    <w:rsid w:val="00DF6737"/>
    <w:rsid w:val="00DF6C9D"/>
    <w:rsid w:val="00DF6E79"/>
    <w:rsid w:val="00DF71DC"/>
    <w:rsid w:val="00DF7244"/>
    <w:rsid w:val="00DF762E"/>
    <w:rsid w:val="00DF7697"/>
    <w:rsid w:val="00DF76C6"/>
    <w:rsid w:val="00DF78C3"/>
    <w:rsid w:val="00DF7D49"/>
    <w:rsid w:val="00E007A1"/>
    <w:rsid w:val="00E00A3A"/>
    <w:rsid w:val="00E00E05"/>
    <w:rsid w:val="00E0108A"/>
    <w:rsid w:val="00E01528"/>
    <w:rsid w:val="00E018FE"/>
    <w:rsid w:val="00E01B2D"/>
    <w:rsid w:val="00E01C50"/>
    <w:rsid w:val="00E02125"/>
    <w:rsid w:val="00E02328"/>
    <w:rsid w:val="00E02545"/>
    <w:rsid w:val="00E0260C"/>
    <w:rsid w:val="00E026C0"/>
    <w:rsid w:val="00E02BDC"/>
    <w:rsid w:val="00E02F73"/>
    <w:rsid w:val="00E036CE"/>
    <w:rsid w:val="00E037A9"/>
    <w:rsid w:val="00E03882"/>
    <w:rsid w:val="00E038EB"/>
    <w:rsid w:val="00E0414B"/>
    <w:rsid w:val="00E041C8"/>
    <w:rsid w:val="00E04917"/>
    <w:rsid w:val="00E04F0B"/>
    <w:rsid w:val="00E052B8"/>
    <w:rsid w:val="00E05316"/>
    <w:rsid w:val="00E054AD"/>
    <w:rsid w:val="00E05950"/>
    <w:rsid w:val="00E05DF8"/>
    <w:rsid w:val="00E066FA"/>
    <w:rsid w:val="00E068A2"/>
    <w:rsid w:val="00E06BB3"/>
    <w:rsid w:val="00E06CCB"/>
    <w:rsid w:val="00E06D74"/>
    <w:rsid w:val="00E06F77"/>
    <w:rsid w:val="00E071E6"/>
    <w:rsid w:val="00E076E2"/>
    <w:rsid w:val="00E07728"/>
    <w:rsid w:val="00E07815"/>
    <w:rsid w:val="00E07C43"/>
    <w:rsid w:val="00E07C47"/>
    <w:rsid w:val="00E07CEE"/>
    <w:rsid w:val="00E103EF"/>
    <w:rsid w:val="00E1066B"/>
    <w:rsid w:val="00E10858"/>
    <w:rsid w:val="00E10B57"/>
    <w:rsid w:val="00E10F8E"/>
    <w:rsid w:val="00E1110B"/>
    <w:rsid w:val="00E11173"/>
    <w:rsid w:val="00E116DA"/>
    <w:rsid w:val="00E1188A"/>
    <w:rsid w:val="00E119C7"/>
    <w:rsid w:val="00E121CC"/>
    <w:rsid w:val="00E127C5"/>
    <w:rsid w:val="00E128D3"/>
    <w:rsid w:val="00E128E1"/>
    <w:rsid w:val="00E12C52"/>
    <w:rsid w:val="00E12D2C"/>
    <w:rsid w:val="00E12E01"/>
    <w:rsid w:val="00E13284"/>
    <w:rsid w:val="00E13663"/>
    <w:rsid w:val="00E13C61"/>
    <w:rsid w:val="00E13CAE"/>
    <w:rsid w:val="00E13D75"/>
    <w:rsid w:val="00E14407"/>
    <w:rsid w:val="00E14414"/>
    <w:rsid w:val="00E14497"/>
    <w:rsid w:val="00E1450E"/>
    <w:rsid w:val="00E14548"/>
    <w:rsid w:val="00E1497C"/>
    <w:rsid w:val="00E14997"/>
    <w:rsid w:val="00E14E11"/>
    <w:rsid w:val="00E151E6"/>
    <w:rsid w:val="00E155E2"/>
    <w:rsid w:val="00E15645"/>
    <w:rsid w:val="00E15646"/>
    <w:rsid w:val="00E156C4"/>
    <w:rsid w:val="00E15984"/>
    <w:rsid w:val="00E15C9F"/>
    <w:rsid w:val="00E15F29"/>
    <w:rsid w:val="00E16687"/>
    <w:rsid w:val="00E168F0"/>
    <w:rsid w:val="00E1691B"/>
    <w:rsid w:val="00E16ADD"/>
    <w:rsid w:val="00E16C26"/>
    <w:rsid w:val="00E1759B"/>
    <w:rsid w:val="00E176F4"/>
    <w:rsid w:val="00E17A6F"/>
    <w:rsid w:val="00E20096"/>
    <w:rsid w:val="00E200ED"/>
    <w:rsid w:val="00E2013B"/>
    <w:rsid w:val="00E2059F"/>
    <w:rsid w:val="00E20746"/>
    <w:rsid w:val="00E2076E"/>
    <w:rsid w:val="00E20A0D"/>
    <w:rsid w:val="00E20B1C"/>
    <w:rsid w:val="00E20F67"/>
    <w:rsid w:val="00E21113"/>
    <w:rsid w:val="00E21527"/>
    <w:rsid w:val="00E2187D"/>
    <w:rsid w:val="00E22359"/>
    <w:rsid w:val="00E225B9"/>
    <w:rsid w:val="00E2298F"/>
    <w:rsid w:val="00E22A1F"/>
    <w:rsid w:val="00E23275"/>
    <w:rsid w:val="00E235B4"/>
    <w:rsid w:val="00E2381E"/>
    <w:rsid w:val="00E23DAF"/>
    <w:rsid w:val="00E2410C"/>
    <w:rsid w:val="00E248F4"/>
    <w:rsid w:val="00E24AF9"/>
    <w:rsid w:val="00E24EF6"/>
    <w:rsid w:val="00E25114"/>
    <w:rsid w:val="00E25377"/>
    <w:rsid w:val="00E25623"/>
    <w:rsid w:val="00E258B7"/>
    <w:rsid w:val="00E258D2"/>
    <w:rsid w:val="00E262E7"/>
    <w:rsid w:val="00E2674E"/>
    <w:rsid w:val="00E2685C"/>
    <w:rsid w:val="00E269E5"/>
    <w:rsid w:val="00E26C2A"/>
    <w:rsid w:val="00E2746B"/>
    <w:rsid w:val="00E27C58"/>
    <w:rsid w:val="00E27E09"/>
    <w:rsid w:val="00E27E90"/>
    <w:rsid w:val="00E27FC3"/>
    <w:rsid w:val="00E27FD6"/>
    <w:rsid w:val="00E30232"/>
    <w:rsid w:val="00E304F6"/>
    <w:rsid w:val="00E3071D"/>
    <w:rsid w:val="00E30921"/>
    <w:rsid w:val="00E30A14"/>
    <w:rsid w:val="00E30CC6"/>
    <w:rsid w:val="00E31A41"/>
    <w:rsid w:val="00E31BEC"/>
    <w:rsid w:val="00E321B0"/>
    <w:rsid w:val="00E32277"/>
    <w:rsid w:val="00E322FB"/>
    <w:rsid w:val="00E32647"/>
    <w:rsid w:val="00E33219"/>
    <w:rsid w:val="00E333DA"/>
    <w:rsid w:val="00E334AA"/>
    <w:rsid w:val="00E336FC"/>
    <w:rsid w:val="00E33C82"/>
    <w:rsid w:val="00E33CE5"/>
    <w:rsid w:val="00E34598"/>
    <w:rsid w:val="00E34798"/>
    <w:rsid w:val="00E34858"/>
    <w:rsid w:val="00E34B4E"/>
    <w:rsid w:val="00E34BB3"/>
    <w:rsid w:val="00E34CC6"/>
    <w:rsid w:val="00E34F82"/>
    <w:rsid w:val="00E353B1"/>
    <w:rsid w:val="00E358AA"/>
    <w:rsid w:val="00E35D05"/>
    <w:rsid w:val="00E363E6"/>
    <w:rsid w:val="00E36567"/>
    <w:rsid w:val="00E3659C"/>
    <w:rsid w:val="00E3708C"/>
    <w:rsid w:val="00E3740D"/>
    <w:rsid w:val="00E37453"/>
    <w:rsid w:val="00E374D5"/>
    <w:rsid w:val="00E37A7B"/>
    <w:rsid w:val="00E37BE0"/>
    <w:rsid w:val="00E37CD2"/>
    <w:rsid w:val="00E37EC7"/>
    <w:rsid w:val="00E4005F"/>
    <w:rsid w:val="00E41246"/>
    <w:rsid w:val="00E41533"/>
    <w:rsid w:val="00E41653"/>
    <w:rsid w:val="00E41878"/>
    <w:rsid w:val="00E4206F"/>
    <w:rsid w:val="00E420C1"/>
    <w:rsid w:val="00E420F3"/>
    <w:rsid w:val="00E4216C"/>
    <w:rsid w:val="00E42506"/>
    <w:rsid w:val="00E4250B"/>
    <w:rsid w:val="00E42627"/>
    <w:rsid w:val="00E42835"/>
    <w:rsid w:val="00E42A5E"/>
    <w:rsid w:val="00E43077"/>
    <w:rsid w:val="00E430E1"/>
    <w:rsid w:val="00E431B9"/>
    <w:rsid w:val="00E43359"/>
    <w:rsid w:val="00E43A53"/>
    <w:rsid w:val="00E43B17"/>
    <w:rsid w:val="00E43BDB"/>
    <w:rsid w:val="00E43DD2"/>
    <w:rsid w:val="00E43E97"/>
    <w:rsid w:val="00E450DC"/>
    <w:rsid w:val="00E4524C"/>
    <w:rsid w:val="00E454AD"/>
    <w:rsid w:val="00E45686"/>
    <w:rsid w:val="00E45B97"/>
    <w:rsid w:val="00E45E6E"/>
    <w:rsid w:val="00E4640E"/>
    <w:rsid w:val="00E4656E"/>
    <w:rsid w:val="00E469E4"/>
    <w:rsid w:val="00E47683"/>
    <w:rsid w:val="00E476B3"/>
    <w:rsid w:val="00E47A3D"/>
    <w:rsid w:val="00E5076A"/>
    <w:rsid w:val="00E5076C"/>
    <w:rsid w:val="00E5082D"/>
    <w:rsid w:val="00E509AE"/>
    <w:rsid w:val="00E50E41"/>
    <w:rsid w:val="00E50F1D"/>
    <w:rsid w:val="00E50FA1"/>
    <w:rsid w:val="00E5151B"/>
    <w:rsid w:val="00E5163B"/>
    <w:rsid w:val="00E5163E"/>
    <w:rsid w:val="00E5189C"/>
    <w:rsid w:val="00E518DD"/>
    <w:rsid w:val="00E519C6"/>
    <w:rsid w:val="00E51B22"/>
    <w:rsid w:val="00E51E00"/>
    <w:rsid w:val="00E51FD1"/>
    <w:rsid w:val="00E5234F"/>
    <w:rsid w:val="00E523B7"/>
    <w:rsid w:val="00E5260B"/>
    <w:rsid w:val="00E526AB"/>
    <w:rsid w:val="00E5273C"/>
    <w:rsid w:val="00E527D6"/>
    <w:rsid w:val="00E528CE"/>
    <w:rsid w:val="00E52B35"/>
    <w:rsid w:val="00E52B68"/>
    <w:rsid w:val="00E52C03"/>
    <w:rsid w:val="00E52C56"/>
    <w:rsid w:val="00E52E69"/>
    <w:rsid w:val="00E533F7"/>
    <w:rsid w:val="00E53897"/>
    <w:rsid w:val="00E5389F"/>
    <w:rsid w:val="00E53ABB"/>
    <w:rsid w:val="00E53B6A"/>
    <w:rsid w:val="00E544C6"/>
    <w:rsid w:val="00E545F9"/>
    <w:rsid w:val="00E5468A"/>
    <w:rsid w:val="00E547B2"/>
    <w:rsid w:val="00E54C3D"/>
    <w:rsid w:val="00E54CDD"/>
    <w:rsid w:val="00E5508C"/>
    <w:rsid w:val="00E5521B"/>
    <w:rsid w:val="00E55862"/>
    <w:rsid w:val="00E55C25"/>
    <w:rsid w:val="00E565B6"/>
    <w:rsid w:val="00E5674E"/>
    <w:rsid w:val="00E56C14"/>
    <w:rsid w:val="00E57429"/>
    <w:rsid w:val="00E5747C"/>
    <w:rsid w:val="00E5781D"/>
    <w:rsid w:val="00E579FC"/>
    <w:rsid w:val="00E57FCE"/>
    <w:rsid w:val="00E602D8"/>
    <w:rsid w:val="00E6098D"/>
    <w:rsid w:val="00E61986"/>
    <w:rsid w:val="00E61A59"/>
    <w:rsid w:val="00E61C7C"/>
    <w:rsid w:val="00E61D10"/>
    <w:rsid w:val="00E61EDD"/>
    <w:rsid w:val="00E61EF6"/>
    <w:rsid w:val="00E6202B"/>
    <w:rsid w:val="00E62155"/>
    <w:rsid w:val="00E621AA"/>
    <w:rsid w:val="00E62385"/>
    <w:rsid w:val="00E62D6F"/>
    <w:rsid w:val="00E62D7A"/>
    <w:rsid w:val="00E63023"/>
    <w:rsid w:val="00E63BCC"/>
    <w:rsid w:val="00E64AC0"/>
    <w:rsid w:val="00E64E9A"/>
    <w:rsid w:val="00E65136"/>
    <w:rsid w:val="00E65BB2"/>
    <w:rsid w:val="00E65C0C"/>
    <w:rsid w:val="00E65D88"/>
    <w:rsid w:val="00E65DC3"/>
    <w:rsid w:val="00E660BB"/>
    <w:rsid w:val="00E663F8"/>
    <w:rsid w:val="00E6668F"/>
    <w:rsid w:val="00E669D9"/>
    <w:rsid w:val="00E66B5F"/>
    <w:rsid w:val="00E66CE8"/>
    <w:rsid w:val="00E66DFC"/>
    <w:rsid w:val="00E676A4"/>
    <w:rsid w:val="00E67824"/>
    <w:rsid w:val="00E67979"/>
    <w:rsid w:val="00E67C73"/>
    <w:rsid w:val="00E70166"/>
    <w:rsid w:val="00E70842"/>
    <w:rsid w:val="00E70843"/>
    <w:rsid w:val="00E70E3B"/>
    <w:rsid w:val="00E710E2"/>
    <w:rsid w:val="00E71DFE"/>
    <w:rsid w:val="00E72906"/>
    <w:rsid w:val="00E729B0"/>
    <w:rsid w:val="00E72B65"/>
    <w:rsid w:val="00E72E64"/>
    <w:rsid w:val="00E730BC"/>
    <w:rsid w:val="00E730DA"/>
    <w:rsid w:val="00E7360A"/>
    <w:rsid w:val="00E741C4"/>
    <w:rsid w:val="00E7458C"/>
    <w:rsid w:val="00E747AF"/>
    <w:rsid w:val="00E747E0"/>
    <w:rsid w:val="00E74E3A"/>
    <w:rsid w:val="00E7532C"/>
    <w:rsid w:val="00E7576B"/>
    <w:rsid w:val="00E758A3"/>
    <w:rsid w:val="00E75F7A"/>
    <w:rsid w:val="00E75F9A"/>
    <w:rsid w:val="00E760A7"/>
    <w:rsid w:val="00E76357"/>
    <w:rsid w:val="00E763CB"/>
    <w:rsid w:val="00E7655A"/>
    <w:rsid w:val="00E76640"/>
    <w:rsid w:val="00E7688B"/>
    <w:rsid w:val="00E76955"/>
    <w:rsid w:val="00E76D31"/>
    <w:rsid w:val="00E77218"/>
    <w:rsid w:val="00E77498"/>
    <w:rsid w:val="00E77A6B"/>
    <w:rsid w:val="00E77BC5"/>
    <w:rsid w:val="00E77C43"/>
    <w:rsid w:val="00E77EDE"/>
    <w:rsid w:val="00E80E34"/>
    <w:rsid w:val="00E80FDE"/>
    <w:rsid w:val="00E8105D"/>
    <w:rsid w:val="00E810A1"/>
    <w:rsid w:val="00E812EF"/>
    <w:rsid w:val="00E81401"/>
    <w:rsid w:val="00E81876"/>
    <w:rsid w:val="00E81E0B"/>
    <w:rsid w:val="00E81E6E"/>
    <w:rsid w:val="00E81F95"/>
    <w:rsid w:val="00E8203F"/>
    <w:rsid w:val="00E823D7"/>
    <w:rsid w:val="00E82641"/>
    <w:rsid w:val="00E829D1"/>
    <w:rsid w:val="00E82A57"/>
    <w:rsid w:val="00E82AF2"/>
    <w:rsid w:val="00E82B98"/>
    <w:rsid w:val="00E82C97"/>
    <w:rsid w:val="00E82D19"/>
    <w:rsid w:val="00E83354"/>
    <w:rsid w:val="00E83843"/>
    <w:rsid w:val="00E83BCD"/>
    <w:rsid w:val="00E84189"/>
    <w:rsid w:val="00E841BD"/>
    <w:rsid w:val="00E846FC"/>
    <w:rsid w:val="00E847FA"/>
    <w:rsid w:val="00E853F4"/>
    <w:rsid w:val="00E85612"/>
    <w:rsid w:val="00E856FF"/>
    <w:rsid w:val="00E860A0"/>
    <w:rsid w:val="00E86134"/>
    <w:rsid w:val="00E86212"/>
    <w:rsid w:val="00E86564"/>
    <w:rsid w:val="00E86709"/>
    <w:rsid w:val="00E86919"/>
    <w:rsid w:val="00E86999"/>
    <w:rsid w:val="00E86E70"/>
    <w:rsid w:val="00E872F6"/>
    <w:rsid w:val="00E87DD5"/>
    <w:rsid w:val="00E900A7"/>
    <w:rsid w:val="00E90403"/>
    <w:rsid w:val="00E90438"/>
    <w:rsid w:val="00E90606"/>
    <w:rsid w:val="00E9078C"/>
    <w:rsid w:val="00E909D5"/>
    <w:rsid w:val="00E90B00"/>
    <w:rsid w:val="00E90B69"/>
    <w:rsid w:val="00E90E37"/>
    <w:rsid w:val="00E90EA7"/>
    <w:rsid w:val="00E910E3"/>
    <w:rsid w:val="00E914FA"/>
    <w:rsid w:val="00E917CA"/>
    <w:rsid w:val="00E91B31"/>
    <w:rsid w:val="00E92227"/>
    <w:rsid w:val="00E922C8"/>
    <w:rsid w:val="00E9236D"/>
    <w:rsid w:val="00E928FB"/>
    <w:rsid w:val="00E92A28"/>
    <w:rsid w:val="00E92B6E"/>
    <w:rsid w:val="00E92DAD"/>
    <w:rsid w:val="00E92DE3"/>
    <w:rsid w:val="00E93043"/>
    <w:rsid w:val="00E93625"/>
    <w:rsid w:val="00E938B7"/>
    <w:rsid w:val="00E93A79"/>
    <w:rsid w:val="00E93F33"/>
    <w:rsid w:val="00E94346"/>
    <w:rsid w:val="00E9438E"/>
    <w:rsid w:val="00E94701"/>
    <w:rsid w:val="00E957F9"/>
    <w:rsid w:val="00E96227"/>
    <w:rsid w:val="00E96403"/>
    <w:rsid w:val="00E965D3"/>
    <w:rsid w:val="00E96601"/>
    <w:rsid w:val="00E96BA5"/>
    <w:rsid w:val="00E96C94"/>
    <w:rsid w:val="00E96E97"/>
    <w:rsid w:val="00E971DC"/>
    <w:rsid w:val="00E97398"/>
    <w:rsid w:val="00E973B5"/>
    <w:rsid w:val="00E97667"/>
    <w:rsid w:val="00E97668"/>
    <w:rsid w:val="00E97C5B"/>
    <w:rsid w:val="00EA0490"/>
    <w:rsid w:val="00EA05B5"/>
    <w:rsid w:val="00EA0793"/>
    <w:rsid w:val="00EA086A"/>
    <w:rsid w:val="00EA0D07"/>
    <w:rsid w:val="00EA0DD3"/>
    <w:rsid w:val="00EA13EE"/>
    <w:rsid w:val="00EA202F"/>
    <w:rsid w:val="00EA2479"/>
    <w:rsid w:val="00EA2709"/>
    <w:rsid w:val="00EA28F9"/>
    <w:rsid w:val="00EA2F72"/>
    <w:rsid w:val="00EA33BF"/>
    <w:rsid w:val="00EA3C8D"/>
    <w:rsid w:val="00EA3DC4"/>
    <w:rsid w:val="00EA3E6E"/>
    <w:rsid w:val="00EA3FAA"/>
    <w:rsid w:val="00EA4096"/>
    <w:rsid w:val="00EA442A"/>
    <w:rsid w:val="00EA48F9"/>
    <w:rsid w:val="00EA4A3A"/>
    <w:rsid w:val="00EA4B52"/>
    <w:rsid w:val="00EA4DA5"/>
    <w:rsid w:val="00EA5026"/>
    <w:rsid w:val="00EA5215"/>
    <w:rsid w:val="00EA54C1"/>
    <w:rsid w:val="00EA5BF1"/>
    <w:rsid w:val="00EA5EC6"/>
    <w:rsid w:val="00EA5EF7"/>
    <w:rsid w:val="00EA5FC9"/>
    <w:rsid w:val="00EA6382"/>
    <w:rsid w:val="00EA6641"/>
    <w:rsid w:val="00EA6712"/>
    <w:rsid w:val="00EA6823"/>
    <w:rsid w:val="00EA68C1"/>
    <w:rsid w:val="00EA6A2C"/>
    <w:rsid w:val="00EA6A98"/>
    <w:rsid w:val="00EA6BAB"/>
    <w:rsid w:val="00EA7257"/>
    <w:rsid w:val="00EA7428"/>
    <w:rsid w:val="00EA7DF4"/>
    <w:rsid w:val="00EA7F03"/>
    <w:rsid w:val="00EB0419"/>
    <w:rsid w:val="00EB0580"/>
    <w:rsid w:val="00EB08BC"/>
    <w:rsid w:val="00EB0DC5"/>
    <w:rsid w:val="00EB0EB0"/>
    <w:rsid w:val="00EB0F9D"/>
    <w:rsid w:val="00EB104C"/>
    <w:rsid w:val="00EB173E"/>
    <w:rsid w:val="00EB17FF"/>
    <w:rsid w:val="00EB1809"/>
    <w:rsid w:val="00EB2CB3"/>
    <w:rsid w:val="00EB2D0D"/>
    <w:rsid w:val="00EB2DF5"/>
    <w:rsid w:val="00EB3292"/>
    <w:rsid w:val="00EB33EC"/>
    <w:rsid w:val="00EB34D6"/>
    <w:rsid w:val="00EB36F7"/>
    <w:rsid w:val="00EB3A6D"/>
    <w:rsid w:val="00EB3DE8"/>
    <w:rsid w:val="00EB4101"/>
    <w:rsid w:val="00EB41A5"/>
    <w:rsid w:val="00EB4798"/>
    <w:rsid w:val="00EB47F5"/>
    <w:rsid w:val="00EB49F7"/>
    <w:rsid w:val="00EB4E5B"/>
    <w:rsid w:val="00EB54D3"/>
    <w:rsid w:val="00EB56BA"/>
    <w:rsid w:val="00EB5BA4"/>
    <w:rsid w:val="00EB5CEB"/>
    <w:rsid w:val="00EB5DD3"/>
    <w:rsid w:val="00EB5FF2"/>
    <w:rsid w:val="00EB6798"/>
    <w:rsid w:val="00EB6801"/>
    <w:rsid w:val="00EB778B"/>
    <w:rsid w:val="00EB77D8"/>
    <w:rsid w:val="00EB7883"/>
    <w:rsid w:val="00EB7B0D"/>
    <w:rsid w:val="00EB7D6C"/>
    <w:rsid w:val="00EC003E"/>
    <w:rsid w:val="00EC0111"/>
    <w:rsid w:val="00EC027F"/>
    <w:rsid w:val="00EC0347"/>
    <w:rsid w:val="00EC04A8"/>
    <w:rsid w:val="00EC056D"/>
    <w:rsid w:val="00EC0595"/>
    <w:rsid w:val="00EC0A75"/>
    <w:rsid w:val="00EC0AC7"/>
    <w:rsid w:val="00EC0B4E"/>
    <w:rsid w:val="00EC1F7D"/>
    <w:rsid w:val="00EC2405"/>
    <w:rsid w:val="00EC26C5"/>
    <w:rsid w:val="00EC2A3B"/>
    <w:rsid w:val="00EC2A62"/>
    <w:rsid w:val="00EC2AAD"/>
    <w:rsid w:val="00EC2B8B"/>
    <w:rsid w:val="00EC302D"/>
    <w:rsid w:val="00EC30D4"/>
    <w:rsid w:val="00EC3533"/>
    <w:rsid w:val="00EC3573"/>
    <w:rsid w:val="00EC3A01"/>
    <w:rsid w:val="00EC3AC4"/>
    <w:rsid w:val="00EC3ADE"/>
    <w:rsid w:val="00EC3B41"/>
    <w:rsid w:val="00EC3EAC"/>
    <w:rsid w:val="00EC42C4"/>
    <w:rsid w:val="00EC43B5"/>
    <w:rsid w:val="00EC43B9"/>
    <w:rsid w:val="00EC43BD"/>
    <w:rsid w:val="00EC43DF"/>
    <w:rsid w:val="00EC45F6"/>
    <w:rsid w:val="00EC473F"/>
    <w:rsid w:val="00EC4890"/>
    <w:rsid w:val="00EC4956"/>
    <w:rsid w:val="00EC5004"/>
    <w:rsid w:val="00EC500B"/>
    <w:rsid w:val="00EC54EE"/>
    <w:rsid w:val="00EC57FD"/>
    <w:rsid w:val="00EC5808"/>
    <w:rsid w:val="00EC5D43"/>
    <w:rsid w:val="00EC5D70"/>
    <w:rsid w:val="00EC6177"/>
    <w:rsid w:val="00EC6356"/>
    <w:rsid w:val="00EC658C"/>
    <w:rsid w:val="00EC6772"/>
    <w:rsid w:val="00EC6876"/>
    <w:rsid w:val="00EC68A8"/>
    <w:rsid w:val="00EC6A1F"/>
    <w:rsid w:val="00EC6B01"/>
    <w:rsid w:val="00EC6C30"/>
    <w:rsid w:val="00EC6EDA"/>
    <w:rsid w:val="00EC6FBE"/>
    <w:rsid w:val="00EC7427"/>
    <w:rsid w:val="00EC754F"/>
    <w:rsid w:val="00EC76D8"/>
    <w:rsid w:val="00EC7DE8"/>
    <w:rsid w:val="00EC7EF3"/>
    <w:rsid w:val="00ED036B"/>
    <w:rsid w:val="00ED057F"/>
    <w:rsid w:val="00ED0712"/>
    <w:rsid w:val="00ED0B80"/>
    <w:rsid w:val="00ED0E4F"/>
    <w:rsid w:val="00ED0F7F"/>
    <w:rsid w:val="00ED12EA"/>
    <w:rsid w:val="00ED1429"/>
    <w:rsid w:val="00ED1478"/>
    <w:rsid w:val="00ED1FC9"/>
    <w:rsid w:val="00ED26EB"/>
    <w:rsid w:val="00ED27CB"/>
    <w:rsid w:val="00ED2D0D"/>
    <w:rsid w:val="00ED3ACC"/>
    <w:rsid w:val="00ED3AE7"/>
    <w:rsid w:val="00ED3D46"/>
    <w:rsid w:val="00ED3F4C"/>
    <w:rsid w:val="00ED40E3"/>
    <w:rsid w:val="00ED42FB"/>
    <w:rsid w:val="00ED472E"/>
    <w:rsid w:val="00ED473F"/>
    <w:rsid w:val="00ED47E7"/>
    <w:rsid w:val="00ED49CC"/>
    <w:rsid w:val="00ED4B34"/>
    <w:rsid w:val="00ED4F80"/>
    <w:rsid w:val="00ED4FEA"/>
    <w:rsid w:val="00ED515A"/>
    <w:rsid w:val="00ED5A03"/>
    <w:rsid w:val="00ED5D56"/>
    <w:rsid w:val="00ED5D7B"/>
    <w:rsid w:val="00ED5F5F"/>
    <w:rsid w:val="00ED6093"/>
    <w:rsid w:val="00ED609B"/>
    <w:rsid w:val="00ED6520"/>
    <w:rsid w:val="00ED674E"/>
    <w:rsid w:val="00ED6755"/>
    <w:rsid w:val="00ED68AA"/>
    <w:rsid w:val="00ED68B5"/>
    <w:rsid w:val="00ED7178"/>
    <w:rsid w:val="00ED71C5"/>
    <w:rsid w:val="00ED75A7"/>
    <w:rsid w:val="00ED7787"/>
    <w:rsid w:val="00ED7808"/>
    <w:rsid w:val="00ED7AA9"/>
    <w:rsid w:val="00EE0137"/>
    <w:rsid w:val="00EE02A8"/>
    <w:rsid w:val="00EE03E3"/>
    <w:rsid w:val="00EE049E"/>
    <w:rsid w:val="00EE04EE"/>
    <w:rsid w:val="00EE0A21"/>
    <w:rsid w:val="00EE0CE7"/>
    <w:rsid w:val="00EE0D6C"/>
    <w:rsid w:val="00EE102B"/>
    <w:rsid w:val="00EE1198"/>
    <w:rsid w:val="00EE11FF"/>
    <w:rsid w:val="00EE14D6"/>
    <w:rsid w:val="00EE1BCD"/>
    <w:rsid w:val="00EE1D93"/>
    <w:rsid w:val="00EE2207"/>
    <w:rsid w:val="00EE2842"/>
    <w:rsid w:val="00EE31E7"/>
    <w:rsid w:val="00EE37BF"/>
    <w:rsid w:val="00EE38CA"/>
    <w:rsid w:val="00EE3910"/>
    <w:rsid w:val="00EE3A57"/>
    <w:rsid w:val="00EE3CF8"/>
    <w:rsid w:val="00EE3D0B"/>
    <w:rsid w:val="00EE3F43"/>
    <w:rsid w:val="00EE41AD"/>
    <w:rsid w:val="00EE4454"/>
    <w:rsid w:val="00EE446A"/>
    <w:rsid w:val="00EE447C"/>
    <w:rsid w:val="00EE481E"/>
    <w:rsid w:val="00EE48C5"/>
    <w:rsid w:val="00EE49BB"/>
    <w:rsid w:val="00EE4A83"/>
    <w:rsid w:val="00EE4AAA"/>
    <w:rsid w:val="00EE4BAB"/>
    <w:rsid w:val="00EE4D66"/>
    <w:rsid w:val="00EE4F09"/>
    <w:rsid w:val="00EE4F8B"/>
    <w:rsid w:val="00EE50A0"/>
    <w:rsid w:val="00EE50D4"/>
    <w:rsid w:val="00EE54B6"/>
    <w:rsid w:val="00EE5AB6"/>
    <w:rsid w:val="00EE5CF0"/>
    <w:rsid w:val="00EE5EF4"/>
    <w:rsid w:val="00EE5FE7"/>
    <w:rsid w:val="00EE6029"/>
    <w:rsid w:val="00EE6358"/>
    <w:rsid w:val="00EE660C"/>
    <w:rsid w:val="00EE6F7C"/>
    <w:rsid w:val="00EE74D6"/>
    <w:rsid w:val="00EE77E8"/>
    <w:rsid w:val="00EE7C16"/>
    <w:rsid w:val="00EE7E47"/>
    <w:rsid w:val="00EF002D"/>
    <w:rsid w:val="00EF0258"/>
    <w:rsid w:val="00EF0563"/>
    <w:rsid w:val="00EF0930"/>
    <w:rsid w:val="00EF09E9"/>
    <w:rsid w:val="00EF0BB5"/>
    <w:rsid w:val="00EF1011"/>
    <w:rsid w:val="00EF12FA"/>
    <w:rsid w:val="00EF1517"/>
    <w:rsid w:val="00EF1C1F"/>
    <w:rsid w:val="00EF2653"/>
    <w:rsid w:val="00EF26DB"/>
    <w:rsid w:val="00EF2DDD"/>
    <w:rsid w:val="00EF2E14"/>
    <w:rsid w:val="00EF2F5B"/>
    <w:rsid w:val="00EF3CB2"/>
    <w:rsid w:val="00EF3D54"/>
    <w:rsid w:val="00EF3E10"/>
    <w:rsid w:val="00EF408A"/>
    <w:rsid w:val="00EF4184"/>
    <w:rsid w:val="00EF41B3"/>
    <w:rsid w:val="00EF494D"/>
    <w:rsid w:val="00EF4D4B"/>
    <w:rsid w:val="00EF5247"/>
    <w:rsid w:val="00EF615D"/>
    <w:rsid w:val="00EF6161"/>
    <w:rsid w:val="00EF6177"/>
    <w:rsid w:val="00EF6262"/>
    <w:rsid w:val="00EF651D"/>
    <w:rsid w:val="00EF65FF"/>
    <w:rsid w:val="00EF6689"/>
    <w:rsid w:val="00EF6749"/>
    <w:rsid w:val="00EF6BA3"/>
    <w:rsid w:val="00EF766C"/>
    <w:rsid w:val="00EF779F"/>
    <w:rsid w:val="00EF77D6"/>
    <w:rsid w:val="00EF7A22"/>
    <w:rsid w:val="00EF7DD0"/>
    <w:rsid w:val="00EF7EDE"/>
    <w:rsid w:val="00F001C7"/>
    <w:rsid w:val="00F0021A"/>
    <w:rsid w:val="00F00539"/>
    <w:rsid w:val="00F0053A"/>
    <w:rsid w:val="00F00CD1"/>
    <w:rsid w:val="00F00E31"/>
    <w:rsid w:val="00F01155"/>
    <w:rsid w:val="00F01340"/>
    <w:rsid w:val="00F014BF"/>
    <w:rsid w:val="00F015B0"/>
    <w:rsid w:val="00F0168B"/>
    <w:rsid w:val="00F01889"/>
    <w:rsid w:val="00F01FBB"/>
    <w:rsid w:val="00F0254D"/>
    <w:rsid w:val="00F025FD"/>
    <w:rsid w:val="00F02816"/>
    <w:rsid w:val="00F02BFE"/>
    <w:rsid w:val="00F02D9D"/>
    <w:rsid w:val="00F02F12"/>
    <w:rsid w:val="00F03189"/>
    <w:rsid w:val="00F033A8"/>
    <w:rsid w:val="00F034D4"/>
    <w:rsid w:val="00F03606"/>
    <w:rsid w:val="00F0364B"/>
    <w:rsid w:val="00F04171"/>
    <w:rsid w:val="00F04A67"/>
    <w:rsid w:val="00F04AE1"/>
    <w:rsid w:val="00F04BBC"/>
    <w:rsid w:val="00F04CE3"/>
    <w:rsid w:val="00F0504F"/>
    <w:rsid w:val="00F0594E"/>
    <w:rsid w:val="00F05BAF"/>
    <w:rsid w:val="00F05C88"/>
    <w:rsid w:val="00F05EBC"/>
    <w:rsid w:val="00F05FF0"/>
    <w:rsid w:val="00F06272"/>
    <w:rsid w:val="00F0638F"/>
    <w:rsid w:val="00F06682"/>
    <w:rsid w:val="00F0675F"/>
    <w:rsid w:val="00F068C8"/>
    <w:rsid w:val="00F069C1"/>
    <w:rsid w:val="00F06A68"/>
    <w:rsid w:val="00F06B03"/>
    <w:rsid w:val="00F06D5D"/>
    <w:rsid w:val="00F0700C"/>
    <w:rsid w:val="00F07222"/>
    <w:rsid w:val="00F075F1"/>
    <w:rsid w:val="00F0784D"/>
    <w:rsid w:val="00F07AC5"/>
    <w:rsid w:val="00F07B72"/>
    <w:rsid w:val="00F07F4A"/>
    <w:rsid w:val="00F101FB"/>
    <w:rsid w:val="00F10292"/>
    <w:rsid w:val="00F10AFF"/>
    <w:rsid w:val="00F10C7A"/>
    <w:rsid w:val="00F10DF0"/>
    <w:rsid w:val="00F10E63"/>
    <w:rsid w:val="00F10F73"/>
    <w:rsid w:val="00F11048"/>
    <w:rsid w:val="00F110B2"/>
    <w:rsid w:val="00F110FA"/>
    <w:rsid w:val="00F11128"/>
    <w:rsid w:val="00F11328"/>
    <w:rsid w:val="00F1165C"/>
    <w:rsid w:val="00F11767"/>
    <w:rsid w:val="00F11837"/>
    <w:rsid w:val="00F11A47"/>
    <w:rsid w:val="00F1207D"/>
    <w:rsid w:val="00F12318"/>
    <w:rsid w:val="00F123B7"/>
    <w:rsid w:val="00F1287C"/>
    <w:rsid w:val="00F12A2C"/>
    <w:rsid w:val="00F12A63"/>
    <w:rsid w:val="00F12DCC"/>
    <w:rsid w:val="00F12FBC"/>
    <w:rsid w:val="00F13077"/>
    <w:rsid w:val="00F135AD"/>
    <w:rsid w:val="00F139A5"/>
    <w:rsid w:val="00F13D4B"/>
    <w:rsid w:val="00F13D79"/>
    <w:rsid w:val="00F141E3"/>
    <w:rsid w:val="00F14CCE"/>
    <w:rsid w:val="00F14F35"/>
    <w:rsid w:val="00F15000"/>
    <w:rsid w:val="00F152B8"/>
    <w:rsid w:val="00F1574C"/>
    <w:rsid w:val="00F15B98"/>
    <w:rsid w:val="00F15DB1"/>
    <w:rsid w:val="00F16166"/>
    <w:rsid w:val="00F16170"/>
    <w:rsid w:val="00F16265"/>
    <w:rsid w:val="00F16803"/>
    <w:rsid w:val="00F16D14"/>
    <w:rsid w:val="00F172EF"/>
    <w:rsid w:val="00F17D27"/>
    <w:rsid w:val="00F17D49"/>
    <w:rsid w:val="00F17E0E"/>
    <w:rsid w:val="00F17E90"/>
    <w:rsid w:val="00F20231"/>
    <w:rsid w:val="00F20A8B"/>
    <w:rsid w:val="00F20CCC"/>
    <w:rsid w:val="00F20E43"/>
    <w:rsid w:val="00F20E9C"/>
    <w:rsid w:val="00F21114"/>
    <w:rsid w:val="00F21308"/>
    <w:rsid w:val="00F21400"/>
    <w:rsid w:val="00F214F0"/>
    <w:rsid w:val="00F21B30"/>
    <w:rsid w:val="00F21BA3"/>
    <w:rsid w:val="00F21C02"/>
    <w:rsid w:val="00F21D49"/>
    <w:rsid w:val="00F21DF2"/>
    <w:rsid w:val="00F22060"/>
    <w:rsid w:val="00F2233E"/>
    <w:rsid w:val="00F228F5"/>
    <w:rsid w:val="00F22981"/>
    <w:rsid w:val="00F22BFB"/>
    <w:rsid w:val="00F22F1A"/>
    <w:rsid w:val="00F22F42"/>
    <w:rsid w:val="00F23493"/>
    <w:rsid w:val="00F234A6"/>
    <w:rsid w:val="00F23509"/>
    <w:rsid w:val="00F23565"/>
    <w:rsid w:val="00F2388A"/>
    <w:rsid w:val="00F23AAB"/>
    <w:rsid w:val="00F23C70"/>
    <w:rsid w:val="00F23D43"/>
    <w:rsid w:val="00F23DEF"/>
    <w:rsid w:val="00F23FBD"/>
    <w:rsid w:val="00F23FC1"/>
    <w:rsid w:val="00F24215"/>
    <w:rsid w:val="00F244E5"/>
    <w:rsid w:val="00F24793"/>
    <w:rsid w:val="00F24B84"/>
    <w:rsid w:val="00F24D69"/>
    <w:rsid w:val="00F24DB0"/>
    <w:rsid w:val="00F2517D"/>
    <w:rsid w:val="00F251C7"/>
    <w:rsid w:val="00F2521F"/>
    <w:rsid w:val="00F258BA"/>
    <w:rsid w:val="00F26311"/>
    <w:rsid w:val="00F26429"/>
    <w:rsid w:val="00F26600"/>
    <w:rsid w:val="00F26DAE"/>
    <w:rsid w:val="00F26F8E"/>
    <w:rsid w:val="00F272EB"/>
    <w:rsid w:val="00F27499"/>
    <w:rsid w:val="00F275C0"/>
    <w:rsid w:val="00F27CD4"/>
    <w:rsid w:val="00F27D3E"/>
    <w:rsid w:val="00F3021F"/>
    <w:rsid w:val="00F3027E"/>
    <w:rsid w:val="00F3039D"/>
    <w:rsid w:val="00F3086F"/>
    <w:rsid w:val="00F30900"/>
    <w:rsid w:val="00F30A44"/>
    <w:rsid w:val="00F30DD8"/>
    <w:rsid w:val="00F30E7A"/>
    <w:rsid w:val="00F30F06"/>
    <w:rsid w:val="00F31068"/>
    <w:rsid w:val="00F31154"/>
    <w:rsid w:val="00F31368"/>
    <w:rsid w:val="00F316E5"/>
    <w:rsid w:val="00F31801"/>
    <w:rsid w:val="00F32754"/>
    <w:rsid w:val="00F3280C"/>
    <w:rsid w:val="00F32A92"/>
    <w:rsid w:val="00F32C08"/>
    <w:rsid w:val="00F32DF3"/>
    <w:rsid w:val="00F33195"/>
    <w:rsid w:val="00F33FAA"/>
    <w:rsid w:val="00F340B6"/>
    <w:rsid w:val="00F347F1"/>
    <w:rsid w:val="00F34AEE"/>
    <w:rsid w:val="00F34CBF"/>
    <w:rsid w:val="00F34F44"/>
    <w:rsid w:val="00F3527D"/>
    <w:rsid w:val="00F35283"/>
    <w:rsid w:val="00F352CF"/>
    <w:rsid w:val="00F35A60"/>
    <w:rsid w:val="00F35C43"/>
    <w:rsid w:val="00F35C55"/>
    <w:rsid w:val="00F35D25"/>
    <w:rsid w:val="00F361D5"/>
    <w:rsid w:val="00F368CC"/>
    <w:rsid w:val="00F36E26"/>
    <w:rsid w:val="00F37411"/>
    <w:rsid w:val="00F37649"/>
    <w:rsid w:val="00F377C1"/>
    <w:rsid w:val="00F37D88"/>
    <w:rsid w:val="00F4044A"/>
    <w:rsid w:val="00F40712"/>
    <w:rsid w:val="00F4081C"/>
    <w:rsid w:val="00F40ECB"/>
    <w:rsid w:val="00F40EF9"/>
    <w:rsid w:val="00F4125A"/>
    <w:rsid w:val="00F413FF"/>
    <w:rsid w:val="00F4145B"/>
    <w:rsid w:val="00F4159C"/>
    <w:rsid w:val="00F415E4"/>
    <w:rsid w:val="00F418CC"/>
    <w:rsid w:val="00F41A23"/>
    <w:rsid w:val="00F41A5E"/>
    <w:rsid w:val="00F41CB6"/>
    <w:rsid w:val="00F41D2C"/>
    <w:rsid w:val="00F41D7A"/>
    <w:rsid w:val="00F41E6B"/>
    <w:rsid w:val="00F41F68"/>
    <w:rsid w:val="00F42058"/>
    <w:rsid w:val="00F422C8"/>
    <w:rsid w:val="00F42430"/>
    <w:rsid w:val="00F4289D"/>
    <w:rsid w:val="00F430DD"/>
    <w:rsid w:val="00F43412"/>
    <w:rsid w:val="00F4344F"/>
    <w:rsid w:val="00F43642"/>
    <w:rsid w:val="00F4375E"/>
    <w:rsid w:val="00F43BAF"/>
    <w:rsid w:val="00F43CB1"/>
    <w:rsid w:val="00F44296"/>
    <w:rsid w:val="00F44417"/>
    <w:rsid w:val="00F4443A"/>
    <w:rsid w:val="00F44484"/>
    <w:rsid w:val="00F44695"/>
    <w:rsid w:val="00F449B8"/>
    <w:rsid w:val="00F44E1C"/>
    <w:rsid w:val="00F44F55"/>
    <w:rsid w:val="00F45049"/>
    <w:rsid w:val="00F45342"/>
    <w:rsid w:val="00F45511"/>
    <w:rsid w:val="00F455B3"/>
    <w:rsid w:val="00F4572F"/>
    <w:rsid w:val="00F45BD1"/>
    <w:rsid w:val="00F45D89"/>
    <w:rsid w:val="00F45DA2"/>
    <w:rsid w:val="00F45ED4"/>
    <w:rsid w:val="00F467F9"/>
    <w:rsid w:val="00F46B76"/>
    <w:rsid w:val="00F46BCF"/>
    <w:rsid w:val="00F470C0"/>
    <w:rsid w:val="00F470F0"/>
    <w:rsid w:val="00F47481"/>
    <w:rsid w:val="00F50145"/>
    <w:rsid w:val="00F50166"/>
    <w:rsid w:val="00F5016A"/>
    <w:rsid w:val="00F50266"/>
    <w:rsid w:val="00F50441"/>
    <w:rsid w:val="00F504DB"/>
    <w:rsid w:val="00F50530"/>
    <w:rsid w:val="00F50720"/>
    <w:rsid w:val="00F50947"/>
    <w:rsid w:val="00F5103B"/>
    <w:rsid w:val="00F511D2"/>
    <w:rsid w:val="00F512C9"/>
    <w:rsid w:val="00F518A4"/>
    <w:rsid w:val="00F5196C"/>
    <w:rsid w:val="00F51F50"/>
    <w:rsid w:val="00F52326"/>
    <w:rsid w:val="00F524C0"/>
    <w:rsid w:val="00F52649"/>
    <w:rsid w:val="00F5298A"/>
    <w:rsid w:val="00F52B69"/>
    <w:rsid w:val="00F53080"/>
    <w:rsid w:val="00F531A2"/>
    <w:rsid w:val="00F53294"/>
    <w:rsid w:val="00F53350"/>
    <w:rsid w:val="00F5370E"/>
    <w:rsid w:val="00F5396B"/>
    <w:rsid w:val="00F53AAF"/>
    <w:rsid w:val="00F53C80"/>
    <w:rsid w:val="00F53F39"/>
    <w:rsid w:val="00F540BE"/>
    <w:rsid w:val="00F54543"/>
    <w:rsid w:val="00F54702"/>
    <w:rsid w:val="00F54722"/>
    <w:rsid w:val="00F54921"/>
    <w:rsid w:val="00F54B76"/>
    <w:rsid w:val="00F54C6C"/>
    <w:rsid w:val="00F54F40"/>
    <w:rsid w:val="00F5539E"/>
    <w:rsid w:val="00F55682"/>
    <w:rsid w:val="00F55991"/>
    <w:rsid w:val="00F55CF9"/>
    <w:rsid w:val="00F55E68"/>
    <w:rsid w:val="00F563C8"/>
    <w:rsid w:val="00F56C27"/>
    <w:rsid w:val="00F573B9"/>
    <w:rsid w:val="00F577C4"/>
    <w:rsid w:val="00F57C3D"/>
    <w:rsid w:val="00F60113"/>
    <w:rsid w:val="00F6040F"/>
    <w:rsid w:val="00F6063E"/>
    <w:rsid w:val="00F606E7"/>
    <w:rsid w:val="00F60D02"/>
    <w:rsid w:val="00F60D12"/>
    <w:rsid w:val="00F6109A"/>
    <w:rsid w:val="00F6189A"/>
    <w:rsid w:val="00F62683"/>
    <w:rsid w:val="00F6268C"/>
    <w:rsid w:val="00F62986"/>
    <w:rsid w:val="00F62A38"/>
    <w:rsid w:val="00F62C98"/>
    <w:rsid w:val="00F62F21"/>
    <w:rsid w:val="00F63228"/>
    <w:rsid w:val="00F6334C"/>
    <w:rsid w:val="00F63598"/>
    <w:rsid w:val="00F636B8"/>
    <w:rsid w:val="00F63821"/>
    <w:rsid w:val="00F63971"/>
    <w:rsid w:val="00F6400B"/>
    <w:rsid w:val="00F646E1"/>
    <w:rsid w:val="00F647F0"/>
    <w:rsid w:val="00F654C7"/>
    <w:rsid w:val="00F656B2"/>
    <w:rsid w:val="00F66000"/>
    <w:rsid w:val="00F66250"/>
    <w:rsid w:val="00F663AC"/>
    <w:rsid w:val="00F664F5"/>
    <w:rsid w:val="00F66639"/>
    <w:rsid w:val="00F666CB"/>
    <w:rsid w:val="00F667D6"/>
    <w:rsid w:val="00F66A76"/>
    <w:rsid w:val="00F66BF0"/>
    <w:rsid w:val="00F66EB1"/>
    <w:rsid w:val="00F67398"/>
    <w:rsid w:val="00F6773D"/>
    <w:rsid w:val="00F678F3"/>
    <w:rsid w:val="00F6799D"/>
    <w:rsid w:val="00F679C8"/>
    <w:rsid w:val="00F67BE8"/>
    <w:rsid w:val="00F67C2C"/>
    <w:rsid w:val="00F67FA1"/>
    <w:rsid w:val="00F70000"/>
    <w:rsid w:val="00F702EF"/>
    <w:rsid w:val="00F705D0"/>
    <w:rsid w:val="00F7064A"/>
    <w:rsid w:val="00F709D8"/>
    <w:rsid w:val="00F70A56"/>
    <w:rsid w:val="00F70DF9"/>
    <w:rsid w:val="00F70E6B"/>
    <w:rsid w:val="00F710B7"/>
    <w:rsid w:val="00F71108"/>
    <w:rsid w:val="00F71179"/>
    <w:rsid w:val="00F71EDC"/>
    <w:rsid w:val="00F72031"/>
    <w:rsid w:val="00F72267"/>
    <w:rsid w:val="00F7228D"/>
    <w:rsid w:val="00F7254F"/>
    <w:rsid w:val="00F72565"/>
    <w:rsid w:val="00F72702"/>
    <w:rsid w:val="00F727B1"/>
    <w:rsid w:val="00F72BE6"/>
    <w:rsid w:val="00F72EF8"/>
    <w:rsid w:val="00F73113"/>
    <w:rsid w:val="00F73565"/>
    <w:rsid w:val="00F73657"/>
    <w:rsid w:val="00F737CF"/>
    <w:rsid w:val="00F73930"/>
    <w:rsid w:val="00F739EE"/>
    <w:rsid w:val="00F73B2B"/>
    <w:rsid w:val="00F73DC2"/>
    <w:rsid w:val="00F741A6"/>
    <w:rsid w:val="00F74266"/>
    <w:rsid w:val="00F74B33"/>
    <w:rsid w:val="00F74B97"/>
    <w:rsid w:val="00F74CBF"/>
    <w:rsid w:val="00F74D44"/>
    <w:rsid w:val="00F7532C"/>
    <w:rsid w:val="00F755CC"/>
    <w:rsid w:val="00F75A91"/>
    <w:rsid w:val="00F75BDB"/>
    <w:rsid w:val="00F75C12"/>
    <w:rsid w:val="00F760BE"/>
    <w:rsid w:val="00F7628C"/>
    <w:rsid w:val="00F764B9"/>
    <w:rsid w:val="00F76722"/>
    <w:rsid w:val="00F76898"/>
    <w:rsid w:val="00F76EC9"/>
    <w:rsid w:val="00F77419"/>
    <w:rsid w:val="00F77BFA"/>
    <w:rsid w:val="00F77C25"/>
    <w:rsid w:val="00F77E62"/>
    <w:rsid w:val="00F80062"/>
    <w:rsid w:val="00F801D3"/>
    <w:rsid w:val="00F802B8"/>
    <w:rsid w:val="00F806F9"/>
    <w:rsid w:val="00F807A1"/>
    <w:rsid w:val="00F80B6D"/>
    <w:rsid w:val="00F80C14"/>
    <w:rsid w:val="00F80F3D"/>
    <w:rsid w:val="00F8163F"/>
    <w:rsid w:val="00F81C88"/>
    <w:rsid w:val="00F8205A"/>
    <w:rsid w:val="00F8235D"/>
    <w:rsid w:val="00F82361"/>
    <w:rsid w:val="00F82449"/>
    <w:rsid w:val="00F82475"/>
    <w:rsid w:val="00F8253D"/>
    <w:rsid w:val="00F826F8"/>
    <w:rsid w:val="00F82BF9"/>
    <w:rsid w:val="00F83075"/>
    <w:rsid w:val="00F83646"/>
    <w:rsid w:val="00F83A41"/>
    <w:rsid w:val="00F83BB8"/>
    <w:rsid w:val="00F84735"/>
    <w:rsid w:val="00F84A0F"/>
    <w:rsid w:val="00F85340"/>
    <w:rsid w:val="00F853A2"/>
    <w:rsid w:val="00F85F13"/>
    <w:rsid w:val="00F85FB1"/>
    <w:rsid w:val="00F8642D"/>
    <w:rsid w:val="00F866B5"/>
    <w:rsid w:val="00F86AF6"/>
    <w:rsid w:val="00F86B2F"/>
    <w:rsid w:val="00F86B3E"/>
    <w:rsid w:val="00F86C15"/>
    <w:rsid w:val="00F86D21"/>
    <w:rsid w:val="00F86DD1"/>
    <w:rsid w:val="00F87194"/>
    <w:rsid w:val="00F872AC"/>
    <w:rsid w:val="00F87838"/>
    <w:rsid w:val="00F879DC"/>
    <w:rsid w:val="00F87DDE"/>
    <w:rsid w:val="00F90477"/>
    <w:rsid w:val="00F904EF"/>
    <w:rsid w:val="00F9067A"/>
    <w:rsid w:val="00F90680"/>
    <w:rsid w:val="00F90923"/>
    <w:rsid w:val="00F90A83"/>
    <w:rsid w:val="00F910BC"/>
    <w:rsid w:val="00F9115F"/>
    <w:rsid w:val="00F913E0"/>
    <w:rsid w:val="00F9147F"/>
    <w:rsid w:val="00F91640"/>
    <w:rsid w:val="00F918B9"/>
    <w:rsid w:val="00F91A23"/>
    <w:rsid w:val="00F91A8C"/>
    <w:rsid w:val="00F91C88"/>
    <w:rsid w:val="00F91DD7"/>
    <w:rsid w:val="00F91FAA"/>
    <w:rsid w:val="00F922A0"/>
    <w:rsid w:val="00F922F2"/>
    <w:rsid w:val="00F9254A"/>
    <w:rsid w:val="00F926DD"/>
    <w:rsid w:val="00F92746"/>
    <w:rsid w:val="00F92989"/>
    <w:rsid w:val="00F92BC2"/>
    <w:rsid w:val="00F92C8D"/>
    <w:rsid w:val="00F92CBF"/>
    <w:rsid w:val="00F9375B"/>
    <w:rsid w:val="00F93EA9"/>
    <w:rsid w:val="00F94045"/>
    <w:rsid w:val="00F94083"/>
    <w:rsid w:val="00F94957"/>
    <w:rsid w:val="00F94970"/>
    <w:rsid w:val="00F94DF4"/>
    <w:rsid w:val="00F94F89"/>
    <w:rsid w:val="00F9511E"/>
    <w:rsid w:val="00F95204"/>
    <w:rsid w:val="00F95244"/>
    <w:rsid w:val="00F95325"/>
    <w:rsid w:val="00F95541"/>
    <w:rsid w:val="00F95639"/>
    <w:rsid w:val="00F958FF"/>
    <w:rsid w:val="00F9591D"/>
    <w:rsid w:val="00F95C11"/>
    <w:rsid w:val="00F96088"/>
    <w:rsid w:val="00F9629E"/>
    <w:rsid w:val="00F963A0"/>
    <w:rsid w:val="00F96B89"/>
    <w:rsid w:val="00F96C59"/>
    <w:rsid w:val="00F96EAE"/>
    <w:rsid w:val="00F96F2B"/>
    <w:rsid w:val="00F97017"/>
    <w:rsid w:val="00F97489"/>
    <w:rsid w:val="00F978AF"/>
    <w:rsid w:val="00FA000C"/>
    <w:rsid w:val="00FA0327"/>
    <w:rsid w:val="00FA0603"/>
    <w:rsid w:val="00FA0791"/>
    <w:rsid w:val="00FA0C87"/>
    <w:rsid w:val="00FA0CBD"/>
    <w:rsid w:val="00FA1137"/>
    <w:rsid w:val="00FA1463"/>
    <w:rsid w:val="00FA1BBA"/>
    <w:rsid w:val="00FA1F2E"/>
    <w:rsid w:val="00FA236C"/>
    <w:rsid w:val="00FA264D"/>
    <w:rsid w:val="00FA2B22"/>
    <w:rsid w:val="00FA2B3F"/>
    <w:rsid w:val="00FA2E2A"/>
    <w:rsid w:val="00FA329E"/>
    <w:rsid w:val="00FA3EF0"/>
    <w:rsid w:val="00FA42D1"/>
    <w:rsid w:val="00FA446B"/>
    <w:rsid w:val="00FA4493"/>
    <w:rsid w:val="00FA49B5"/>
    <w:rsid w:val="00FA565F"/>
    <w:rsid w:val="00FA58E8"/>
    <w:rsid w:val="00FA656E"/>
    <w:rsid w:val="00FA657E"/>
    <w:rsid w:val="00FA6901"/>
    <w:rsid w:val="00FA71DD"/>
    <w:rsid w:val="00FA73A1"/>
    <w:rsid w:val="00FA74BE"/>
    <w:rsid w:val="00FA74CF"/>
    <w:rsid w:val="00FA76FB"/>
    <w:rsid w:val="00FA77B8"/>
    <w:rsid w:val="00FA78C6"/>
    <w:rsid w:val="00FA7903"/>
    <w:rsid w:val="00FA7CC3"/>
    <w:rsid w:val="00FB022E"/>
    <w:rsid w:val="00FB0610"/>
    <w:rsid w:val="00FB0810"/>
    <w:rsid w:val="00FB097F"/>
    <w:rsid w:val="00FB0B06"/>
    <w:rsid w:val="00FB1078"/>
    <w:rsid w:val="00FB12DE"/>
    <w:rsid w:val="00FB148F"/>
    <w:rsid w:val="00FB184F"/>
    <w:rsid w:val="00FB1C51"/>
    <w:rsid w:val="00FB29FC"/>
    <w:rsid w:val="00FB34C4"/>
    <w:rsid w:val="00FB3695"/>
    <w:rsid w:val="00FB39AD"/>
    <w:rsid w:val="00FB3BE9"/>
    <w:rsid w:val="00FB3BF4"/>
    <w:rsid w:val="00FB3FAC"/>
    <w:rsid w:val="00FB419F"/>
    <w:rsid w:val="00FB4536"/>
    <w:rsid w:val="00FB476A"/>
    <w:rsid w:val="00FB49E6"/>
    <w:rsid w:val="00FB4EC8"/>
    <w:rsid w:val="00FB4EF6"/>
    <w:rsid w:val="00FB4F53"/>
    <w:rsid w:val="00FB50E2"/>
    <w:rsid w:val="00FB52C4"/>
    <w:rsid w:val="00FB55A8"/>
    <w:rsid w:val="00FB5881"/>
    <w:rsid w:val="00FB5D3D"/>
    <w:rsid w:val="00FB5F90"/>
    <w:rsid w:val="00FB5F96"/>
    <w:rsid w:val="00FB609D"/>
    <w:rsid w:val="00FB6325"/>
    <w:rsid w:val="00FB681C"/>
    <w:rsid w:val="00FB6849"/>
    <w:rsid w:val="00FB6AD7"/>
    <w:rsid w:val="00FB6B28"/>
    <w:rsid w:val="00FB6B75"/>
    <w:rsid w:val="00FB6C91"/>
    <w:rsid w:val="00FB74E9"/>
    <w:rsid w:val="00FB7675"/>
    <w:rsid w:val="00FB7944"/>
    <w:rsid w:val="00FB79B3"/>
    <w:rsid w:val="00FB7DD7"/>
    <w:rsid w:val="00FC04D6"/>
    <w:rsid w:val="00FC0928"/>
    <w:rsid w:val="00FC098D"/>
    <w:rsid w:val="00FC0A12"/>
    <w:rsid w:val="00FC0F4C"/>
    <w:rsid w:val="00FC15FF"/>
    <w:rsid w:val="00FC21EA"/>
    <w:rsid w:val="00FC2F16"/>
    <w:rsid w:val="00FC30DB"/>
    <w:rsid w:val="00FC32DB"/>
    <w:rsid w:val="00FC3315"/>
    <w:rsid w:val="00FC34B2"/>
    <w:rsid w:val="00FC3628"/>
    <w:rsid w:val="00FC3767"/>
    <w:rsid w:val="00FC38C3"/>
    <w:rsid w:val="00FC3DC9"/>
    <w:rsid w:val="00FC4493"/>
    <w:rsid w:val="00FC461A"/>
    <w:rsid w:val="00FC480E"/>
    <w:rsid w:val="00FC52D3"/>
    <w:rsid w:val="00FC53B3"/>
    <w:rsid w:val="00FC5407"/>
    <w:rsid w:val="00FC5702"/>
    <w:rsid w:val="00FC591D"/>
    <w:rsid w:val="00FC5A02"/>
    <w:rsid w:val="00FC5B07"/>
    <w:rsid w:val="00FC5FAD"/>
    <w:rsid w:val="00FC64CE"/>
    <w:rsid w:val="00FC65FE"/>
    <w:rsid w:val="00FC68BF"/>
    <w:rsid w:val="00FC6B76"/>
    <w:rsid w:val="00FC6E4D"/>
    <w:rsid w:val="00FC6EFF"/>
    <w:rsid w:val="00FC6F52"/>
    <w:rsid w:val="00FC71B2"/>
    <w:rsid w:val="00FC7850"/>
    <w:rsid w:val="00FC7DD8"/>
    <w:rsid w:val="00FD00F6"/>
    <w:rsid w:val="00FD03F5"/>
    <w:rsid w:val="00FD0416"/>
    <w:rsid w:val="00FD0566"/>
    <w:rsid w:val="00FD06C2"/>
    <w:rsid w:val="00FD0A3E"/>
    <w:rsid w:val="00FD0A54"/>
    <w:rsid w:val="00FD0AD3"/>
    <w:rsid w:val="00FD1236"/>
    <w:rsid w:val="00FD14BD"/>
    <w:rsid w:val="00FD1674"/>
    <w:rsid w:val="00FD1941"/>
    <w:rsid w:val="00FD1C12"/>
    <w:rsid w:val="00FD1D32"/>
    <w:rsid w:val="00FD2200"/>
    <w:rsid w:val="00FD264F"/>
    <w:rsid w:val="00FD26B4"/>
    <w:rsid w:val="00FD27FE"/>
    <w:rsid w:val="00FD2C10"/>
    <w:rsid w:val="00FD2D37"/>
    <w:rsid w:val="00FD3189"/>
    <w:rsid w:val="00FD32F3"/>
    <w:rsid w:val="00FD37B1"/>
    <w:rsid w:val="00FD37F8"/>
    <w:rsid w:val="00FD3DA7"/>
    <w:rsid w:val="00FD402F"/>
    <w:rsid w:val="00FD41B0"/>
    <w:rsid w:val="00FD41D6"/>
    <w:rsid w:val="00FD4204"/>
    <w:rsid w:val="00FD4968"/>
    <w:rsid w:val="00FD4D09"/>
    <w:rsid w:val="00FD51A3"/>
    <w:rsid w:val="00FD5DC2"/>
    <w:rsid w:val="00FD5E74"/>
    <w:rsid w:val="00FD682D"/>
    <w:rsid w:val="00FD693A"/>
    <w:rsid w:val="00FD6964"/>
    <w:rsid w:val="00FD6976"/>
    <w:rsid w:val="00FD6B93"/>
    <w:rsid w:val="00FD6FC0"/>
    <w:rsid w:val="00FD71E7"/>
    <w:rsid w:val="00FD75D1"/>
    <w:rsid w:val="00FD76B2"/>
    <w:rsid w:val="00FD7DF2"/>
    <w:rsid w:val="00FE00CA"/>
    <w:rsid w:val="00FE067F"/>
    <w:rsid w:val="00FE0829"/>
    <w:rsid w:val="00FE0B9B"/>
    <w:rsid w:val="00FE0CF0"/>
    <w:rsid w:val="00FE0F48"/>
    <w:rsid w:val="00FE115F"/>
    <w:rsid w:val="00FE1180"/>
    <w:rsid w:val="00FE14FE"/>
    <w:rsid w:val="00FE166A"/>
    <w:rsid w:val="00FE1B20"/>
    <w:rsid w:val="00FE1D00"/>
    <w:rsid w:val="00FE1D0C"/>
    <w:rsid w:val="00FE1DCC"/>
    <w:rsid w:val="00FE1F64"/>
    <w:rsid w:val="00FE2775"/>
    <w:rsid w:val="00FE2943"/>
    <w:rsid w:val="00FE2BB2"/>
    <w:rsid w:val="00FE2DBF"/>
    <w:rsid w:val="00FE2E8A"/>
    <w:rsid w:val="00FE2E8F"/>
    <w:rsid w:val="00FE3019"/>
    <w:rsid w:val="00FE3472"/>
    <w:rsid w:val="00FE3483"/>
    <w:rsid w:val="00FE3645"/>
    <w:rsid w:val="00FE37BC"/>
    <w:rsid w:val="00FE37FA"/>
    <w:rsid w:val="00FE3C47"/>
    <w:rsid w:val="00FE3D6E"/>
    <w:rsid w:val="00FE3E80"/>
    <w:rsid w:val="00FE3E8B"/>
    <w:rsid w:val="00FE3F8E"/>
    <w:rsid w:val="00FE3FD4"/>
    <w:rsid w:val="00FE40E1"/>
    <w:rsid w:val="00FE42EA"/>
    <w:rsid w:val="00FE442A"/>
    <w:rsid w:val="00FE4700"/>
    <w:rsid w:val="00FE483B"/>
    <w:rsid w:val="00FE4937"/>
    <w:rsid w:val="00FE4B6D"/>
    <w:rsid w:val="00FE4F05"/>
    <w:rsid w:val="00FE50D7"/>
    <w:rsid w:val="00FE5E24"/>
    <w:rsid w:val="00FE5FBD"/>
    <w:rsid w:val="00FE6061"/>
    <w:rsid w:val="00FE60A6"/>
    <w:rsid w:val="00FE60F8"/>
    <w:rsid w:val="00FE6360"/>
    <w:rsid w:val="00FE66FC"/>
    <w:rsid w:val="00FE6C27"/>
    <w:rsid w:val="00FE6C87"/>
    <w:rsid w:val="00FE6CC0"/>
    <w:rsid w:val="00FE6D01"/>
    <w:rsid w:val="00FE6EC1"/>
    <w:rsid w:val="00FE703D"/>
    <w:rsid w:val="00FE7194"/>
    <w:rsid w:val="00FE7924"/>
    <w:rsid w:val="00FE7931"/>
    <w:rsid w:val="00FE7A97"/>
    <w:rsid w:val="00FF01B2"/>
    <w:rsid w:val="00FF02F3"/>
    <w:rsid w:val="00FF03AB"/>
    <w:rsid w:val="00FF06DA"/>
    <w:rsid w:val="00FF071D"/>
    <w:rsid w:val="00FF0D78"/>
    <w:rsid w:val="00FF0E77"/>
    <w:rsid w:val="00FF1760"/>
    <w:rsid w:val="00FF2126"/>
    <w:rsid w:val="00FF2339"/>
    <w:rsid w:val="00FF2502"/>
    <w:rsid w:val="00FF2D25"/>
    <w:rsid w:val="00FF2F79"/>
    <w:rsid w:val="00FF3226"/>
    <w:rsid w:val="00FF335F"/>
    <w:rsid w:val="00FF371C"/>
    <w:rsid w:val="00FF3875"/>
    <w:rsid w:val="00FF3990"/>
    <w:rsid w:val="00FF3AA5"/>
    <w:rsid w:val="00FF4389"/>
    <w:rsid w:val="00FF4B38"/>
    <w:rsid w:val="00FF4E2C"/>
    <w:rsid w:val="00FF4FB4"/>
    <w:rsid w:val="00FF4FD4"/>
    <w:rsid w:val="00FF5167"/>
    <w:rsid w:val="00FF5584"/>
    <w:rsid w:val="00FF5596"/>
    <w:rsid w:val="00FF5754"/>
    <w:rsid w:val="00FF5B66"/>
    <w:rsid w:val="00FF6471"/>
    <w:rsid w:val="00FF67CE"/>
    <w:rsid w:val="00FF6CE7"/>
    <w:rsid w:val="00FF6CF0"/>
    <w:rsid w:val="00FF6D94"/>
    <w:rsid w:val="00FF72A4"/>
    <w:rsid w:val="00FF74F9"/>
    <w:rsid w:val="00FF78D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5EC470"/>
  <w15:docId w15:val="{9AD998B1-5A1E-4744-8AD7-6DBFDC80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93"/>
    <w:rPr>
      <w:sz w:val="24"/>
      <w:szCs w:val="24"/>
    </w:rPr>
  </w:style>
  <w:style w:type="paragraph" w:styleId="Heading1">
    <w:name w:val="heading 1"/>
    <w:basedOn w:val="Normal"/>
    <w:next w:val="Normal"/>
    <w:link w:val="Heading1Char"/>
    <w:qFormat/>
    <w:rsid w:val="00160180"/>
    <w:pPr>
      <w:keepNext/>
      <w:outlineLvl w:val="0"/>
    </w:pPr>
    <w:rPr>
      <w:rFonts w:cs="Arial"/>
      <w:b/>
      <w:bCs/>
      <w:kern w:val="32"/>
      <w:szCs w:val="32"/>
    </w:rPr>
  </w:style>
  <w:style w:type="paragraph" w:styleId="Heading2">
    <w:name w:val="heading 2"/>
    <w:basedOn w:val="Normal"/>
    <w:next w:val="Normal"/>
    <w:link w:val="Heading2Char"/>
    <w:qFormat/>
    <w:rsid w:val="005133B0"/>
    <w:pPr>
      <w:keepNext/>
      <w:outlineLvl w:val="1"/>
    </w:pPr>
    <w:rPr>
      <w:rFonts w:cs="Arial"/>
      <w:b/>
      <w:bCs/>
      <w:iCs/>
      <w:szCs w:val="28"/>
    </w:rPr>
  </w:style>
  <w:style w:type="paragraph" w:styleId="Heading3">
    <w:name w:val="heading 3"/>
    <w:basedOn w:val="Normal"/>
    <w:link w:val="Heading3Char"/>
    <w:qFormat/>
    <w:rsid w:val="00EC6FBE"/>
    <w:pPr>
      <w:spacing w:before="120" w:after="120"/>
      <w:outlineLvl w:val="2"/>
    </w:pPr>
    <w:rPr>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60180"/>
    <w:rPr>
      <w:rFonts w:cs="Arial"/>
      <w:b/>
      <w:bCs/>
      <w:kern w:val="32"/>
      <w:sz w:val="24"/>
      <w:szCs w:val="32"/>
    </w:rPr>
  </w:style>
  <w:style w:type="character" w:customStyle="1" w:styleId="Heading3Char">
    <w:name w:val="Heading 3 Char"/>
    <w:basedOn w:val="DefaultParagraphFont"/>
    <w:link w:val="Heading3"/>
    <w:rsid w:val="00EC6FBE"/>
    <w:rPr>
      <w:b/>
      <w:bCs/>
      <w:sz w:val="24"/>
      <w:szCs w:val="27"/>
      <w:lang w:val="en-US" w:eastAsia="en-US" w:bidi="ar-SA"/>
    </w:rPr>
  </w:style>
  <w:style w:type="paragraph" w:styleId="Footer">
    <w:name w:val="footer"/>
    <w:basedOn w:val="Normal"/>
    <w:link w:val="FooterChar"/>
    <w:uiPriority w:val="99"/>
    <w:rsid w:val="00EC6FBE"/>
    <w:pPr>
      <w:tabs>
        <w:tab w:val="center" w:pos="4320"/>
        <w:tab w:val="right" w:pos="8640"/>
      </w:tabs>
    </w:pPr>
  </w:style>
  <w:style w:type="character" w:styleId="PageNumber">
    <w:name w:val="page number"/>
    <w:basedOn w:val="DefaultParagraphFont"/>
    <w:rsid w:val="00EC6FBE"/>
  </w:style>
  <w:style w:type="character" w:styleId="Hyperlink">
    <w:name w:val="Hyperlink"/>
    <w:basedOn w:val="DefaultParagraphFont"/>
    <w:uiPriority w:val="99"/>
    <w:rsid w:val="00EC6FBE"/>
    <w:rPr>
      <w:color w:val="0000FF"/>
      <w:u w:val="single"/>
    </w:rPr>
  </w:style>
  <w:style w:type="paragraph" w:styleId="Header">
    <w:name w:val="header"/>
    <w:basedOn w:val="Normal"/>
    <w:link w:val="HeaderChar"/>
    <w:rsid w:val="00EC6FBE"/>
    <w:pPr>
      <w:tabs>
        <w:tab w:val="center" w:pos="4320"/>
        <w:tab w:val="right" w:pos="8640"/>
      </w:tabs>
    </w:pPr>
  </w:style>
  <w:style w:type="paragraph" w:styleId="Caption">
    <w:name w:val="caption"/>
    <w:basedOn w:val="Normal"/>
    <w:next w:val="Normal"/>
    <w:qFormat/>
    <w:rsid w:val="00EC6FBE"/>
    <w:rPr>
      <w:b/>
      <w:bCs/>
      <w:sz w:val="20"/>
    </w:rPr>
  </w:style>
  <w:style w:type="paragraph" w:customStyle="1" w:styleId="indent1">
    <w:name w:val="indent1"/>
    <w:basedOn w:val="Normal"/>
    <w:link w:val="indent1Char"/>
    <w:rsid w:val="00EC6FBE"/>
    <w:pPr>
      <w:spacing w:after="120"/>
      <w:ind w:firstLine="360"/>
    </w:pPr>
  </w:style>
  <w:style w:type="character" w:customStyle="1" w:styleId="indent1Char">
    <w:name w:val="indent1 Char"/>
    <w:basedOn w:val="DefaultParagraphFont"/>
    <w:link w:val="indent1"/>
    <w:rsid w:val="00EC6FBE"/>
    <w:rPr>
      <w:sz w:val="24"/>
      <w:szCs w:val="24"/>
      <w:lang w:val="en-US" w:eastAsia="en-US" w:bidi="ar-SA"/>
    </w:rPr>
  </w:style>
  <w:style w:type="paragraph" w:customStyle="1" w:styleId="indent2">
    <w:name w:val="indent 2"/>
    <w:basedOn w:val="indent1"/>
    <w:link w:val="indent2Char"/>
    <w:rsid w:val="00EC6FBE"/>
    <w:pPr>
      <w:ind w:left="360"/>
    </w:pPr>
  </w:style>
  <w:style w:type="character" w:customStyle="1" w:styleId="indent2Char">
    <w:name w:val="indent 2 Char"/>
    <w:basedOn w:val="indent1Char"/>
    <w:link w:val="indent2"/>
    <w:rsid w:val="00EC6FBE"/>
    <w:rPr>
      <w:sz w:val="24"/>
      <w:szCs w:val="24"/>
      <w:lang w:val="en-US" w:eastAsia="en-US" w:bidi="ar-SA"/>
    </w:rPr>
  </w:style>
  <w:style w:type="paragraph" w:styleId="List2">
    <w:name w:val="List 2"/>
    <w:basedOn w:val="Normal"/>
    <w:rsid w:val="00EC6FBE"/>
    <w:pPr>
      <w:tabs>
        <w:tab w:val="num" w:pos="1080"/>
        <w:tab w:val="left" w:pos="1440"/>
      </w:tabs>
      <w:spacing w:after="120"/>
      <w:ind w:left="1080" w:hanging="360"/>
    </w:pPr>
  </w:style>
  <w:style w:type="paragraph" w:styleId="BodyText">
    <w:name w:val="Body Text"/>
    <w:basedOn w:val="Normal"/>
    <w:rsid w:val="00EC6FBE"/>
    <w:pPr>
      <w:widowControl w:val="0"/>
      <w:tabs>
        <w:tab w:val="left" w:pos="360"/>
        <w:tab w:val="left" w:pos="720"/>
        <w:tab w:val="left" w:pos="1080"/>
        <w:tab w:val="left" w:pos="1440"/>
      </w:tabs>
      <w:autoSpaceDE w:val="0"/>
      <w:autoSpaceDN w:val="0"/>
      <w:adjustRightInd w:val="0"/>
      <w:spacing w:after="120"/>
    </w:pPr>
    <w:rPr>
      <w:szCs w:val="20"/>
    </w:rPr>
  </w:style>
  <w:style w:type="paragraph" w:styleId="ListBullet">
    <w:name w:val="List Bullet"/>
    <w:basedOn w:val="Normal"/>
    <w:autoRedefine/>
    <w:rsid w:val="0003090E"/>
    <w:pPr>
      <w:tabs>
        <w:tab w:val="left" w:pos="1080"/>
        <w:tab w:val="left" w:pos="1440"/>
      </w:tabs>
      <w:spacing w:after="120"/>
    </w:pPr>
    <w:rPr>
      <w:lang w:eastAsia="ja-JP"/>
    </w:rPr>
  </w:style>
  <w:style w:type="paragraph" w:customStyle="1" w:styleId="Indent3">
    <w:name w:val="Indent 3"/>
    <w:basedOn w:val="Normal"/>
    <w:link w:val="Indent3Char"/>
    <w:rsid w:val="00EC6FBE"/>
    <w:pPr>
      <w:spacing w:after="120"/>
      <w:ind w:left="720" w:firstLine="187"/>
    </w:pPr>
  </w:style>
  <w:style w:type="character" w:customStyle="1" w:styleId="Indent3Char">
    <w:name w:val="Indent 3 Char"/>
    <w:basedOn w:val="DefaultParagraphFont"/>
    <w:link w:val="Indent3"/>
    <w:rsid w:val="00EC6FBE"/>
    <w:rPr>
      <w:sz w:val="24"/>
      <w:szCs w:val="24"/>
      <w:lang w:val="en-US" w:eastAsia="en-US" w:bidi="ar-SA"/>
    </w:rPr>
  </w:style>
  <w:style w:type="paragraph" w:customStyle="1" w:styleId="StyleIndent3Italic">
    <w:name w:val="Style Indent 3 + Italic"/>
    <w:basedOn w:val="Indent3"/>
    <w:link w:val="StyleIndent3ItalicChar"/>
    <w:rsid w:val="00EC6FBE"/>
    <w:pPr>
      <w:ind w:firstLine="360"/>
    </w:pPr>
    <w:rPr>
      <w:i/>
      <w:iCs/>
    </w:rPr>
  </w:style>
  <w:style w:type="character" w:customStyle="1" w:styleId="StyleIndent3ItalicChar">
    <w:name w:val="Style Indent 3 + Italic Char"/>
    <w:basedOn w:val="Indent3Char"/>
    <w:link w:val="StyleIndent3Italic"/>
    <w:rsid w:val="00EC6FBE"/>
    <w:rPr>
      <w:i/>
      <w:iCs/>
      <w:sz w:val="24"/>
      <w:szCs w:val="24"/>
      <w:lang w:val="en-US" w:eastAsia="en-US" w:bidi="ar-SA"/>
    </w:rPr>
  </w:style>
  <w:style w:type="paragraph" w:styleId="NormalWeb">
    <w:name w:val="Normal (Web)"/>
    <w:basedOn w:val="Normal"/>
    <w:rsid w:val="00EC6FBE"/>
    <w:pPr>
      <w:spacing w:before="100" w:beforeAutospacing="1" w:after="100" w:afterAutospacing="1"/>
    </w:pPr>
  </w:style>
  <w:style w:type="character" w:styleId="Emphasis">
    <w:name w:val="Emphasis"/>
    <w:basedOn w:val="DefaultParagraphFont"/>
    <w:qFormat/>
    <w:rsid w:val="00EC6FBE"/>
    <w:rPr>
      <w:i/>
      <w:iCs/>
    </w:rPr>
  </w:style>
  <w:style w:type="character" w:styleId="FollowedHyperlink">
    <w:name w:val="FollowedHyperlink"/>
    <w:basedOn w:val="DefaultParagraphFont"/>
    <w:rsid w:val="00EC6FBE"/>
    <w:rPr>
      <w:color w:val="800080"/>
      <w:u w:val="single"/>
    </w:rPr>
  </w:style>
  <w:style w:type="character" w:styleId="CommentReference">
    <w:name w:val="annotation reference"/>
    <w:basedOn w:val="DefaultParagraphFont"/>
    <w:rsid w:val="00EC6FBE"/>
    <w:rPr>
      <w:sz w:val="16"/>
      <w:szCs w:val="16"/>
    </w:rPr>
  </w:style>
  <w:style w:type="paragraph" w:styleId="CommentText">
    <w:name w:val="annotation text"/>
    <w:basedOn w:val="Normal"/>
    <w:link w:val="CommentTextChar"/>
    <w:rsid w:val="00EC6FBE"/>
    <w:pPr>
      <w:spacing w:after="120"/>
    </w:pPr>
    <w:rPr>
      <w:sz w:val="20"/>
      <w:szCs w:val="20"/>
    </w:rPr>
  </w:style>
  <w:style w:type="paragraph" w:styleId="BalloonText">
    <w:name w:val="Balloon Text"/>
    <w:basedOn w:val="Normal"/>
    <w:semiHidden/>
    <w:rsid w:val="00EC6FBE"/>
    <w:rPr>
      <w:rFonts w:ascii="Tahoma" w:hAnsi="Tahoma" w:cs="Tahoma"/>
      <w:sz w:val="16"/>
      <w:szCs w:val="16"/>
    </w:rPr>
  </w:style>
  <w:style w:type="paragraph" w:customStyle="1" w:styleId="indent20">
    <w:name w:val="indent2"/>
    <w:basedOn w:val="Normal"/>
    <w:rsid w:val="00A80FBC"/>
    <w:pPr>
      <w:spacing w:after="120"/>
      <w:ind w:left="360" w:firstLine="360"/>
    </w:pPr>
  </w:style>
  <w:style w:type="paragraph" w:customStyle="1" w:styleId="pbody">
    <w:name w:val="pbody"/>
    <w:basedOn w:val="Normal"/>
    <w:rsid w:val="003C15CC"/>
    <w:pPr>
      <w:spacing w:line="288" w:lineRule="auto"/>
      <w:ind w:firstLine="240"/>
    </w:pPr>
    <w:rPr>
      <w:rFonts w:ascii="Arial" w:hAnsi="Arial" w:cs="Arial"/>
      <w:color w:val="000000"/>
      <w:sz w:val="20"/>
      <w:szCs w:val="20"/>
    </w:rPr>
  </w:style>
  <w:style w:type="character" w:customStyle="1" w:styleId="ptext-1">
    <w:name w:val="ptext-1"/>
    <w:basedOn w:val="DefaultParagraphFont"/>
    <w:rsid w:val="00155003"/>
    <w:rPr>
      <w:b w:val="0"/>
      <w:bCs w:val="0"/>
    </w:rPr>
  </w:style>
  <w:style w:type="character" w:customStyle="1" w:styleId="ptext-2">
    <w:name w:val="ptext-2"/>
    <w:basedOn w:val="DefaultParagraphFont"/>
    <w:rsid w:val="00155003"/>
    <w:rPr>
      <w:b w:val="0"/>
      <w:bCs w:val="0"/>
    </w:rPr>
  </w:style>
  <w:style w:type="character" w:customStyle="1" w:styleId="ptext-3">
    <w:name w:val="ptext-3"/>
    <w:basedOn w:val="DefaultParagraphFont"/>
    <w:rsid w:val="00155003"/>
    <w:rPr>
      <w:b w:val="0"/>
      <w:bCs w:val="0"/>
    </w:rPr>
  </w:style>
  <w:style w:type="character" w:customStyle="1" w:styleId="enumbell">
    <w:name w:val="enumbell"/>
    <w:basedOn w:val="DefaultParagraphFont"/>
    <w:rsid w:val="00155003"/>
    <w:rPr>
      <w:b/>
      <w:bCs/>
    </w:rPr>
  </w:style>
  <w:style w:type="table" w:styleId="TableGrid">
    <w:name w:val="Table Grid"/>
    <w:basedOn w:val="TableNormal"/>
    <w:uiPriority w:val="39"/>
    <w:rsid w:val="007D7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basedOn w:val="DefaultParagraphFont"/>
    <w:rsid w:val="00EE5EF4"/>
    <w:rPr>
      <w:sz w:val="18"/>
      <w:szCs w:val="18"/>
    </w:rPr>
  </w:style>
  <w:style w:type="paragraph" w:customStyle="1" w:styleId="Reference">
    <w:name w:val="Reference"/>
    <w:basedOn w:val="Normal"/>
    <w:next w:val="ReferenceTitle"/>
    <w:rsid w:val="002E55A2"/>
    <w:pPr>
      <w:spacing w:before="100"/>
    </w:pPr>
    <w:rPr>
      <w:rFonts w:ascii="Arial" w:hAnsi="Arial"/>
      <w:b/>
      <w:sz w:val="20"/>
      <w:szCs w:val="20"/>
    </w:rPr>
  </w:style>
  <w:style w:type="paragraph" w:customStyle="1" w:styleId="ReferenceTitle">
    <w:name w:val="Reference Title"/>
    <w:basedOn w:val="Normal"/>
    <w:next w:val="Reference"/>
    <w:link w:val="ReferenceTitleChar"/>
    <w:rsid w:val="002E55A2"/>
    <w:rPr>
      <w:rFonts w:ascii="Arial" w:hAnsi="Arial"/>
      <w:sz w:val="20"/>
      <w:szCs w:val="20"/>
    </w:rPr>
  </w:style>
  <w:style w:type="character" w:customStyle="1" w:styleId="ReferenceTitleChar">
    <w:name w:val="Reference Title Char"/>
    <w:basedOn w:val="DefaultParagraphFont"/>
    <w:link w:val="ReferenceTitle"/>
    <w:rsid w:val="002E55A2"/>
    <w:rPr>
      <w:rFonts w:ascii="Arial" w:hAnsi="Arial"/>
      <w:lang w:val="en-US" w:eastAsia="en-US" w:bidi="ar-SA"/>
    </w:rPr>
  </w:style>
  <w:style w:type="paragraph" w:customStyle="1" w:styleId="Definition">
    <w:name w:val="Definition"/>
    <w:basedOn w:val="Normal"/>
    <w:next w:val="Term"/>
    <w:rsid w:val="00300A13"/>
    <w:rPr>
      <w:rFonts w:ascii="Arial" w:hAnsi="Arial"/>
      <w:sz w:val="20"/>
      <w:szCs w:val="20"/>
    </w:rPr>
  </w:style>
  <w:style w:type="paragraph" w:customStyle="1" w:styleId="Term">
    <w:name w:val="Term"/>
    <w:basedOn w:val="Normal"/>
    <w:next w:val="Definition"/>
    <w:rsid w:val="00300A13"/>
    <w:pPr>
      <w:spacing w:before="100"/>
    </w:pPr>
    <w:rPr>
      <w:rFonts w:ascii="Arial" w:hAnsi="Arial"/>
      <w:b/>
      <w:sz w:val="20"/>
      <w:szCs w:val="20"/>
    </w:rPr>
  </w:style>
  <w:style w:type="paragraph" w:styleId="EndnoteText">
    <w:name w:val="endnote text"/>
    <w:basedOn w:val="Normal"/>
    <w:semiHidden/>
    <w:rsid w:val="00F3021F"/>
    <w:rPr>
      <w:sz w:val="20"/>
      <w:szCs w:val="20"/>
    </w:rPr>
  </w:style>
  <w:style w:type="character" w:styleId="EndnoteReference">
    <w:name w:val="endnote reference"/>
    <w:basedOn w:val="DefaultParagraphFont"/>
    <w:semiHidden/>
    <w:rsid w:val="00F3021F"/>
    <w:rPr>
      <w:vertAlign w:val="superscript"/>
    </w:rPr>
  </w:style>
  <w:style w:type="paragraph" w:customStyle="1" w:styleId="Outline">
    <w:name w:val="Outline"/>
    <w:basedOn w:val="Normal"/>
    <w:rsid w:val="00F3021F"/>
    <w:pPr>
      <w:tabs>
        <w:tab w:val="num" w:pos="360"/>
      </w:tabs>
    </w:pPr>
  </w:style>
  <w:style w:type="paragraph" w:styleId="FootnoteText">
    <w:name w:val="footnote text"/>
    <w:basedOn w:val="Normal"/>
    <w:semiHidden/>
    <w:rsid w:val="007117DB"/>
    <w:rPr>
      <w:sz w:val="20"/>
      <w:szCs w:val="20"/>
    </w:rPr>
  </w:style>
  <w:style w:type="character" w:styleId="FootnoteReference">
    <w:name w:val="footnote reference"/>
    <w:basedOn w:val="DefaultParagraphFont"/>
    <w:semiHidden/>
    <w:rsid w:val="007117DB"/>
    <w:rPr>
      <w:vertAlign w:val="superscript"/>
    </w:rPr>
  </w:style>
  <w:style w:type="paragraph" w:styleId="Index1">
    <w:name w:val="index 1"/>
    <w:basedOn w:val="Normal"/>
    <w:next w:val="Normal"/>
    <w:autoRedefine/>
    <w:uiPriority w:val="99"/>
    <w:semiHidden/>
    <w:rsid w:val="00BC6D2A"/>
    <w:pPr>
      <w:tabs>
        <w:tab w:val="right" w:pos="9350"/>
      </w:tabs>
      <w:ind w:left="240" w:hanging="240"/>
    </w:pPr>
    <w:rPr>
      <w:b/>
      <w:noProof/>
      <w:sz w:val="18"/>
      <w:szCs w:val="18"/>
    </w:rPr>
  </w:style>
  <w:style w:type="paragraph" w:styleId="Index2">
    <w:name w:val="index 2"/>
    <w:basedOn w:val="Normal"/>
    <w:next w:val="Normal"/>
    <w:autoRedefine/>
    <w:uiPriority w:val="99"/>
    <w:semiHidden/>
    <w:rsid w:val="009D21E4"/>
    <w:pPr>
      <w:tabs>
        <w:tab w:val="right" w:pos="4130"/>
      </w:tabs>
      <w:ind w:left="480" w:hanging="240"/>
    </w:pPr>
    <w:rPr>
      <w:sz w:val="18"/>
      <w:szCs w:val="18"/>
    </w:rPr>
  </w:style>
  <w:style w:type="paragraph" w:styleId="Index3">
    <w:name w:val="index 3"/>
    <w:basedOn w:val="Normal"/>
    <w:next w:val="Normal"/>
    <w:autoRedefine/>
    <w:uiPriority w:val="99"/>
    <w:semiHidden/>
    <w:rsid w:val="00A87509"/>
    <w:pPr>
      <w:ind w:left="720" w:hanging="240"/>
    </w:pPr>
    <w:rPr>
      <w:sz w:val="18"/>
      <w:szCs w:val="18"/>
    </w:rPr>
  </w:style>
  <w:style w:type="paragraph" w:styleId="Index4">
    <w:name w:val="index 4"/>
    <w:basedOn w:val="Normal"/>
    <w:next w:val="Normal"/>
    <w:autoRedefine/>
    <w:semiHidden/>
    <w:rsid w:val="00A87509"/>
    <w:pPr>
      <w:ind w:left="960" w:hanging="240"/>
    </w:pPr>
    <w:rPr>
      <w:sz w:val="18"/>
      <w:szCs w:val="18"/>
    </w:rPr>
  </w:style>
  <w:style w:type="paragraph" w:styleId="Index5">
    <w:name w:val="index 5"/>
    <w:basedOn w:val="Normal"/>
    <w:next w:val="Normal"/>
    <w:autoRedefine/>
    <w:semiHidden/>
    <w:rsid w:val="00A87509"/>
    <w:pPr>
      <w:ind w:left="1200" w:hanging="240"/>
    </w:pPr>
    <w:rPr>
      <w:sz w:val="18"/>
      <w:szCs w:val="18"/>
    </w:rPr>
  </w:style>
  <w:style w:type="paragraph" w:styleId="Index6">
    <w:name w:val="index 6"/>
    <w:basedOn w:val="Normal"/>
    <w:next w:val="Normal"/>
    <w:autoRedefine/>
    <w:semiHidden/>
    <w:rsid w:val="00A87509"/>
    <w:pPr>
      <w:ind w:left="1440" w:hanging="240"/>
    </w:pPr>
    <w:rPr>
      <w:sz w:val="18"/>
      <w:szCs w:val="18"/>
    </w:rPr>
  </w:style>
  <w:style w:type="paragraph" w:styleId="Index7">
    <w:name w:val="index 7"/>
    <w:basedOn w:val="Normal"/>
    <w:next w:val="Normal"/>
    <w:autoRedefine/>
    <w:semiHidden/>
    <w:rsid w:val="00A87509"/>
    <w:pPr>
      <w:ind w:left="1680" w:hanging="240"/>
    </w:pPr>
    <w:rPr>
      <w:sz w:val="18"/>
      <w:szCs w:val="18"/>
    </w:rPr>
  </w:style>
  <w:style w:type="paragraph" w:styleId="Index8">
    <w:name w:val="index 8"/>
    <w:basedOn w:val="Normal"/>
    <w:next w:val="Normal"/>
    <w:autoRedefine/>
    <w:semiHidden/>
    <w:rsid w:val="00A87509"/>
    <w:pPr>
      <w:ind w:left="1920" w:hanging="240"/>
    </w:pPr>
    <w:rPr>
      <w:sz w:val="18"/>
      <w:szCs w:val="18"/>
    </w:rPr>
  </w:style>
  <w:style w:type="paragraph" w:styleId="Index9">
    <w:name w:val="index 9"/>
    <w:basedOn w:val="Normal"/>
    <w:next w:val="Normal"/>
    <w:autoRedefine/>
    <w:semiHidden/>
    <w:rsid w:val="00A87509"/>
    <w:pPr>
      <w:ind w:left="2160" w:hanging="240"/>
    </w:pPr>
    <w:rPr>
      <w:sz w:val="18"/>
      <w:szCs w:val="18"/>
    </w:rPr>
  </w:style>
  <w:style w:type="paragraph" w:styleId="IndexHeading">
    <w:name w:val="index heading"/>
    <w:basedOn w:val="Normal"/>
    <w:next w:val="Index1"/>
    <w:uiPriority w:val="99"/>
    <w:semiHidden/>
    <w:rsid w:val="00A87509"/>
    <w:pPr>
      <w:spacing w:before="240" w:after="120"/>
      <w:jc w:val="center"/>
    </w:pPr>
    <w:rPr>
      <w:b/>
      <w:bCs/>
      <w:sz w:val="26"/>
      <w:szCs w:val="26"/>
    </w:rPr>
  </w:style>
  <w:style w:type="paragraph" w:styleId="Title">
    <w:name w:val="Title"/>
    <w:basedOn w:val="Normal"/>
    <w:qFormat/>
    <w:rsid w:val="00C04DEC"/>
    <w:pPr>
      <w:jc w:val="center"/>
    </w:pPr>
    <w:rPr>
      <w:rFonts w:ascii="Arial" w:hAnsi="Arial" w:cs="Arial"/>
      <w:b/>
      <w:bCs/>
    </w:rPr>
  </w:style>
  <w:style w:type="paragraph" w:customStyle="1" w:styleId="CcList">
    <w:name w:val="Cc List"/>
    <w:basedOn w:val="Normal"/>
    <w:rsid w:val="00652A3F"/>
    <w:rPr>
      <w:noProof/>
      <w:szCs w:val="20"/>
    </w:rPr>
  </w:style>
  <w:style w:type="paragraph" w:styleId="TOC1">
    <w:name w:val="toc 1"/>
    <w:basedOn w:val="Normal"/>
    <w:next w:val="Normal"/>
    <w:autoRedefine/>
    <w:uiPriority w:val="39"/>
    <w:rsid w:val="005466EE"/>
    <w:rPr>
      <w:noProof/>
      <w:color w:val="000000" w:themeColor="text1"/>
    </w:rPr>
  </w:style>
  <w:style w:type="paragraph" w:styleId="CommentSubject">
    <w:name w:val="annotation subject"/>
    <w:basedOn w:val="CommentText"/>
    <w:next w:val="CommentText"/>
    <w:semiHidden/>
    <w:rsid w:val="00670724"/>
    <w:pPr>
      <w:spacing w:after="0"/>
    </w:pPr>
    <w:rPr>
      <w:b/>
      <w:bCs/>
    </w:rPr>
  </w:style>
  <w:style w:type="paragraph" w:styleId="TOC2">
    <w:name w:val="toc 2"/>
    <w:basedOn w:val="Normal"/>
    <w:next w:val="Normal"/>
    <w:autoRedefine/>
    <w:uiPriority w:val="39"/>
    <w:rsid w:val="005466EE"/>
    <w:pPr>
      <w:tabs>
        <w:tab w:val="right" w:leader="dot" w:pos="9530"/>
      </w:tabs>
    </w:pPr>
    <w:rPr>
      <w:noProof/>
      <w:color w:val="000000" w:themeColor="text1"/>
    </w:rPr>
  </w:style>
  <w:style w:type="paragraph" w:customStyle="1" w:styleId="Table">
    <w:name w:val="Table"/>
    <w:basedOn w:val="Normal"/>
    <w:qFormat/>
    <w:rsid w:val="002C6843"/>
    <w:pPr>
      <w:tabs>
        <w:tab w:val="left" w:pos="504"/>
        <w:tab w:val="left" w:pos="792"/>
        <w:tab w:val="left" w:pos="1123"/>
      </w:tabs>
    </w:pPr>
    <w:rPr>
      <w:b/>
    </w:rPr>
  </w:style>
  <w:style w:type="paragraph" w:customStyle="1" w:styleId="Figure">
    <w:name w:val="Figure"/>
    <w:basedOn w:val="Normal"/>
    <w:qFormat/>
    <w:rsid w:val="002C6843"/>
    <w:pPr>
      <w:tabs>
        <w:tab w:val="left" w:pos="504"/>
        <w:tab w:val="left" w:pos="792"/>
        <w:tab w:val="left" w:pos="1123"/>
      </w:tabs>
      <w:jc w:val="center"/>
    </w:pPr>
    <w:rPr>
      <w:b/>
    </w:rPr>
  </w:style>
  <w:style w:type="paragraph" w:styleId="TableofFigures">
    <w:name w:val="table of figures"/>
    <w:basedOn w:val="Normal"/>
    <w:next w:val="Normal"/>
    <w:uiPriority w:val="99"/>
    <w:rsid w:val="00D16D64"/>
  </w:style>
  <w:style w:type="paragraph" w:customStyle="1" w:styleId="Default">
    <w:name w:val="Default"/>
    <w:rsid w:val="00C92DDA"/>
    <w:pPr>
      <w:autoSpaceDE w:val="0"/>
      <w:autoSpaceDN w:val="0"/>
      <w:adjustRightInd w:val="0"/>
    </w:pPr>
    <w:rPr>
      <w:rFonts w:ascii="DPBOOL+Arial,Bold" w:hAnsi="DPBOOL+Arial,Bold" w:cs="DPBOOL+Arial,Bold"/>
      <w:color w:val="000000"/>
      <w:sz w:val="24"/>
      <w:szCs w:val="24"/>
    </w:rPr>
  </w:style>
  <w:style w:type="paragraph" w:customStyle="1" w:styleId="pindented1">
    <w:name w:val="pindented1"/>
    <w:basedOn w:val="Normal"/>
    <w:rsid w:val="005374A1"/>
    <w:pPr>
      <w:spacing w:line="288" w:lineRule="auto"/>
      <w:ind w:firstLine="480"/>
    </w:pPr>
    <w:rPr>
      <w:rFonts w:ascii="Arial" w:hAnsi="Arial" w:cs="Arial"/>
      <w:color w:val="000000"/>
      <w:sz w:val="20"/>
      <w:szCs w:val="20"/>
    </w:rPr>
  </w:style>
  <w:style w:type="paragraph" w:customStyle="1" w:styleId="pindented2">
    <w:name w:val="pindented2"/>
    <w:basedOn w:val="Normal"/>
    <w:rsid w:val="0071105E"/>
    <w:pPr>
      <w:spacing w:line="288" w:lineRule="auto"/>
      <w:ind w:firstLine="720"/>
    </w:pPr>
    <w:rPr>
      <w:rFonts w:ascii="Arial" w:hAnsi="Arial" w:cs="Arial"/>
      <w:color w:val="000000"/>
      <w:sz w:val="20"/>
      <w:szCs w:val="20"/>
    </w:rPr>
  </w:style>
  <w:style w:type="character" w:customStyle="1" w:styleId="CharChar1">
    <w:name w:val="Char Char1"/>
    <w:basedOn w:val="DefaultParagraphFont"/>
    <w:locked/>
    <w:rsid w:val="009D643C"/>
    <w:rPr>
      <w:rFonts w:cs="Arial"/>
      <w:b/>
      <w:bCs/>
      <w:kern w:val="32"/>
      <w:sz w:val="24"/>
      <w:szCs w:val="32"/>
      <w:lang w:val="en-US" w:eastAsia="en-US" w:bidi="ar-SA"/>
    </w:rPr>
  </w:style>
  <w:style w:type="paragraph" w:styleId="Revision">
    <w:name w:val="Revision"/>
    <w:hidden/>
    <w:uiPriority w:val="99"/>
    <w:semiHidden/>
    <w:rsid w:val="00AC33B1"/>
    <w:rPr>
      <w:sz w:val="24"/>
      <w:szCs w:val="24"/>
    </w:rPr>
  </w:style>
  <w:style w:type="paragraph" w:styleId="ListParagraph">
    <w:name w:val="List Paragraph"/>
    <w:basedOn w:val="Normal"/>
    <w:uiPriority w:val="34"/>
    <w:qFormat/>
    <w:rsid w:val="005112DC"/>
    <w:pPr>
      <w:ind w:left="720"/>
    </w:pPr>
  </w:style>
  <w:style w:type="paragraph" w:styleId="TOC3">
    <w:name w:val="toc 3"/>
    <w:basedOn w:val="Normal"/>
    <w:next w:val="Normal"/>
    <w:autoRedefine/>
    <w:uiPriority w:val="39"/>
    <w:unhideWhenUsed/>
    <w:rsid w:val="00400C59"/>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400C5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00C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00C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00C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00C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00C59"/>
    <w:pPr>
      <w:spacing w:after="100" w:line="276" w:lineRule="auto"/>
      <w:ind w:left="1760"/>
    </w:pPr>
    <w:rPr>
      <w:rFonts w:ascii="Calibri" w:hAnsi="Calibri"/>
      <w:sz w:val="22"/>
      <w:szCs w:val="22"/>
    </w:rPr>
  </w:style>
  <w:style w:type="paragraph" w:styleId="DocumentMap">
    <w:name w:val="Document Map"/>
    <w:basedOn w:val="Normal"/>
    <w:link w:val="DocumentMapChar"/>
    <w:rsid w:val="00EE4A83"/>
    <w:rPr>
      <w:rFonts w:ascii="Tahoma" w:hAnsi="Tahoma" w:cs="Tahoma"/>
      <w:sz w:val="16"/>
      <w:szCs w:val="16"/>
    </w:rPr>
  </w:style>
  <w:style w:type="character" w:customStyle="1" w:styleId="DocumentMapChar">
    <w:name w:val="Document Map Char"/>
    <w:basedOn w:val="DefaultParagraphFont"/>
    <w:link w:val="DocumentMap"/>
    <w:rsid w:val="00EE4A83"/>
    <w:rPr>
      <w:rFonts w:ascii="Tahoma" w:hAnsi="Tahoma" w:cs="Tahoma"/>
      <w:sz w:val="16"/>
      <w:szCs w:val="16"/>
    </w:rPr>
  </w:style>
  <w:style w:type="paragraph" w:styleId="PlainText">
    <w:name w:val="Plain Text"/>
    <w:basedOn w:val="Normal"/>
    <w:link w:val="PlainTextChar"/>
    <w:uiPriority w:val="99"/>
    <w:unhideWhenUsed/>
    <w:rsid w:val="00C12B68"/>
    <w:rPr>
      <w:rFonts w:ascii="Verdana" w:eastAsia="Calibri" w:hAnsi="Verdana"/>
      <w:color w:val="002060"/>
      <w:szCs w:val="21"/>
    </w:rPr>
  </w:style>
  <w:style w:type="character" w:customStyle="1" w:styleId="PlainTextChar">
    <w:name w:val="Plain Text Char"/>
    <w:basedOn w:val="DefaultParagraphFont"/>
    <w:link w:val="PlainText"/>
    <w:uiPriority w:val="99"/>
    <w:rsid w:val="00C12B68"/>
    <w:rPr>
      <w:rFonts w:ascii="Verdana" w:eastAsia="Calibri" w:hAnsi="Verdana" w:cs="Times New Roman"/>
      <w:color w:val="002060"/>
      <w:sz w:val="24"/>
      <w:szCs w:val="21"/>
    </w:rPr>
  </w:style>
  <w:style w:type="character" w:customStyle="1" w:styleId="Heading2Char">
    <w:name w:val="Heading 2 Char"/>
    <w:basedOn w:val="DefaultParagraphFont"/>
    <w:link w:val="Heading2"/>
    <w:rsid w:val="00E66DFC"/>
    <w:rPr>
      <w:rFonts w:cs="Arial"/>
      <w:b/>
      <w:bCs/>
      <w:iCs/>
      <w:sz w:val="24"/>
      <w:szCs w:val="28"/>
    </w:rPr>
  </w:style>
  <w:style w:type="character" w:customStyle="1" w:styleId="CommentTextChar">
    <w:name w:val="Comment Text Char"/>
    <w:basedOn w:val="DefaultParagraphFont"/>
    <w:link w:val="CommentText"/>
    <w:rsid w:val="00DA6F54"/>
  </w:style>
  <w:style w:type="character" w:customStyle="1" w:styleId="style741">
    <w:name w:val="style741"/>
    <w:basedOn w:val="DefaultParagraphFont"/>
    <w:rsid w:val="0026077B"/>
    <w:rPr>
      <w:rFonts w:ascii="Arial" w:hAnsi="Arial" w:cs="Arial" w:hint="default"/>
      <w:sz w:val="18"/>
      <w:szCs w:val="18"/>
    </w:rPr>
  </w:style>
  <w:style w:type="character" w:customStyle="1" w:styleId="CharChar11">
    <w:name w:val="Char Char11"/>
    <w:basedOn w:val="DefaultParagraphFont"/>
    <w:locked/>
    <w:rsid w:val="002C6843"/>
    <w:rPr>
      <w:rFonts w:cs="Arial"/>
      <w:b/>
      <w:bCs/>
      <w:kern w:val="32"/>
      <w:sz w:val="24"/>
      <w:szCs w:val="32"/>
      <w:lang w:val="en-US" w:eastAsia="en-US" w:bidi="ar-SA"/>
    </w:rPr>
  </w:style>
  <w:style w:type="paragraph" w:styleId="TOCHeading">
    <w:name w:val="TOC Heading"/>
    <w:basedOn w:val="Heading1"/>
    <w:next w:val="Normal"/>
    <w:uiPriority w:val="39"/>
    <w:unhideWhenUsed/>
    <w:qFormat/>
    <w:rsid w:val="00F74B97"/>
    <w:pPr>
      <w:keepLines/>
      <w:spacing w:before="480" w:line="276" w:lineRule="auto"/>
      <w:outlineLvl w:val="9"/>
    </w:pPr>
    <w:rPr>
      <w:rFonts w:ascii="Cambria" w:hAnsi="Cambria" w:cs="Times New Roman"/>
      <w:color w:val="365F91"/>
      <w:kern w:val="0"/>
      <w:sz w:val="28"/>
      <w:szCs w:val="28"/>
    </w:rPr>
  </w:style>
  <w:style w:type="character" w:styleId="LineNumber">
    <w:name w:val="line number"/>
    <w:basedOn w:val="DefaultParagraphFont"/>
    <w:semiHidden/>
    <w:unhideWhenUsed/>
    <w:rsid w:val="009C48B1"/>
  </w:style>
  <w:style w:type="paragraph" w:customStyle="1" w:styleId="Text">
    <w:name w:val="Text"/>
    <w:basedOn w:val="Normal"/>
    <w:qFormat/>
    <w:rsid w:val="00F45DA2"/>
    <w:pPr>
      <w:spacing w:before="120"/>
      <w:jc w:val="both"/>
    </w:pPr>
    <w:rPr>
      <w:rFonts w:ascii="Calibri" w:eastAsia="Cambria" w:hAnsi="Calibri"/>
      <w:sz w:val="22"/>
      <w:szCs w:val="22"/>
    </w:rPr>
  </w:style>
  <w:style w:type="character" w:customStyle="1" w:styleId="HeaderChar">
    <w:name w:val="Header Char"/>
    <w:basedOn w:val="DefaultParagraphFont"/>
    <w:link w:val="Header"/>
    <w:rsid w:val="009E4A6E"/>
    <w:rPr>
      <w:sz w:val="24"/>
      <w:szCs w:val="24"/>
    </w:rPr>
  </w:style>
  <w:style w:type="character" w:customStyle="1" w:styleId="FooterChar">
    <w:name w:val="Footer Char"/>
    <w:basedOn w:val="DefaultParagraphFont"/>
    <w:link w:val="Footer"/>
    <w:uiPriority w:val="99"/>
    <w:rsid w:val="00BA6902"/>
    <w:rPr>
      <w:sz w:val="24"/>
      <w:szCs w:val="24"/>
    </w:rPr>
  </w:style>
  <w:style w:type="paragraph" w:customStyle="1" w:styleId="Chapter">
    <w:name w:val="Chapter"/>
    <w:basedOn w:val="Normal"/>
    <w:next w:val="Normal"/>
    <w:link w:val="ChapterChar"/>
    <w:rsid w:val="007C69E5"/>
    <w:rPr>
      <w:b/>
      <w:bCs/>
      <w:szCs w:val="20"/>
    </w:rPr>
  </w:style>
  <w:style w:type="character" w:customStyle="1" w:styleId="ChapterChar">
    <w:name w:val="Chapter Char"/>
    <w:basedOn w:val="DefaultParagraphFont"/>
    <w:link w:val="Chapter"/>
    <w:rsid w:val="007C69E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3659">
      <w:bodyDiv w:val="1"/>
      <w:marLeft w:val="0"/>
      <w:marRight w:val="0"/>
      <w:marTop w:val="0"/>
      <w:marBottom w:val="0"/>
      <w:divBdr>
        <w:top w:val="none" w:sz="0" w:space="0" w:color="auto"/>
        <w:left w:val="none" w:sz="0" w:space="0" w:color="auto"/>
        <w:bottom w:val="none" w:sz="0" w:space="0" w:color="auto"/>
        <w:right w:val="none" w:sz="0" w:space="0" w:color="auto"/>
      </w:divBdr>
    </w:div>
    <w:div w:id="53815453">
      <w:bodyDiv w:val="1"/>
      <w:marLeft w:val="0"/>
      <w:marRight w:val="0"/>
      <w:marTop w:val="0"/>
      <w:marBottom w:val="0"/>
      <w:divBdr>
        <w:top w:val="none" w:sz="0" w:space="0" w:color="auto"/>
        <w:left w:val="none" w:sz="0" w:space="0" w:color="auto"/>
        <w:bottom w:val="none" w:sz="0" w:space="0" w:color="auto"/>
        <w:right w:val="none" w:sz="0" w:space="0" w:color="auto"/>
      </w:divBdr>
    </w:div>
    <w:div w:id="78258212">
      <w:bodyDiv w:val="1"/>
      <w:marLeft w:val="0"/>
      <w:marRight w:val="0"/>
      <w:marTop w:val="0"/>
      <w:marBottom w:val="0"/>
      <w:divBdr>
        <w:top w:val="none" w:sz="0" w:space="0" w:color="auto"/>
        <w:left w:val="none" w:sz="0" w:space="0" w:color="auto"/>
        <w:bottom w:val="none" w:sz="0" w:space="0" w:color="auto"/>
        <w:right w:val="none" w:sz="0" w:space="0" w:color="auto"/>
      </w:divBdr>
    </w:div>
    <w:div w:id="89088554">
      <w:bodyDiv w:val="1"/>
      <w:marLeft w:val="0"/>
      <w:marRight w:val="0"/>
      <w:marTop w:val="0"/>
      <w:marBottom w:val="0"/>
      <w:divBdr>
        <w:top w:val="none" w:sz="0" w:space="0" w:color="auto"/>
        <w:left w:val="none" w:sz="0" w:space="0" w:color="auto"/>
        <w:bottom w:val="none" w:sz="0" w:space="0" w:color="auto"/>
        <w:right w:val="none" w:sz="0" w:space="0" w:color="auto"/>
      </w:divBdr>
      <w:divsChild>
        <w:div w:id="993989430">
          <w:marLeft w:val="0"/>
          <w:marRight w:val="0"/>
          <w:marTop w:val="0"/>
          <w:marBottom w:val="0"/>
          <w:divBdr>
            <w:top w:val="none" w:sz="0" w:space="0" w:color="auto"/>
            <w:left w:val="none" w:sz="0" w:space="0" w:color="auto"/>
            <w:bottom w:val="none" w:sz="0" w:space="0" w:color="auto"/>
            <w:right w:val="none" w:sz="0" w:space="0" w:color="auto"/>
          </w:divBdr>
          <w:divsChild>
            <w:div w:id="795222178">
              <w:marLeft w:val="0"/>
              <w:marRight w:val="0"/>
              <w:marTop w:val="0"/>
              <w:marBottom w:val="0"/>
              <w:divBdr>
                <w:top w:val="none" w:sz="0" w:space="0" w:color="auto"/>
                <w:left w:val="none" w:sz="0" w:space="0" w:color="auto"/>
                <w:bottom w:val="none" w:sz="0" w:space="0" w:color="auto"/>
                <w:right w:val="none" w:sz="0" w:space="0" w:color="auto"/>
              </w:divBdr>
            </w:div>
            <w:div w:id="1864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399">
      <w:bodyDiv w:val="1"/>
      <w:marLeft w:val="0"/>
      <w:marRight w:val="0"/>
      <w:marTop w:val="0"/>
      <w:marBottom w:val="0"/>
      <w:divBdr>
        <w:top w:val="none" w:sz="0" w:space="0" w:color="auto"/>
        <w:left w:val="none" w:sz="0" w:space="0" w:color="auto"/>
        <w:bottom w:val="none" w:sz="0" w:space="0" w:color="auto"/>
        <w:right w:val="none" w:sz="0" w:space="0" w:color="auto"/>
      </w:divBdr>
    </w:div>
    <w:div w:id="93939861">
      <w:bodyDiv w:val="1"/>
      <w:marLeft w:val="0"/>
      <w:marRight w:val="0"/>
      <w:marTop w:val="0"/>
      <w:marBottom w:val="0"/>
      <w:divBdr>
        <w:top w:val="none" w:sz="0" w:space="0" w:color="auto"/>
        <w:left w:val="none" w:sz="0" w:space="0" w:color="auto"/>
        <w:bottom w:val="none" w:sz="0" w:space="0" w:color="auto"/>
        <w:right w:val="none" w:sz="0" w:space="0" w:color="auto"/>
      </w:divBdr>
    </w:div>
    <w:div w:id="100881831">
      <w:bodyDiv w:val="1"/>
      <w:marLeft w:val="0"/>
      <w:marRight w:val="0"/>
      <w:marTop w:val="0"/>
      <w:marBottom w:val="0"/>
      <w:divBdr>
        <w:top w:val="none" w:sz="0" w:space="0" w:color="auto"/>
        <w:left w:val="none" w:sz="0" w:space="0" w:color="auto"/>
        <w:bottom w:val="none" w:sz="0" w:space="0" w:color="auto"/>
        <w:right w:val="none" w:sz="0" w:space="0" w:color="auto"/>
      </w:divBdr>
    </w:div>
    <w:div w:id="118691498">
      <w:bodyDiv w:val="1"/>
      <w:marLeft w:val="0"/>
      <w:marRight w:val="0"/>
      <w:marTop w:val="0"/>
      <w:marBottom w:val="0"/>
      <w:divBdr>
        <w:top w:val="none" w:sz="0" w:space="0" w:color="auto"/>
        <w:left w:val="none" w:sz="0" w:space="0" w:color="auto"/>
        <w:bottom w:val="none" w:sz="0" w:space="0" w:color="auto"/>
        <w:right w:val="none" w:sz="0" w:space="0" w:color="auto"/>
      </w:divBdr>
    </w:div>
    <w:div w:id="124276160">
      <w:bodyDiv w:val="1"/>
      <w:marLeft w:val="0"/>
      <w:marRight w:val="0"/>
      <w:marTop w:val="0"/>
      <w:marBottom w:val="0"/>
      <w:divBdr>
        <w:top w:val="none" w:sz="0" w:space="0" w:color="auto"/>
        <w:left w:val="none" w:sz="0" w:space="0" w:color="auto"/>
        <w:bottom w:val="none" w:sz="0" w:space="0" w:color="auto"/>
        <w:right w:val="none" w:sz="0" w:space="0" w:color="auto"/>
      </w:divBdr>
      <w:divsChild>
        <w:div w:id="1505705825">
          <w:marLeft w:val="0"/>
          <w:marRight w:val="0"/>
          <w:marTop w:val="0"/>
          <w:marBottom w:val="0"/>
          <w:divBdr>
            <w:top w:val="none" w:sz="0" w:space="0" w:color="auto"/>
            <w:left w:val="none" w:sz="0" w:space="0" w:color="auto"/>
            <w:bottom w:val="none" w:sz="0" w:space="0" w:color="auto"/>
            <w:right w:val="none" w:sz="0" w:space="0" w:color="auto"/>
          </w:divBdr>
          <w:divsChild>
            <w:div w:id="623780038">
              <w:marLeft w:val="0"/>
              <w:marRight w:val="0"/>
              <w:marTop w:val="0"/>
              <w:marBottom w:val="0"/>
              <w:divBdr>
                <w:top w:val="none" w:sz="0" w:space="0" w:color="auto"/>
                <w:left w:val="none" w:sz="0" w:space="0" w:color="auto"/>
                <w:bottom w:val="none" w:sz="0" w:space="0" w:color="auto"/>
                <w:right w:val="none" w:sz="0" w:space="0" w:color="auto"/>
              </w:divBdr>
              <w:divsChild>
                <w:div w:id="1305886655">
                  <w:marLeft w:val="0"/>
                  <w:marRight w:val="0"/>
                  <w:marTop w:val="0"/>
                  <w:marBottom w:val="0"/>
                  <w:divBdr>
                    <w:top w:val="none" w:sz="0" w:space="0" w:color="auto"/>
                    <w:left w:val="none" w:sz="0" w:space="0" w:color="auto"/>
                    <w:bottom w:val="none" w:sz="0" w:space="0" w:color="auto"/>
                    <w:right w:val="none" w:sz="0" w:space="0" w:color="auto"/>
                  </w:divBdr>
                  <w:divsChild>
                    <w:div w:id="17347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888">
      <w:bodyDiv w:val="1"/>
      <w:marLeft w:val="0"/>
      <w:marRight w:val="0"/>
      <w:marTop w:val="0"/>
      <w:marBottom w:val="0"/>
      <w:divBdr>
        <w:top w:val="none" w:sz="0" w:space="0" w:color="auto"/>
        <w:left w:val="none" w:sz="0" w:space="0" w:color="auto"/>
        <w:bottom w:val="none" w:sz="0" w:space="0" w:color="auto"/>
        <w:right w:val="none" w:sz="0" w:space="0" w:color="auto"/>
      </w:divBdr>
      <w:divsChild>
        <w:div w:id="1229463211">
          <w:marLeft w:val="0"/>
          <w:marRight w:val="0"/>
          <w:marTop w:val="0"/>
          <w:marBottom w:val="0"/>
          <w:divBdr>
            <w:top w:val="none" w:sz="0" w:space="0" w:color="auto"/>
            <w:left w:val="none" w:sz="0" w:space="0" w:color="auto"/>
            <w:bottom w:val="none" w:sz="0" w:space="0" w:color="auto"/>
            <w:right w:val="none" w:sz="0" w:space="0" w:color="auto"/>
          </w:divBdr>
          <w:divsChild>
            <w:div w:id="1682124955">
              <w:marLeft w:val="0"/>
              <w:marRight w:val="0"/>
              <w:marTop w:val="0"/>
              <w:marBottom w:val="0"/>
              <w:divBdr>
                <w:top w:val="none" w:sz="0" w:space="0" w:color="auto"/>
                <w:left w:val="none" w:sz="0" w:space="0" w:color="auto"/>
                <w:bottom w:val="none" w:sz="0" w:space="0" w:color="auto"/>
                <w:right w:val="none" w:sz="0" w:space="0" w:color="auto"/>
              </w:divBdr>
              <w:divsChild>
                <w:div w:id="770510631">
                  <w:marLeft w:val="0"/>
                  <w:marRight w:val="0"/>
                  <w:marTop w:val="0"/>
                  <w:marBottom w:val="0"/>
                  <w:divBdr>
                    <w:top w:val="none" w:sz="0" w:space="0" w:color="auto"/>
                    <w:left w:val="none" w:sz="0" w:space="0" w:color="auto"/>
                    <w:bottom w:val="none" w:sz="0" w:space="0" w:color="auto"/>
                    <w:right w:val="none" w:sz="0" w:space="0" w:color="auto"/>
                  </w:divBdr>
                  <w:divsChild>
                    <w:div w:id="209538612">
                      <w:marLeft w:val="0"/>
                      <w:marRight w:val="0"/>
                      <w:marTop w:val="0"/>
                      <w:marBottom w:val="0"/>
                      <w:divBdr>
                        <w:top w:val="none" w:sz="0" w:space="0" w:color="auto"/>
                        <w:left w:val="none" w:sz="0" w:space="0" w:color="auto"/>
                        <w:bottom w:val="none" w:sz="0" w:space="0" w:color="auto"/>
                        <w:right w:val="none" w:sz="0" w:space="0" w:color="auto"/>
                      </w:divBdr>
                      <w:divsChild>
                        <w:div w:id="2145274218">
                          <w:marLeft w:val="0"/>
                          <w:marRight w:val="0"/>
                          <w:marTop w:val="0"/>
                          <w:marBottom w:val="0"/>
                          <w:divBdr>
                            <w:top w:val="none" w:sz="0" w:space="0" w:color="auto"/>
                            <w:left w:val="none" w:sz="0" w:space="0" w:color="auto"/>
                            <w:bottom w:val="none" w:sz="0" w:space="0" w:color="auto"/>
                            <w:right w:val="none" w:sz="0" w:space="0" w:color="auto"/>
                          </w:divBdr>
                          <w:divsChild>
                            <w:div w:id="2831043">
                              <w:marLeft w:val="0"/>
                              <w:marRight w:val="0"/>
                              <w:marTop w:val="0"/>
                              <w:marBottom w:val="0"/>
                              <w:divBdr>
                                <w:top w:val="none" w:sz="0" w:space="0" w:color="auto"/>
                                <w:left w:val="none" w:sz="0" w:space="0" w:color="auto"/>
                                <w:bottom w:val="none" w:sz="0" w:space="0" w:color="auto"/>
                                <w:right w:val="none" w:sz="0" w:space="0" w:color="auto"/>
                              </w:divBdr>
                              <w:divsChild>
                                <w:div w:id="353842817">
                                  <w:marLeft w:val="0"/>
                                  <w:marRight w:val="0"/>
                                  <w:marTop w:val="0"/>
                                  <w:marBottom w:val="0"/>
                                  <w:divBdr>
                                    <w:top w:val="none" w:sz="0" w:space="0" w:color="auto"/>
                                    <w:left w:val="none" w:sz="0" w:space="0" w:color="auto"/>
                                    <w:bottom w:val="none" w:sz="0" w:space="0" w:color="auto"/>
                                    <w:right w:val="none" w:sz="0" w:space="0" w:color="auto"/>
                                  </w:divBdr>
                                  <w:divsChild>
                                    <w:div w:id="861360214">
                                      <w:marLeft w:val="0"/>
                                      <w:marRight w:val="0"/>
                                      <w:marTop w:val="0"/>
                                      <w:marBottom w:val="0"/>
                                      <w:divBdr>
                                        <w:top w:val="none" w:sz="0" w:space="0" w:color="auto"/>
                                        <w:left w:val="none" w:sz="0" w:space="0" w:color="auto"/>
                                        <w:bottom w:val="none" w:sz="0" w:space="0" w:color="auto"/>
                                        <w:right w:val="none" w:sz="0" w:space="0" w:color="auto"/>
                                      </w:divBdr>
                                      <w:divsChild>
                                        <w:div w:id="87117801">
                                          <w:marLeft w:val="0"/>
                                          <w:marRight w:val="0"/>
                                          <w:marTop w:val="0"/>
                                          <w:marBottom w:val="0"/>
                                          <w:divBdr>
                                            <w:top w:val="none" w:sz="0" w:space="0" w:color="auto"/>
                                            <w:left w:val="none" w:sz="0" w:space="0" w:color="auto"/>
                                            <w:bottom w:val="none" w:sz="0" w:space="0" w:color="auto"/>
                                            <w:right w:val="none" w:sz="0" w:space="0" w:color="auto"/>
                                          </w:divBdr>
                                          <w:divsChild>
                                            <w:div w:id="292371630">
                                              <w:marLeft w:val="0"/>
                                              <w:marRight w:val="0"/>
                                              <w:marTop w:val="0"/>
                                              <w:marBottom w:val="0"/>
                                              <w:divBdr>
                                                <w:top w:val="none" w:sz="0" w:space="0" w:color="auto"/>
                                                <w:left w:val="none" w:sz="0" w:space="0" w:color="auto"/>
                                                <w:bottom w:val="none" w:sz="0" w:space="0" w:color="auto"/>
                                                <w:right w:val="none" w:sz="0" w:space="0" w:color="auto"/>
                                              </w:divBdr>
                                              <w:divsChild>
                                                <w:div w:id="96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02343">
      <w:bodyDiv w:val="1"/>
      <w:marLeft w:val="0"/>
      <w:marRight w:val="0"/>
      <w:marTop w:val="0"/>
      <w:marBottom w:val="0"/>
      <w:divBdr>
        <w:top w:val="none" w:sz="0" w:space="0" w:color="auto"/>
        <w:left w:val="none" w:sz="0" w:space="0" w:color="auto"/>
        <w:bottom w:val="none" w:sz="0" w:space="0" w:color="auto"/>
        <w:right w:val="none" w:sz="0" w:space="0" w:color="auto"/>
      </w:divBdr>
    </w:div>
    <w:div w:id="143744742">
      <w:bodyDiv w:val="1"/>
      <w:marLeft w:val="0"/>
      <w:marRight w:val="0"/>
      <w:marTop w:val="0"/>
      <w:marBottom w:val="0"/>
      <w:divBdr>
        <w:top w:val="none" w:sz="0" w:space="0" w:color="auto"/>
        <w:left w:val="none" w:sz="0" w:space="0" w:color="auto"/>
        <w:bottom w:val="none" w:sz="0" w:space="0" w:color="auto"/>
        <w:right w:val="none" w:sz="0" w:space="0" w:color="auto"/>
      </w:divBdr>
    </w:div>
    <w:div w:id="172646305">
      <w:bodyDiv w:val="1"/>
      <w:marLeft w:val="0"/>
      <w:marRight w:val="0"/>
      <w:marTop w:val="0"/>
      <w:marBottom w:val="0"/>
      <w:divBdr>
        <w:top w:val="none" w:sz="0" w:space="0" w:color="auto"/>
        <w:left w:val="none" w:sz="0" w:space="0" w:color="auto"/>
        <w:bottom w:val="none" w:sz="0" w:space="0" w:color="auto"/>
        <w:right w:val="none" w:sz="0" w:space="0" w:color="auto"/>
      </w:divBdr>
    </w:div>
    <w:div w:id="254677159">
      <w:bodyDiv w:val="1"/>
      <w:marLeft w:val="0"/>
      <w:marRight w:val="0"/>
      <w:marTop w:val="0"/>
      <w:marBottom w:val="0"/>
      <w:divBdr>
        <w:top w:val="none" w:sz="0" w:space="0" w:color="auto"/>
        <w:left w:val="none" w:sz="0" w:space="0" w:color="auto"/>
        <w:bottom w:val="none" w:sz="0" w:space="0" w:color="auto"/>
        <w:right w:val="none" w:sz="0" w:space="0" w:color="auto"/>
      </w:divBdr>
    </w:div>
    <w:div w:id="336352948">
      <w:bodyDiv w:val="1"/>
      <w:marLeft w:val="0"/>
      <w:marRight w:val="0"/>
      <w:marTop w:val="0"/>
      <w:marBottom w:val="0"/>
      <w:divBdr>
        <w:top w:val="none" w:sz="0" w:space="0" w:color="auto"/>
        <w:left w:val="none" w:sz="0" w:space="0" w:color="auto"/>
        <w:bottom w:val="none" w:sz="0" w:space="0" w:color="auto"/>
        <w:right w:val="none" w:sz="0" w:space="0" w:color="auto"/>
      </w:divBdr>
    </w:div>
    <w:div w:id="348028635">
      <w:bodyDiv w:val="1"/>
      <w:marLeft w:val="0"/>
      <w:marRight w:val="0"/>
      <w:marTop w:val="0"/>
      <w:marBottom w:val="0"/>
      <w:divBdr>
        <w:top w:val="none" w:sz="0" w:space="0" w:color="auto"/>
        <w:left w:val="none" w:sz="0" w:space="0" w:color="auto"/>
        <w:bottom w:val="none" w:sz="0" w:space="0" w:color="auto"/>
        <w:right w:val="none" w:sz="0" w:space="0" w:color="auto"/>
      </w:divBdr>
    </w:div>
    <w:div w:id="396976399">
      <w:bodyDiv w:val="1"/>
      <w:marLeft w:val="0"/>
      <w:marRight w:val="0"/>
      <w:marTop w:val="0"/>
      <w:marBottom w:val="0"/>
      <w:divBdr>
        <w:top w:val="none" w:sz="0" w:space="0" w:color="auto"/>
        <w:left w:val="none" w:sz="0" w:space="0" w:color="auto"/>
        <w:bottom w:val="none" w:sz="0" w:space="0" w:color="auto"/>
        <w:right w:val="none" w:sz="0" w:space="0" w:color="auto"/>
      </w:divBdr>
    </w:div>
    <w:div w:id="409472536">
      <w:bodyDiv w:val="1"/>
      <w:marLeft w:val="0"/>
      <w:marRight w:val="0"/>
      <w:marTop w:val="0"/>
      <w:marBottom w:val="0"/>
      <w:divBdr>
        <w:top w:val="none" w:sz="0" w:space="0" w:color="auto"/>
        <w:left w:val="none" w:sz="0" w:space="0" w:color="auto"/>
        <w:bottom w:val="none" w:sz="0" w:space="0" w:color="auto"/>
        <w:right w:val="none" w:sz="0" w:space="0" w:color="auto"/>
      </w:divBdr>
    </w:div>
    <w:div w:id="414665123">
      <w:bodyDiv w:val="1"/>
      <w:marLeft w:val="0"/>
      <w:marRight w:val="0"/>
      <w:marTop w:val="0"/>
      <w:marBottom w:val="0"/>
      <w:divBdr>
        <w:top w:val="none" w:sz="0" w:space="0" w:color="auto"/>
        <w:left w:val="none" w:sz="0" w:space="0" w:color="auto"/>
        <w:bottom w:val="none" w:sz="0" w:space="0" w:color="auto"/>
        <w:right w:val="none" w:sz="0" w:space="0" w:color="auto"/>
      </w:divBdr>
    </w:div>
    <w:div w:id="431247229">
      <w:bodyDiv w:val="1"/>
      <w:marLeft w:val="0"/>
      <w:marRight w:val="0"/>
      <w:marTop w:val="0"/>
      <w:marBottom w:val="0"/>
      <w:divBdr>
        <w:top w:val="none" w:sz="0" w:space="0" w:color="auto"/>
        <w:left w:val="none" w:sz="0" w:space="0" w:color="auto"/>
        <w:bottom w:val="none" w:sz="0" w:space="0" w:color="auto"/>
        <w:right w:val="none" w:sz="0" w:space="0" w:color="auto"/>
      </w:divBdr>
    </w:div>
    <w:div w:id="437986228">
      <w:bodyDiv w:val="1"/>
      <w:marLeft w:val="0"/>
      <w:marRight w:val="0"/>
      <w:marTop w:val="0"/>
      <w:marBottom w:val="0"/>
      <w:divBdr>
        <w:top w:val="none" w:sz="0" w:space="0" w:color="auto"/>
        <w:left w:val="none" w:sz="0" w:space="0" w:color="auto"/>
        <w:bottom w:val="none" w:sz="0" w:space="0" w:color="auto"/>
        <w:right w:val="none" w:sz="0" w:space="0" w:color="auto"/>
      </w:divBdr>
      <w:divsChild>
        <w:div w:id="392125200">
          <w:marLeft w:val="0"/>
          <w:marRight w:val="0"/>
          <w:marTop w:val="0"/>
          <w:marBottom w:val="0"/>
          <w:divBdr>
            <w:top w:val="none" w:sz="0" w:space="0" w:color="auto"/>
            <w:left w:val="none" w:sz="0" w:space="0" w:color="auto"/>
            <w:bottom w:val="none" w:sz="0" w:space="0" w:color="auto"/>
            <w:right w:val="none" w:sz="0" w:space="0" w:color="auto"/>
          </w:divBdr>
          <w:divsChild>
            <w:div w:id="1149787100">
              <w:marLeft w:val="0"/>
              <w:marRight w:val="0"/>
              <w:marTop w:val="0"/>
              <w:marBottom w:val="0"/>
              <w:divBdr>
                <w:top w:val="none" w:sz="0" w:space="0" w:color="auto"/>
                <w:left w:val="none" w:sz="0" w:space="0" w:color="auto"/>
                <w:bottom w:val="none" w:sz="0" w:space="0" w:color="auto"/>
                <w:right w:val="none" w:sz="0" w:space="0" w:color="auto"/>
              </w:divBdr>
              <w:divsChild>
                <w:div w:id="1411928415">
                  <w:marLeft w:val="0"/>
                  <w:marRight w:val="0"/>
                  <w:marTop w:val="0"/>
                  <w:marBottom w:val="0"/>
                  <w:divBdr>
                    <w:top w:val="none" w:sz="0" w:space="0" w:color="auto"/>
                    <w:left w:val="none" w:sz="0" w:space="0" w:color="auto"/>
                    <w:bottom w:val="none" w:sz="0" w:space="0" w:color="auto"/>
                    <w:right w:val="none" w:sz="0" w:space="0" w:color="auto"/>
                  </w:divBdr>
                  <w:divsChild>
                    <w:div w:id="1956054238">
                      <w:marLeft w:val="0"/>
                      <w:marRight w:val="0"/>
                      <w:marTop w:val="0"/>
                      <w:marBottom w:val="0"/>
                      <w:divBdr>
                        <w:top w:val="none" w:sz="0" w:space="0" w:color="auto"/>
                        <w:left w:val="none" w:sz="0" w:space="0" w:color="auto"/>
                        <w:bottom w:val="none" w:sz="0" w:space="0" w:color="auto"/>
                        <w:right w:val="none" w:sz="0" w:space="0" w:color="auto"/>
                      </w:divBdr>
                      <w:divsChild>
                        <w:div w:id="1136533815">
                          <w:marLeft w:val="0"/>
                          <w:marRight w:val="0"/>
                          <w:marTop w:val="0"/>
                          <w:marBottom w:val="0"/>
                          <w:divBdr>
                            <w:top w:val="none" w:sz="0" w:space="0" w:color="auto"/>
                            <w:left w:val="none" w:sz="0" w:space="0" w:color="auto"/>
                            <w:bottom w:val="none" w:sz="0" w:space="0" w:color="auto"/>
                            <w:right w:val="none" w:sz="0" w:space="0" w:color="auto"/>
                          </w:divBdr>
                          <w:divsChild>
                            <w:div w:id="2089109010">
                              <w:marLeft w:val="0"/>
                              <w:marRight w:val="0"/>
                              <w:marTop w:val="0"/>
                              <w:marBottom w:val="0"/>
                              <w:divBdr>
                                <w:top w:val="none" w:sz="0" w:space="0" w:color="auto"/>
                                <w:left w:val="none" w:sz="0" w:space="0" w:color="auto"/>
                                <w:bottom w:val="none" w:sz="0" w:space="0" w:color="auto"/>
                                <w:right w:val="none" w:sz="0" w:space="0" w:color="auto"/>
                              </w:divBdr>
                              <w:divsChild>
                                <w:div w:id="396633577">
                                  <w:marLeft w:val="0"/>
                                  <w:marRight w:val="0"/>
                                  <w:marTop w:val="0"/>
                                  <w:marBottom w:val="0"/>
                                  <w:divBdr>
                                    <w:top w:val="none" w:sz="0" w:space="0" w:color="auto"/>
                                    <w:left w:val="none" w:sz="0" w:space="0" w:color="auto"/>
                                    <w:bottom w:val="none" w:sz="0" w:space="0" w:color="auto"/>
                                    <w:right w:val="none" w:sz="0" w:space="0" w:color="auto"/>
                                  </w:divBdr>
                                  <w:divsChild>
                                    <w:div w:id="1835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0581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361584">
          <w:marLeft w:val="0"/>
          <w:marRight w:val="0"/>
          <w:marTop w:val="0"/>
          <w:marBottom w:val="0"/>
          <w:divBdr>
            <w:top w:val="none" w:sz="0" w:space="0" w:color="auto"/>
            <w:left w:val="none" w:sz="0" w:space="0" w:color="auto"/>
            <w:bottom w:val="none" w:sz="0" w:space="0" w:color="auto"/>
            <w:right w:val="none" w:sz="0" w:space="0" w:color="auto"/>
          </w:divBdr>
        </w:div>
        <w:div w:id="1143425478">
          <w:marLeft w:val="0"/>
          <w:marRight w:val="0"/>
          <w:marTop w:val="0"/>
          <w:marBottom w:val="0"/>
          <w:divBdr>
            <w:top w:val="none" w:sz="0" w:space="0" w:color="auto"/>
            <w:left w:val="none" w:sz="0" w:space="0" w:color="auto"/>
            <w:bottom w:val="none" w:sz="0" w:space="0" w:color="auto"/>
            <w:right w:val="none" w:sz="0" w:space="0" w:color="auto"/>
          </w:divBdr>
        </w:div>
        <w:div w:id="1074401089">
          <w:marLeft w:val="0"/>
          <w:marRight w:val="0"/>
          <w:marTop w:val="0"/>
          <w:marBottom w:val="0"/>
          <w:divBdr>
            <w:top w:val="none" w:sz="0" w:space="0" w:color="auto"/>
            <w:left w:val="none" w:sz="0" w:space="0" w:color="auto"/>
            <w:bottom w:val="none" w:sz="0" w:space="0" w:color="auto"/>
            <w:right w:val="none" w:sz="0" w:space="0" w:color="auto"/>
          </w:divBdr>
        </w:div>
        <w:div w:id="1343627521">
          <w:marLeft w:val="0"/>
          <w:marRight w:val="0"/>
          <w:marTop w:val="0"/>
          <w:marBottom w:val="0"/>
          <w:divBdr>
            <w:top w:val="none" w:sz="0" w:space="0" w:color="auto"/>
            <w:left w:val="none" w:sz="0" w:space="0" w:color="auto"/>
            <w:bottom w:val="none" w:sz="0" w:space="0" w:color="auto"/>
            <w:right w:val="none" w:sz="0" w:space="0" w:color="auto"/>
          </w:divBdr>
        </w:div>
        <w:div w:id="718894930">
          <w:marLeft w:val="0"/>
          <w:marRight w:val="0"/>
          <w:marTop w:val="0"/>
          <w:marBottom w:val="0"/>
          <w:divBdr>
            <w:top w:val="none" w:sz="0" w:space="0" w:color="auto"/>
            <w:left w:val="none" w:sz="0" w:space="0" w:color="auto"/>
            <w:bottom w:val="none" w:sz="0" w:space="0" w:color="auto"/>
            <w:right w:val="none" w:sz="0" w:space="0" w:color="auto"/>
          </w:divBdr>
        </w:div>
        <w:div w:id="103161894">
          <w:marLeft w:val="0"/>
          <w:marRight w:val="0"/>
          <w:marTop w:val="0"/>
          <w:marBottom w:val="0"/>
          <w:divBdr>
            <w:top w:val="none" w:sz="0" w:space="0" w:color="auto"/>
            <w:left w:val="none" w:sz="0" w:space="0" w:color="auto"/>
            <w:bottom w:val="none" w:sz="0" w:space="0" w:color="auto"/>
            <w:right w:val="none" w:sz="0" w:space="0" w:color="auto"/>
          </w:divBdr>
        </w:div>
      </w:divsChild>
    </w:div>
    <w:div w:id="450520472">
      <w:bodyDiv w:val="1"/>
      <w:marLeft w:val="0"/>
      <w:marRight w:val="0"/>
      <w:marTop w:val="0"/>
      <w:marBottom w:val="0"/>
      <w:divBdr>
        <w:top w:val="none" w:sz="0" w:space="0" w:color="auto"/>
        <w:left w:val="none" w:sz="0" w:space="0" w:color="auto"/>
        <w:bottom w:val="none" w:sz="0" w:space="0" w:color="auto"/>
        <w:right w:val="none" w:sz="0" w:space="0" w:color="auto"/>
      </w:divBdr>
    </w:div>
    <w:div w:id="464742351">
      <w:bodyDiv w:val="1"/>
      <w:marLeft w:val="0"/>
      <w:marRight w:val="0"/>
      <w:marTop w:val="0"/>
      <w:marBottom w:val="0"/>
      <w:divBdr>
        <w:top w:val="none" w:sz="0" w:space="0" w:color="auto"/>
        <w:left w:val="none" w:sz="0" w:space="0" w:color="auto"/>
        <w:bottom w:val="none" w:sz="0" w:space="0" w:color="auto"/>
        <w:right w:val="none" w:sz="0" w:space="0" w:color="auto"/>
      </w:divBdr>
    </w:div>
    <w:div w:id="4719440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491990">
          <w:marLeft w:val="0"/>
          <w:marRight w:val="0"/>
          <w:marTop w:val="0"/>
          <w:marBottom w:val="0"/>
          <w:divBdr>
            <w:top w:val="none" w:sz="0" w:space="0" w:color="auto"/>
            <w:left w:val="none" w:sz="0" w:space="0" w:color="auto"/>
            <w:bottom w:val="none" w:sz="0" w:space="0" w:color="auto"/>
            <w:right w:val="none" w:sz="0" w:space="0" w:color="auto"/>
          </w:divBdr>
        </w:div>
        <w:div w:id="1441951167">
          <w:marLeft w:val="0"/>
          <w:marRight w:val="0"/>
          <w:marTop w:val="0"/>
          <w:marBottom w:val="0"/>
          <w:divBdr>
            <w:top w:val="none" w:sz="0" w:space="0" w:color="auto"/>
            <w:left w:val="none" w:sz="0" w:space="0" w:color="auto"/>
            <w:bottom w:val="none" w:sz="0" w:space="0" w:color="auto"/>
            <w:right w:val="none" w:sz="0" w:space="0" w:color="auto"/>
          </w:divBdr>
        </w:div>
        <w:div w:id="1758482667">
          <w:marLeft w:val="0"/>
          <w:marRight w:val="0"/>
          <w:marTop w:val="0"/>
          <w:marBottom w:val="0"/>
          <w:divBdr>
            <w:top w:val="none" w:sz="0" w:space="0" w:color="auto"/>
            <w:left w:val="none" w:sz="0" w:space="0" w:color="auto"/>
            <w:bottom w:val="none" w:sz="0" w:space="0" w:color="auto"/>
            <w:right w:val="none" w:sz="0" w:space="0" w:color="auto"/>
          </w:divBdr>
        </w:div>
        <w:div w:id="1482430162">
          <w:marLeft w:val="0"/>
          <w:marRight w:val="0"/>
          <w:marTop w:val="0"/>
          <w:marBottom w:val="0"/>
          <w:divBdr>
            <w:top w:val="none" w:sz="0" w:space="0" w:color="auto"/>
            <w:left w:val="none" w:sz="0" w:space="0" w:color="auto"/>
            <w:bottom w:val="none" w:sz="0" w:space="0" w:color="auto"/>
            <w:right w:val="none" w:sz="0" w:space="0" w:color="auto"/>
          </w:divBdr>
        </w:div>
        <w:div w:id="932397402">
          <w:marLeft w:val="0"/>
          <w:marRight w:val="0"/>
          <w:marTop w:val="0"/>
          <w:marBottom w:val="0"/>
          <w:divBdr>
            <w:top w:val="none" w:sz="0" w:space="0" w:color="auto"/>
            <w:left w:val="none" w:sz="0" w:space="0" w:color="auto"/>
            <w:bottom w:val="none" w:sz="0" w:space="0" w:color="auto"/>
            <w:right w:val="none" w:sz="0" w:space="0" w:color="auto"/>
          </w:divBdr>
        </w:div>
        <w:div w:id="1845977586">
          <w:marLeft w:val="0"/>
          <w:marRight w:val="0"/>
          <w:marTop w:val="0"/>
          <w:marBottom w:val="0"/>
          <w:divBdr>
            <w:top w:val="none" w:sz="0" w:space="0" w:color="auto"/>
            <w:left w:val="none" w:sz="0" w:space="0" w:color="auto"/>
            <w:bottom w:val="none" w:sz="0" w:space="0" w:color="auto"/>
            <w:right w:val="none" w:sz="0" w:space="0" w:color="auto"/>
          </w:divBdr>
        </w:div>
        <w:div w:id="833449628">
          <w:marLeft w:val="0"/>
          <w:marRight w:val="0"/>
          <w:marTop w:val="0"/>
          <w:marBottom w:val="0"/>
          <w:divBdr>
            <w:top w:val="none" w:sz="0" w:space="0" w:color="auto"/>
            <w:left w:val="none" w:sz="0" w:space="0" w:color="auto"/>
            <w:bottom w:val="none" w:sz="0" w:space="0" w:color="auto"/>
            <w:right w:val="none" w:sz="0" w:space="0" w:color="auto"/>
          </w:divBdr>
        </w:div>
        <w:div w:id="1275761">
          <w:marLeft w:val="0"/>
          <w:marRight w:val="0"/>
          <w:marTop w:val="0"/>
          <w:marBottom w:val="0"/>
          <w:divBdr>
            <w:top w:val="none" w:sz="0" w:space="0" w:color="auto"/>
            <w:left w:val="none" w:sz="0" w:space="0" w:color="auto"/>
            <w:bottom w:val="none" w:sz="0" w:space="0" w:color="auto"/>
            <w:right w:val="none" w:sz="0" w:space="0" w:color="auto"/>
          </w:divBdr>
        </w:div>
      </w:divsChild>
    </w:div>
    <w:div w:id="498547237">
      <w:bodyDiv w:val="1"/>
      <w:marLeft w:val="0"/>
      <w:marRight w:val="0"/>
      <w:marTop w:val="0"/>
      <w:marBottom w:val="0"/>
      <w:divBdr>
        <w:top w:val="none" w:sz="0" w:space="0" w:color="auto"/>
        <w:left w:val="none" w:sz="0" w:space="0" w:color="auto"/>
        <w:bottom w:val="none" w:sz="0" w:space="0" w:color="auto"/>
        <w:right w:val="none" w:sz="0" w:space="0" w:color="auto"/>
      </w:divBdr>
    </w:div>
    <w:div w:id="516236419">
      <w:bodyDiv w:val="1"/>
      <w:marLeft w:val="0"/>
      <w:marRight w:val="0"/>
      <w:marTop w:val="0"/>
      <w:marBottom w:val="0"/>
      <w:divBdr>
        <w:top w:val="none" w:sz="0" w:space="0" w:color="auto"/>
        <w:left w:val="none" w:sz="0" w:space="0" w:color="auto"/>
        <w:bottom w:val="none" w:sz="0" w:space="0" w:color="auto"/>
        <w:right w:val="none" w:sz="0" w:space="0" w:color="auto"/>
      </w:divBdr>
    </w:div>
    <w:div w:id="529992276">
      <w:bodyDiv w:val="1"/>
      <w:marLeft w:val="0"/>
      <w:marRight w:val="0"/>
      <w:marTop w:val="0"/>
      <w:marBottom w:val="0"/>
      <w:divBdr>
        <w:top w:val="none" w:sz="0" w:space="0" w:color="auto"/>
        <w:left w:val="none" w:sz="0" w:space="0" w:color="auto"/>
        <w:bottom w:val="none" w:sz="0" w:space="0" w:color="auto"/>
        <w:right w:val="none" w:sz="0" w:space="0" w:color="auto"/>
      </w:divBdr>
    </w:div>
    <w:div w:id="535696684">
      <w:bodyDiv w:val="1"/>
      <w:marLeft w:val="0"/>
      <w:marRight w:val="0"/>
      <w:marTop w:val="0"/>
      <w:marBottom w:val="0"/>
      <w:divBdr>
        <w:top w:val="none" w:sz="0" w:space="0" w:color="auto"/>
        <w:left w:val="none" w:sz="0" w:space="0" w:color="auto"/>
        <w:bottom w:val="none" w:sz="0" w:space="0" w:color="auto"/>
        <w:right w:val="none" w:sz="0" w:space="0" w:color="auto"/>
      </w:divBdr>
    </w:div>
    <w:div w:id="547453617">
      <w:bodyDiv w:val="1"/>
      <w:marLeft w:val="0"/>
      <w:marRight w:val="0"/>
      <w:marTop w:val="0"/>
      <w:marBottom w:val="0"/>
      <w:divBdr>
        <w:top w:val="none" w:sz="0" w:space="0" w:color="auto"/>
        <w:left w:val="none" w:sz="0" w:space="0" w:color="auto"/>
        <w:bottom w:val="none" w:sz="0" w:space="0" w:color="auto"/>
        <w:right w:val="none" w:sz="0" w:space="0" w:color="auto"/>
      </w:divBdr>
    </w:div>
    <w:div w:id="5826465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040">
          <w:marLeft w:val="0"/>
          <w:marRight w:val="0"/>
          <w:marTop w:val="0"/>
          <w:marBottom w:val="0"/>
          <w:divBdr>
            <w:top w:val="none" w:sz="0" w:space="0" w:color="auto"/>
            <w:left w:val="none" w:sz="0" w:space="0" w:color="auto"/>
            <w:bottom w:val="none" w:sz="0" w:space="0" w:color="auto"/>
            <w:right w:val="none" w:sz="0" w:space="0" w:color="auto"/>
          </w:divBdr>
        </w:div>
      </w:divsChild>
    </w:div>
    <w:div w:id="588543805">
      <w:bodyDiv w:val="1"/>
      <w:marLeft w:val="0"/>
      <w:marRight w:val="0"/>
      <w:marTop w:val="0"/>
      <w:marBottom w:val="0"/>
      <w:divBdr>
        <w:top w:val="none" w:sz="0" w:space="0" w:color="auto"/>
        <w:left w:val="none" w:sz="0" w:space="0" w:color="auto"/>
        <w:bottom w:val="none" w:sz="0" w:space="0" w:color="auto"/>
        <w:right w:val="none" w:sz="0" w:space="0" w:color="auto"/>
      </w:divBdr>
    </w:div>
    <w:div w:id="598368397">
      <w:bodyDiv w:val="1"/>
      <w:marLeft w:val="0"/>
      <w:marRight w:val="0"/>
      <w:marTop w:val="0"/>
      <w:marBottom w:val="0"/>
      <w:divBdr>
        <w:top w:val="none" w:sz="0" w:space="0" w:color="auto"/>
        <w:left w:val="none" w:sz="0" w:space="0" w:color="auto"/>
        <w:bottom w:val="none" w:sz="0" w:space="0" w:color="auto"/>
        <w:right w:val="none" w:sz="0" w:space="0" w:color="auto"/>
      </w:divBdr>
    </w:div>
    <w:div w:id="602763602">
      <w:bodyDiv w:val="1"/>
      <w:marLeft w:val="0"/>
      <w:marRight w:val="0"/>
      <w:marTop w:val="0"/>
      <w:marBottom w:val="0"/>
      <w:divBdr>
        <w:top w:val="none" w:sz="0" w:space="0" w:color="auto"/>
        <w:left w:val="none" w:sz="0" w:space="0" w:color="auto"/>
        <w:bottom w:val="none" w:sz="0" w:space="0" w:color="auto"/>
        <w:right w:val="none" w:sz="0" w:space="0" w:color="auto"/>
      </w:divBdr>
    </w:div>
    <w:div w:id="613757237">
      <w:bodyDiv w:val="1"/>
      <w:marLeft w:val="0"/>
      <w:marRight w:val="0"/>
      <w:marTop w:val="0"/>
      <w:marBottom w:val="0"/>
      <w:divBdr>
        <w:top w:val="none" w:sz="0" w:space="0" w:color="auto"/>
        <w:left w:val="none" w:sz="0" w:space="0" w:color="auto"/>
        <w:bottom w:val="none" w:sz="0" w:space="0" w:color="auto"/>
        <w:right w:val="none" w:sz="0" w:space="0" w:color="auto"/>
      </w:divBdr>
    </w:div>
    <w:div w:id="613833261">
      <w:bodyDiv w:val="1"/>
      <w:marLeft w:val="0"/>
      <w:marRight w:val="0"/>
      <w:marTop w:val="0"/>
      <w:marBottom w:val="0"/>
      <w:divBdr>
        <w:top w:val="none" w:sz="0" w:space="0" w:color="auto"/>
        <w:left w:val="none" w:sz="0" w:space="0" w:color="auto"/>
        <w:bottom w:val="none" w:sz="0" w:space="0" w:color="auto"/>
        <w:right w:val="none" w:sz="0" w:space="0" w:color="auto"/>
      </w:divBdr>
    </w:div>
    <w:div w:id="634869121">
      <w:bodyDiv w:val="1"/>
      <w:marLeft w:val="0"/>
      <w:marRight w:val="0"/>
      <w:marTop w:val="0"/>
      <w:marBottom w:val="0"/>
      <w:divBdr>
        <w:top w:val="none" w:sz="0" w:space="0" w:color="auto"/>
        <w:left w:val="none" w:sz="0" w:space="0" w:color="auto"/>
        <w:bottom w:val="none" w:sz="0" w:space="0" w:color="auto"/>
        <w:right w:val="none" w:sz="0" w:space="0" w:color="auto"/>
      </w:divBdr>
    </w:div>
    <w:div w:id="642275963">
      <w:bodyDiv w:val="1"/>
      <w:marLeft w:val="0"/>
      <w:marRight w:val="0"/>
      <w:marTop w:val="0"/>
      <w:marBottom w:val="0"/>
      <w:divBdr>
        <w:top w:val="none" w:sz="0" w:space="0" w:color="auto"/>
        <w:left w:val="none" w:sz="0" w:space="0" w:color="auto"/>
        <w:bottom w:val="none" w:sz="0" w:space="0" w:color="auto"/>
        <w:right w:val="none" w:sz="0" w:space="0" w:color="auto"/>
      </w:divBdr>
    </w:div>
    <w:div w:id="654845413">
      <w:bodyDiv w:val="1"/>
      <w:marLeft w:val="0"/>
      <w:marRight w:val="0"/>
      <w:marTop w:val="0"/>
      <w:marBottom w:val="0"/>
      <w:divBdr>
        <w:top w:val="none" w:sz="0" w:space="0" w:color="auto"/>
        <w:left w:val="none" w:sz="0" w:space="0" w:color="auto"/>
        <w:bottom w:val="none" w:sz="0" w:space="0" w:color="auto"/>
        <w:right w:val="none" w:sz="0" w:space="0" w:color="auto"/>
      </w:divBdr>
    </w:div>
    <w:div w:id="682709127">
      <w:bodyDiv w:val="1"/>
      <w:marLeft w:val="0"/>
      <w:marRight w:val="0"/>
      <w:marTop w:val="0"/>
      <w:marBottom w:val="0"/>
      <w:divBdr>
        <w:top w:val="none" w:sz="0" w:space="0" w:color="auto"/>
        <w:left w:val="none" w:sz="0" w:space="0" w:color="auto"/>
        <w:bottom w:val="none" w:sz="0" w:space="0" w:color="auto"/>
        <w:right w:val="none" w:sz="0" w:space="0" w:color="auto"/>
      </w:divBdr>
    </w:div>
    <w:div w:id="686639191">
      <w:bodyDiv w:val="1"/>
      <w:marLeft w:val="0"/>
      <w:marRight w:val="0"/>
      <w:marTop w:val="0"/>
      <w:marBottom w:val="0"/>
      <w:divBdr>
        <w:top w:val="none" w:sz="0" w:space="0" w:color="auto"/>
        <w:left w:val="none" w:sz="0" w:space="0" w:color="auto"/>
        <w:bottom w:val="none" w:sz="0" w:space="0" w:color="auto"/>
        <w:right w:val="none" w:sz="0" w:space="0" w:color="auto"/>
      </w:divBdr>
    </w:div>
    <w:div w:id="703140105">
      <w:bodyDiv w:val="1"/>
      <w:marLeft w:val="0"/>
      <w:marRight w:val="0"/>
      <w:marTop w:val="0"/>
      <w:marBottom w:val="0"/>
      <w:divBdr>
        <w:top w:val="none" w:sz="0" w:space="0" w:color="auto"/>
        <w:left w:val="none" w:sz="0" w:space="0" w:color="auto"/>
        <w:bottom w:val="none" w:sz="0" w:space="0" w:color="auto"/>
        <w:right w:val="none" w:sz="0" w:space="0" w:color="auto"/>
      </w:divBdr>
    </w:div>
    <w:div w:id="718669718">
      <w:bodyDiv w:val="1"/>
      <w:marLeft w:val="0"/>
      <w:marRight w:val="0"/>
      <w:marTop w:val="0"/>
      <w:marBottom w:val="0"/>
      <w:divBdr>
        <w:top w:val="none" w:sz="0" w:space="0" w:color="auto"/>
        <w:left w:val="none" w:sz="0" w:space="0" w:color="auto"/>
        <w:bottom w:val="none" w:sz="0" w:space="0" w:color="auto"/>
        <w:right w:val="none" w:sz="0" w:space="0" w:color="auto"/>
      </w:divBdr>
    </w:div>
    <w:div w:id="720905975">
      <w:bodyDiv w:val="1"/>
      <w:marLeft w:val="0"/>
      <w:marRight w:val="0"/>
      <w:marTop w:val="0"/>
      <w:marBottom w:val="0"/>
      <w:divBdr>
        <w:top w:val="none" w:sz="0" w:space="0" w:color="auto"/>
        <w:left w:val="none" w:sz="0" w:space="0" w:color="auto"/>
        <w:bottom w:val="none" w:sz="0" w:space="0" w:color="auto"/>
        <w:right w:val="none" w:sz="0" w:space="0" w:color="auto"/>
      </w:divBdr>
    </w:div>
    <w:div w:id="723716659">
      <w:bodyDiv w:val="1"/>
      <w:marLeft w:val="0"/>
      <w:marRight w:val="0"/>
      <w:marTop w:val="0"/>
      <w:marBottom w:val="0"/>
      <w:divBdr>
        <w:top w:val="none" w:sz="0" w:space="0" w:color="auto"/>
        <w:left w:val="none" w:sz="0" w:space="0" w:color="auto"/>
        <w:bottom w:val="none" w:sz="0" w:space="0" w:color="auto"/>
        <w:right w:val="none" w:sz="0" w:space="0" w:color="auto"/>
      </w:divBdr>
    </w:div>
    <w:div w:id="736325032">
      <w:bodyDiv w:val="1"/>
      <w:marLeft w:val="0"/>
      <w:marRight w:val="0"/>
      <w:marTop w:val="0"/>
      <w:marBottom w:val="0"/>
      <w:divBdr>
        <w:top w:val="none" w:sz="0" w:space="0" w:color="auto"/>
        <w:left w:val="none" w:sz="0" w:space="0" w:color="auto"/>
        <w:bottom w:val="none" w:sz="0" w:space="0" w:color="auto"/>
        <w:right w:val="none" w:sz="0" w:space="0" w:color="auto"/>
      </w:divBdr>
    </w:div>
    <w:div w:id="752824290">
      <w:bodyDiv w:val="1"/>
      <w:marLeft w:val="0"/>
      <w:marRight w:val="0"/>
      <w:marTop w:val="0"/>
      <w:marBottom w:val="0"/>
      <w:divBdr>
        <w:top w:val="none" w:sz="0" w:space="0" w:color="auto"/>
        <w:left w:val="none" w:sz="0" w:space="0" w:color="auto"/>
        <w:bottom w:val="none" w:sz="0" w:space="0" w:color="auto"/>
        <w:right w:val="none" w:sz="0" w:space="0" w:color="auto"/>
      </w:divBdr>
    </w:div>
    <w:div w:id="773406473">
      <w:bodyDiv w:val="1"/>
      <w:marLeft w:val="0"/>
      <w:marRight w:val="0"/>
      <w:marTop w:val="0"/>
      <w:marBottom w:val="0"/>
      <w:divBdr>
        <w:top w:val="none" w:sz="0" w:space="0" w:color="auto"/>
        <w:left w:val="none" w:sz="0" w:space="0" w:color="auto"/>
        <w:bottom w:val="none" w:sz="0" w:space="0" w:color="auto"/>
        <w:right w:val="none" w:sz="0" w:space="0" w:color="auto"/>
      </w:divBdr>
    </w:div>
    <w:div w:id="807893650">
      <w:bodyDiv w:val="1"/>
      <w:marLeft w:val="0"/>
      <w:marRight w:val="0"/>
      <w:marTop w:val="0"/>
      <w:marBottom w:val="0"/>
      <w:divBdr>
        <w:top w:val="none" w:sz="0" w:space="0" w:color="auto"/>
        <w:left w:val="none" w:sz="0" w:space="0" w:color="auto"/>
        <w:bottom w:val="none" w:sz="0" w:space="0" w:color="auto"/>
        <w:right w:val="none" w:sz="0" w:space="0" w:color="auto"/>
      </w:divBdr>
    </w:div>
    <w:div w:id="814369319">
      <w:bodyDiv w:val="1"/>
      <w:marLeft w:val="0"/>
      <w:marRight w:val="0"/>
      <w:marTop w:val="0"/>
      <w:marBottom w:val="0"/>
      <w:divBdr>
        <w:top w:val="none" w:sz="0" w:space="0" w:color="auto"/>
        <w:left w:val="none" w:sz="0" w:space="0" w:color="auto"/>
        <w:bottom w:val="none" w:sz="0" w:space="0" w:color="auto"/>
        <w:right w:val="none" w:sz="0" w:space="0" w:color="auto"/>
      </w:divBdr>
    </w:div>
    <w:div w:id="820462982">
      <w:bodyDiv w:val="1"/>
      <w:marLeft w:val="0"/>
      <w:marRight w:val="0"/>
      <w:marTop w:val="0"/>
      <w:marBottom w:val="0"/>
      <w:divBdr>
        <w:top w:val="none" w:sz="0" w:space="0" w:color="auto"/>
        <w:left w:val="none" w:sz="0" w:space="0" w:color="auto"/>
        <w:bottom w:val="none" w:sz="0" w:space="0" w:color="auto"/>
        <w:right w:val="none" w:sz="0" w:space="0" w:color="auto"/>
      </w:divBdr>
    </w:div>
    <w:div w:id="821503101">
      <w:bodyDiv w:val="1"/>
      <w:marLeft w:val="0"/>
      <w:marRight w:val="0"/>
      <w:marTop w:val="0"/>
      <w:marBottom w:val="0"/>
      <w:divBdr>
        <w:top w:val="none" w:sz="0" w:space="0" w:color="auto"/>
        <w:left w:val="none" w:sz="0" w:space="0" w:color="auto"/>
        <w:bottom w:val="none" w:sz="0" w:space="0" w:color="auto"/>
        <w:right w:val="none" w:sz="0" w:space="0" w:color="auto"/>
      </w:divBdr>
    </w:div>
    <w:div w:id="828642057">
      <w:bodyDiv w:val="1"/>
      <w:marLeft w:val="0"/>
      <w:marRight w:val="0"/>
      <w:marTop w:val="0"/>
      <w:marBottom w:val="0"/>
      <w:divBdr>
        <w:top w:val="none" w:sz="0" w:space="0" w:color="auto"/>
        <w:left w:val="none" w:sz="0" w:space="0" w:color="auto"/>
        <w:bottom w:val="none" w:sz="0" w:space="0" w:color="auto"/>
        <w:right w:val="none" w:sz="0" w:space="0" w:color="auto"/>
      </w:divBdr>
    </w:div>
    <w:div w:id="829754757">
      <w:bodyDiv w:val="1"/>
      <w:marLeft w:val="0"/>
      <w:marRight w:val="0"/>
      <w:marTop w:val="0"/>
      <w:marBottom w:val="0"/>
      <w:divBdr>
        <w:top w:val="none" w:sz="0" w:space="0" w:color="auto"/>
        <w:left w:val="none" w:sz="0" w:space="0" w:color="auto"/>
        <w:bottom w:val="none" w:sz="0" w:space="0" w:color="auto"/>
        <w:right w:val="none" w:sz="0" w:space="0" w:color="auto"/>
      </w:divBdr>
    </w:div>
    <w:div w:id="831991837">
      <w:bodyDiv w:val="1"/>
      <w:marLeft w:val="0"/>
      <w:marRight w:val="0"/>
      <w:marTop w:val="0"/>
      <w:marBottom w:val="0"/>
      <w:divBdr>
        <w:top w:val="none" w:sz="0" w:space="0" w:color="auto"/>
        <w:left w:val="none" w:sz="0" w:space="0" w:color="auto"/>
        <w:bottom w:val="none" w:sz="0" w:space="0" w:color="auto"/>
        <w:right w:val="none" w:sz="0" w:space="0" w:color="auto"/>
      </w:divBdr>
    </w:div>
    <w:div w:id="848637030">
      <w:bodyDiv w:val="1"/>
      <w:marLeft w:val="0"/>
      <w:marRight w:val="0"/>
      <w:marTop w:val="0"/>
      <w:marBottom w:val="0"/>
      <w:divBdr>
        <w:top w:val="none" w:sz="0" w:space="0" w:color="auto"/>
        <w:left w:val="none" w:sz="0" w:space="0" w:color="auto"/>
        <w:bottom w:val="none" w:sz="0" w:space="0" w:color="auto"/>
        <w:right w:val="none" w:sz="0" w:space="0" w:color="auto"/>
      </w:divBdr>
    </w:div>
    <w:div w:id="850921016">
      <w:bodyDiv w:val="1"/>
      <w:marLeft w:val="0"/>
      <w:marRight w:val="0"/>
      <w:marTop w:val="0"/>
      <w:marBottom w:val="0"/>
      <w:divBdr>
        <w:top w:val="none" w:sz="0" w:space="0" w:color="auto"/>
        <w:left w:val="none" w:sz="0" w:space="0" w:color="auto"/>
        <w:bottom w:val="none" w:sz="0" w:space="0" w:color="auto"/>
        <w:right w:val="none" w:sz="0" w:space="0" w:color="auto"/>
      </w:divBdr>
    </w:div>
    <w:div w:id="887493690">
      <w:bodyDiv w:val="1"/>
      <w:marLeft w:val="0"/>
      <w:marRight w:val="0"/>
      <w:marTop w:val="0"/>
      <w:marBottom w:val="0"/>
      <w:divBdr>
        <w:top w:val="none" w:sz="0" w:space="0" w:color="auto"/>
        <w:left w:val="none" w:sz="0" w:space="0" w:color="auto"/>
        <w:bottom w:val="none" w:sz="0" w:space="0" w:color="auto"/>
        <w:right w:val="none" w:sz="0" w:space="0" w:color="auto"/>
      </w:divBdr>
      <w:divsChild>
        <w:div w:id="1220048222">
          <w:marLeft w:val="0"/>
          <w:marRight w:val="2254"/>
          <w:marTop w:val="0"/>
          <w:marBottom w:val="0"/>
          <w:divBdr>
            <w:top w:val="none" w:sz="0" w:space="0" w:color="auto"/>
            <w:left w:val="none" w:sz="0" w:space="0" w:color="auto"/>
            <w:bottom w:val="none" w:sz="0" w:space="0" w:color="auto"/>
            <w:right w:val="none" w:sz="0" w:space="0" w:color="auto"/>
          </w:divBdr>
        </w:div>
      </w:divsChild>
    </w:div>
    <w:div w:id="897547876">
      <w:bodyDiv w:val="1"/>
      <w:marLeft w:val="0"/>
      <w:marRight w:val="0"/>
      <w:marTop w:val="0"/>
      <w:marBottom w:val="0"/>
      <w:divBdr>
        <w:top w:val="none" w:sz="0" w:space="0" w:color="auto"/>
        <w:left w:val="none" w:sz="0" w:space="0" w:color="auto"/>
        <w:bottom w:val="none" w:sz="0" w:space="0" w:color="auto"/>
        <w:right w:val="none" w:sz="0" w:space="0" w:color="auto"/>
      </w:divBdr>
    </w:div>
    <w:div w:id="915897206">
      <w:bodyDiv w:val="1"/>
      <w:marLeft w:val="0"/>
      <w:marRight w:val="0"/>
      <w:marTop w:val="0"/>
      <w:marBottom w:val="0"/>
      <w:divBdr>
        <w:top w:val="none" w:sz="0" w:space="0" w:color="auto"/>
        <w:left w:val="none" w:sz="0" w:space="0" w:color="auto"/>
        <w:bottom w:val="none" w:sz="0" w:space="0" w:color="auto"/>
        <w:right w:val="none" w:sz="0" w:space="0" w:color="auto"/>
      </w:divBdr>
      <w:divsChild>
        <w:div w:id="1038160031">
          <w:marLeft w:val="0"/>
          <w:marRight w:val="0"/>
          <w:marTop w:val="0"/>
          <w:marBottom w:val="0"/>
          <w:divBdr>
            <w:top w:val="none" w:sz="0" w:space="0" w:color="auto"/>
            <w:left w:val="none" w:sz="0" w:space="0" w:color="auto"/>
            <w:bottom w:val="none" w:sz="0" w:space="0" w:color="auto"/>
            <w:right w:val="none" w:sz="0" w:space="0" w:color="auto"/>
          </w:divBdr>
          <w:divsChild>
            <w:div w:id="1792823800">
              <w:marLeft w:val="0"/>
              <w:marRight w:val="0"/>
              <w:marTop w:val="0"/>
              <w:marBottom w:val="0"/>
              <w:divBdr>
                <w:top w:val="none" w:sz="0" w:space="0" w:color="auto"/>
                <w:left w:val="none" w:sz="0" w:space="0" w:color="auto"/>
                <w:bottom w:val="none" w:sz="0" w:space="0" w:color="auto"/>
                <w:right w:val="none" w:sz="0" w:space="0" w:color="auto"/>
              </w:divBdr>
            </w:div>
            <w:div w:id="19491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6978">
      <w:bodyDiv w:val="1"/>
      <w:marLeft w:val="0"/>
      <w:marRight w:val="0"/>
      <w:marTop w:val="0"/>
      <w:marBottom w:val="0"/>
      <w:divBdr>
        <w:top w:val="none" w:sz="0" w:space="0" w:color="auto"/>
        <w:left w:val="none" w:sz="0" w:space="0" w:color="auto"/>
        <w:bottom w:val="none" w:sz="0" w:space="0" w:color="auto"/>
        <w:right w:val="none" w:sz="0" w:space="0" w:color="auto"/>
      </w:divBdr>
    </w:div>
    <w:div w:id="948314582">
      <w:bodyDiv w:val="1"/>
      <w:marLeft w:val="0"/>
      <w:marRight w:val="0"/>
      <w:marTop w:val="0"/>
      <w:marBottom w:val="0"/>
      <w:divBdr>
        <w:top w:val="none" w:sz="0" w:space="0" w:color="auto"/>
        <w:left w:val="none" w:sz="0" w:space="0" w:color="auto"/>
        <w:bottom w:val="none" w:sz="0" w:space="0" w:color="auto"/>
        <w:right w:val="none" w:sz="0" w:space="0" w:color="auto"/>
      </w:divBdr>
    </w:div>
    <w:div w:id="952635819">
      <w:bodyDiv w:val="1"/>
      <w:marLeft w:val="0"/>
      <w:marRight w:val="0"/>
      <w:marTop w:val="0"/>
      <w:marBottom w:val="0"/>
      <w:divBdr>
        <w:top w:val="none" w:sz="0" w:space="0" w:color="auto"/>
        <w:left w:val="none" w:sz="0" w:space="0" w:color="auto"/>
        <w:bottom w:val="none" w:sz="0" w:space="0" w:color="auto"/>
        <w:right w:val="none" w:sz="0" w:space="0" w:color="auto"/>
      </w:divBdr>
    </w:div>
    <w:div w:id="960110579">
      <w:bodyDiv w:val="1"/>
      <w:marLeft w:val="0"/>
      <w:marRight w:val="0"/>
      <w:marTop w:val="0"/>
      <w:marBottom w:val="0"/>
      <w:divBdr>
        <w:top w:val="none" w:sz="0" w:space="0" w:color="auto"/>
        <w:left w:val="none" w:sz="0" w:space="0" w:color="auto"/>
        <w:bottom w:val="none" w:sz="0" w:space="0" w:color="auto"/>
        <w:right w:val="none" w:sz="0" w:space="0" w:color="auto"/>
      </w:divBdr>
    </w:div>
    <w:div w:id="1007320022">
      <w:bodyDiv w:val="1"/>
      <w:marLeft w:val="0"/>
      <w:marRight w:val="0"/>
      <w:marTop w:val="0"/>
      <w:marBottom w:val="0"/>
      <w:divBdr>
        <w:top w:val="none" w:sz="0" w:space="0" w:color="auto"/>
        <w:left w:val="none" w:sz="0" w:space="0" w:color="auto"/>
        <w:bottom w:val="none" w:sz="0" w:space="0" w:color="auto"/>
        <w:right w:val="none" w:sz="0" w:space="0" w:color="auto"/>
      </w:divBdr>
    </w:div>
    <w:div w:id="1016661151">
      <w:bodyDiv w:val="1"/>
      <w:marLeft w:val="0"/>
      <w:marRight w:val="0"/>
      <w:marTop w:val="0"/>
      <w:marBottom w:val="0"/>
      <w:divBdr>
        <w:top w:val="none" w:sz="0" w:space="0" w:color="auto"/>
        <w:left w:val="none" w:sz="0" w:space="0" w:color="auto"/>
        <w:bottom w:val="none" w:sz="0" w:space="0" w:color="auto"/>
        <w:right w:val="none" w:sz="0" w:space="0" w:color="auto"/>
      </w:divBdr>
    </w:div>
    <w:div w:id="1030643351">
      <w:bodyDiv w:val="1"/>
      <w:marLeft w:val="0"/>
      <w:marRight w:val="0"/>
      <w:marTop w:val="0"/>
      <w:marBottom w:val="0"/>
      <w:divBdr>
        <w:top w:val="none" w:sz="0" w:space="0" w:color="auto"/>
        <w:left w:val="none" w:sz="0" w:space="0" w:color="auto"/>
        <w:bottom w:val="none" w:sz="0" w:space="0" w:color="auto"/>
        <w:right w:val="none" w:sz="0" w:space="0" w:color="auto"/>
      </w:divBdr>
    </w:div>
    <w:div w:id="1060790365">
      <w:bodyDiv w:val="1"/>
      <w:marLeft w:val="0"/>
      <w:marRight w:val="0"/>
      <w:marTop w:val="0"/>
      <w:marBottom w:val="0"/>
      <w:divBdr>
        <w:top w:val="none" w:sz="0" w:space="0" w:color="auto"/>
        <w:left w:val="none" w:sz="0" w:space="0" w:color="auto"/>
        <w:bottom w:val="none" w:sz="0" w:space="0" w:color="auto"/>
        <w:right w:val="none" w:sz="0" w:space="0" w:color="auto"/>
      </w:divBdr>
    </w:div>
    <w:div w:id="1075588428">
      <w:bodyDiv w:val="1"/>
      <w:marLeft w:val="0"/>
      <w:marRight w:val="0"/>
      <w:marTop w:val="0"/>
      <w:marBottom w:val="0"/>
      <w:divBdr>
        <w:top w:val="none" w:sz="0" w:space="0" w:color="auto"/>
        <w:left w:val="none" w:sz="0" w:space="0" w:color="auto"/>
        <w:bottom w:val="none" w:sz="0" w:space="0" w:color="auto"/>
        <w:right w:val="none" w:sz="0" w:space="0" w:color="auto"/>
      </w:divBdr>
      <w:divsChild>
        <w:div w:id="126552728">
          <w:marLeft w:val="0"/>
          <w:marRight w:val="0"/>
          <w:marTop w:val="0"/>
          <w:marBottom w:val="0"/>
          <w:divBdr>
            <w:top w:val="none" w:sz="0" w:space="0" w:color="auto"/>
            <w:left w:val="none" w:sz="0" w:space="0" w:color="auto"/>
            <w:bottom w:val="none" w:sz="0" w:space="0" w:color="auto"/>
            <w:right w:val="none" w:sz="0" w:space="0" w:color="auto"/>
          </w:divBdr>
        </w:div>
      </w:divsChild>
    </w:div>
    <w:div w:id="1082528732">
      <w:bodyDiv w:val="1"/>
      <w:marLeft w:val="0"/>
      <w:marRight w:val="0"/>
      <w:marTop w:val="0"/>
      <w:marBottom w:val="0"/>
      <w:divBdr>
        <w:top w:val="none" w:sz="0" w:space="0" w:color="auto"/>
        <w:left w:val="none" w:sz="0" w:space="0" w:color="auto"/>
        <w:bottom w:val="none" w:sz="0" w:space="0" w:color="auto"/>
        <w:right w:val="none" w:sz="0" w:space="0" w:color="auto"/>
      </w:divBdr>
    </w:div>
    <w:div w:id="1088161441">
      <w:bodyDiv w:val="1"/>
      <w:marLeft w:val="0"/>
      <w:marRight w:val="0"/>
      <w:marTop w:val="0"/>
      <w:marBottom w:val="0"/>
      <w:divBdr>
        <w:top w:val="none" w:sz="0" w:space="0" w:color="auto"/>
        <w:left w:val="none" w:sz="0" w:space="0" w:color="auto"/>
        <w:bottom w:val="none" w:sz="0" w:space="0" w:color="auto"/>
        <w:right w:val="none" w:sz="0" w:space="0" w:color="auto"/>
      </w:divBdr>
    </w:div>
    <w:div w:id="1090782203">
      <w:bodyDiv w:val="1"/>
      <w:marLeft w:val="0"/>
      <w:marRight w:val="0"/>
      <w:marTop w:val="0"/>
      <w:marBottom w:val="0"/>
      <w:divBdr>
        <w:top w:val="none" w:sz="0" w:space="0" w:color="auto"/>
        <w:left w:val="none" w:sz="0" w:space="0" w:color="auto"/>
        <w:bottom w:val="none" w:sz="0" w:space="0" w:color="auto"/>
        <w:right w:val="none" w:sz="0" w:space="0" w:color="auto"/>
      </w:divBdr>
      <w:divsChild>
        <w:div w:id="1412702295">
          <w:marLeft w:val="0"/>
          <w:marRight w:val="0"/>
          <w:marTop w:val="0"/>
          <w:marBottom w:val="0"/>
          <w:divBdr>
            <w:top w:val="none" w:sz="0" w:space="0" w:color="auto"/>
            <w:left w:val="none" w:sz="0" w:space="0" w:color="auto"/>
            <w:bottom w:val="none" w:sz="0" w:space="0" w:color="auto"/>
            <w:right w:val="none" w:sz="0" w:space="0" w:color="auto"/>
          </w:divBdr>
          <w:divsChild>
            <w:div w:id="84692203">
              <w:marLeft w:val="0"/>
              <w:marRight w:val="0"/>
              <w:marTop w:val="0"/>
              <w:marBottom w:val="0"/>
              <w:divBdr>
                <w:top w:val="none" w:sz="0" w:space="0" w:color="auto"/>
                <w:left w:val="none" w:sz="0" w:space="0" w:color="auto"/>
                <w:bottom w:val="none" w:sz="0" w:space="0" w:color="auto"/>
                <w:right w:val="none" w:sz="0" w:space="0" w:color="auto"/>
              </w:divBdr>
            </w:div>
            <w:div w:id="484132624">
              <w:marLeft w:val="0"/>
              <w:marRight w:val="0"/>
              <w:marTop w:val="0"/>
              <w:marBottom w:val="0"/>
              <w:divBdr>
                <w:top w:val="none" w:sz="0" w:space="0" w:color="auto"/>
                <w:left w:val="none" w:sz="0" w:space="0" w:color="auto"/>
                <w:bottom w:val="none" w:sz="0" w:space="0" w:color="auto"/>
                <w:right w:val="none" w:sz="0" w:space="0" w:color="auto"/>
              </w:divBdr>
            </w:div>
            <w:div w:id="1304652114">
              <w:marLeft w:val="0"/>
              <w:marRight w:val="0"/>
              <w:marTop w:val="0"/>
              <w:marBottom w:val="0"/>
              <w:divBdr>
                <w:top w:val="none" w:sz="0" w:space="0" w:color="auto"/>
                <w:left w:val="none" w:sz="0" w:space="0" w:color="auto"/>
                <w:bottom w:val="none" w:sz="0" w:space="0" w:color="auto"/>
                <w:right w:val="none" w:sz="0" w:space="0" w:color="auto"/>
              </w:divBdr>
            </w:div>
            <w:div w:id="16024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7979">
      <w:bodyDiv w:val="1"/>
      <w:marLeft w:val="0"/>
      <w:marRight w:val="0"/>
      <w:marTop w:val="0"/>
      <w:marBottom w:val="0"/>
      <w:divBdr>
        <w:top w:val="none" w:sz="0" w:space="0" w:color="auto"/>
        <w:left w:val="none" w:sz="0" w:space="0" w:color="auto"/>
        <w:bottom w:val="none" w:sz="0" w:space="0" w:color="auto"/>
        <w:right w:val="none" w:sz="0" w:space="0" w:color="auto"/>
      </w:divBdr>
    </w:div>
    <w:div w:id="1098987864">
      <w:bodyDiv w:val="1"/>
      <w:marLeft w:val="0"/>
      <w:marRight w:val="0"/>
      <w:marTop w:val="0"/>
      <w:marBottom w:val="0"/>
      <w:divBdr>
        <w:top w:val="none" w:sz="0" w:space="0" w:color="auto"/>
        <w:left w:val="none" w:sz="0" w:space="0" w:color="auto"/>
        <w:bottom w:val="none" w:sz="0" w:space="0" w:color="auto"/>
        <w:right w:val="none" w:sz="0" w:space="0" w:color="auto"/>
      </w:divBdr>
    </w:div>
    <w:div w:id="1102648181">
      <w:bodyDiv w:val="1"/>
      <w:marLeft w:val="0"/>
      <w:marRight w:val="0"/>
      <w:marTop w:val="0"/>
      <w:marBottom w:val="0"/>
      <w:divBdr>
        <w:top w:val="none" w:sz="0" w:space="0" w:color="auto"/>
        <w:left w:val="none" w:sz="0" w:space="0" w:color="auto"/>
        <w:bottom w:val="none" w:sz="0" w:space="0" w:color="auto"/>
        <w:right w:val="none" w:sz="0" w:space="0" w:color="auto"/>
      </w:divBdr>
    </w:div>
    <w:div w:id="1132746743">
      <w:bodyDiv w:val="1"/>
      <w:marLeft w:val="0"/>
      <w:marRight w:val="0"/>
      <w:marTop w:val="0"/>
      <w:marBottom w:val="0"/>
      <w:divBdr>
        <w:top w:val="none" w:sz="0" w:space="0" w:color="auto"/>
        <w:left w:val="none" w:sz="0" w:space="0" w:color="auto"/>
        <w:bottom w:val="none" w:sz="0" w:space="0" w:color="auto"/>
        <w:right w:val="none" w:sz="0" w:space="0" w:color="auto"/>
      </w:divBdr>
    </w:div>
    <w:div w:id="1139767237">
      <w:bodyDiv w:val="1"/>
      <w:marLeft w:val="0"/>
      <w:marRight w:val="0"/>
      <w:marTop w:val="0"/>
      <w:marBottom w:val="0"/>
      <w:divBdr>
        <w:top w:val="none" w:sz="0" w:space="0" w:color="auto"/>
        <w:left w:val="none" w:sz="0" w:space="0" w:color="auto"/>
        <w:bottom w:val="none" w:sz="0" w:space="0" w:color="auto"/>
        <w:right w:val="none" w:sz="0" w:space="0" w:color="auto"/>
      </w:divBdr>
    </w:div>
    <w:div w:id="1146818170">
      <w:bodyDiv w:val="1"/>
      <w:marLeft w:val="0"/>
      <w:marRight w:val="0"/>
      <w:marTop w:val="0"/>
      <w:marBottom w:val="0"/>
      <w:divBdr>
        <w:top w:val="none" w:sz="0" w:space="0" w:color="auto"/>
        <w:left w:val="none" w:sz="0" w:space="0" w:color="auto"/>
        <w:bottom w:val="none" w:sz="0" w:space="0" w:color="auto"/>
        <w:right w:val="none" w:sz="0" w:space="0" w:color="auto"/>
      </w:divBdr>
    </w:div>
    <w:div w:id="1148519991">
      <w:bodyDiv w:val="1"/>
      <w:marLeft w:val="0"/>
      <w:marRight w:val="0"/>
      <w:marTop w:val="0"/>
      <w:marBottom w:val="0"/>
      <w:divBdr>
        <w:top w:val="none" w:sz="0" w:space="0" w:color="auto"/>
        <w:left w:val="none" w:sz="0" w:space="0" w:color="auto"/>
        <w:bottom w:val="none" w:sz="0" w:space="0" w:color="auto"/>
        <w:right w:val="none" w:sz="0" w:space="0" w:color="auto"/>
      </w:divBdr>
      <w:divsChild>
        <w:div w:id="401681660">
          <w:marLeft w:val="0"/>
          <w:marRight w:val="0"/>
          <w:marTop w:val="0"/>
          <w:marBottom w:val="0"/>
          <w:divBdr>
            <w:top w:val="none" w:sz="0" w:space="0" w:color="auto"/>
            <w:left w:val="none" w:sz="0" w:space="0" w:color="auto"/>
            <w:bottom w:val="none" w:sz="0" w:space="0" w:color="auto"/>
            <w:right w:val="none" w:sz="0" w:space="0" w:color="auto"/>
          </w:divBdr>
          <w:divsChild>
            <w:div w:id="175072879">
              <w:marLeft w:val="0"/>
              <w:marRight w:val="0"/>
              <w:marTop w:val="0"/>
              <w:marBottom w:val="0"/>
              <w:divBdr>
                <w:top w:val="none" w:sz="0" w:space="0" w:color="auto"/>
                <w:left w:val="none" w:sz="0" w:space="0" w:color="auto"/>
                <w:bottom w:val="none" w:sz="0" w:space="0" w:color="auto"/>
                <w:right w:val="none" w:sz="0" w:space="0" w:color="auto"/>
              </w:divBdr>
            </w:div>
            <w:div w:id="582028616">
              <w:marLeft w:val="0"/>
              <w:marRight w:val="0"/>
              <w:marTop w:val="0"/>
              <w:marBottom w:val="0"/>
              <w:divBdr>
                <w:top w:val="none" w:sz="0" w:space="0" w:color="auto"/>
                <w:left w:val="none" w:sz="0" w:space="0" w:color="auto"/>
                <w:bottom w:val="none" w:sz="0" w:space="0" w:color="auto"/>
                <w:right w:val="none" w:sz="0" w:space="0" w:color="auto"/>
              </w:divBdr>
            </w:div>
            <w:div w:id="1205748614">
              <w:marLeft w:val="0"/>
              <w:marRight w:val="0"/>
              <w:marTop w:val="0"/>
              <w:marBottom w:val="0"/>
              <w:divBdr>
                <w:top w:val="none" w:sz="0" w:space="0" w:color="auto"/>
                <w:left w:val="none" w:sz="0" w:space="0" w:color="auto"/>
                <w:bottom w:val="none" w:sz="0" w:space="0" w:color="auto"/>
                <w:right w:val="none" w:sz="0" w:space="0" w:color="auto"/>
              </w:divBdr>
            </w:div>
            <w:div w:id="1376348568">
              <w:marLeft w:val="0"/>
              <w:marRight w:val="0"/>
              <w:marTop w:val="0"/>
              <w:marBottom w:val="0"/>
              <w:divBdr>
                <w:top w:val="none" w:sz="0" w:space="0" w:color="auto"/>
                <w:left w:val="none" w:sz="0" w:space="0" w:color="auto"/>
                <w:bottom w:val="none" w:sz="0" w:space="0" w:color="auto"/>
                <w:right w:val="none" w:sz="0" w:space="0" w:color="auto"/>
              </w:divBdr>
            </w:div>
            <w:div w:id="1577547388">
              <w:marLeft w:val="0"/>
              <w:marRight w:val="0"/>
              <w:marTop w:val="0"/>
              <w:marBottom w:val="0"/>
              <w:divBdr>
                <w:top w:val="none" w:sz="0" w:space="0" w:color="auto"/>
                <w:left w:val="none" w:sz="0" w:space="0" w:color="auto"/>
                <w:bottom w:val="none" w:sz="0" w:space="0" w:color="auto"/>
                <w:right w:val="none" w:sz="0" w:space="0" w:color="auto"/>
              </w:divBdr>
            </w:div>
            <w:div w:id="2141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9539">
      <w:bodyDiv w:val="1"/>
      <w:marLeft w:val="0"/>
      <w:marRight w:val="0"/>
      <w:marTop w:val="0"/>
      <w:marBottom w:val="0"/>
      <w:divBdr>
        <w:top w:val="none" w:sz="0" w:space="0" w:color="auto"/>
        <w:left w:val="none" w:sz="0" w:space="0" w:color="auto"/>
        <w:bottom w:val="none" w:sz="0" w:space="0" w:color="auto"/>
        <w:right w:val="none" w:sz="0" w:space="0" w:color="auto"/>
      </w:divBdr>
      <w:divsChild>
        <w:div w:id="1881434488">
          <w:marLeft w:val="0"/>
          <w:marRight w:val="0"/>
          <w:marTop w:val="0"/>
          <w:marBottom w:val="0"/>
          <w:divBdr>
            <w:top w:val="none" w:sz="0" w:space="0" w:color="auto"/>
            <w:left w:val="none" w:sz="0" w:space="0" w:color="auto"/>
            <w:bottom w:val="none" w:sz="0" w:space="0" w:color="auto"/>
            <w:right w:val="none" w:sz="0" w:space="0" w:color="auto"/>
          </w:divBdr>
          <w:divsChild>
            <w:div w:id="133914200">
              <w:marLeft w:val="0"/>
              <w:marRight w:val="0"/>
              <w:marTop w:val="0"/>
              <w:marBottom w:val="0"/>
              <w:divBdr>
                <w:top w:val="none" w:sz="0" w:space="0" w:color="auto"/>
                <w:left w:val="none" w:sz="0" w:space="0" w:color="auto"/>
                <w:bottom w:val="none" w:sz="0" w:space="0" w:color="auto"/>
                <w:right w:val="none" w:sz="0" w:space="0" w:color="auto"/>
              </w:divBdr>
            </w:div>
            <w:div w:id="10951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610">
      <w:bodyDiv w:val="1"/>
      <w:marLeft w:val="0"/>
      <w:marRight w:val="0"/>
      <w:marTop w:val="0"/>
      <w:marBottom w:val="0"/>
      <w:divBdr>
        <w:top w:val="none" w:sz="0" w:space="0" w:color="auto"/>
        <w:left w:val="none" w:sz="0" w:space="0" w:color="auto"/>
        <w:bottom w:val="none" w:sz="0" w:space="0" w:color="auto"/>
        <w:right w:val="none" w:sz="0" w:space="0" w:color="auto"/>
      </w:divBdr>
    </w:div>
    <w:div w:id="1199388669">
      <w:bodyDiv w:val="1"/>
      <w:marLeft w:val="0"/>
      <w:marRight w:val="0"/>
      <w:marTop w:val="0"/>
      <w:marBottom w:val="0"/>
      <w:divBdr>
        <w:top w:val="none" w:sz="0" w:space="0" w:color="auto"/>
        <w:left w:val="none" w:sz="0" w:space="0" w:color="auto"/>
        <w:bottom w:val="none" w:sz="0" w:space="0" w:color="auto"/>
        <w:right w:val="none" w:sz="0" w:space="0" w:color="auto"/>
      </w:divBdr>
      <w:divsChild>
        <w:div w:id="148838027">
          <w:marLeft w:val="0"/>
          <w:marRight w:val="0"/>
          <w:marTop w:val="0"/>
          <w:marBottom w:val="0"/>
          <w:divBdr>
            <w:top w:val="none" w:sz="0" w:space="0" w:color="auto"/>
            <w:left w:val="none" w:sz="0" w:space="0" w:color="auto"/>
            <w:bottom w:val="none" w:sz="0" w:space="0" w:color="auto"/>
            <w:right w:val="none" w:sz="0" w:space="0" w:color="auto"/>
          </w:divBdr>
          <w:divsChild>
            <w:div w:id="899293016">
              <w:marLeft w:val="0"/>
              <w:marRight w:val="0"/>
              <w:marTop w:val="0"/>
              <w:marBottom w:val="0"/>
              <w:divBdr>
                <w:top w:val="none" w:sz="0" w:space="0" w:color="auto"/>
                <w:left w:val="none" w:sz="0" w:space="0" w:color="auto"/>
                <w:bottom w:val="none" w:sz="0" w:space="0" w:color="auto"/>
                <w:right w:val="none" w:sz="0" w:space="0" w:color="auto"/>
              </w:divBdr>
              <w:divsChild>
                <w:div w:id="4570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5311">
          <w:marLeft w:val="0"/>
          <w:marRight w:val="0"/>
          <w:marTop w:val="0"/>
          <w:marBottom w:val="0"/>
          <w:divBdr>
            <w:top w:val="none" w:sz="0" w:space="0" w:color="auto"/>
            <w:left w:val="none" w:sz="0" w:space="0" w:color="auto"/>
            <w:bottom w:val="none" w:sz="0" w:space="0" w:color="auto"/>
            <w:right w:val="none" w:sz="0" w:space="0" w:color="auto"/>
          </w:divBdr>
        </w:div>
      </w:divsChild>
    </w:div>
    <w:div w:id="1201472895">
      <w:bodyDiv w:val="1"/>
      <w:marLeft w:val="0"/>
      <w:marRight w:val="0"/>
      <w:marTop w:val="0"/>
      <w:marBottom w:val="0"/>
      <w:divBdr>
        <w:top w:val="none" w:sz="0" w:space="0" w:color="auto"/>
        <w:left w:val="none" w:sz="0" w:space="0" w:color="auto"/>
        <w:bottom w:val="none" w:sz="0" w:space="0" w:color="auto"/>
        <w:right w:val="none" w:sz="0" w:space="0" w:color="auto"/>
      </w:divBdr>
    </w:div>
    <w:div w:id="1225795282">
      <w:bodyDiv w:val="1"/>
      <w:marLeft w:val="0"/>
      <w:marRight w:val="0"/>
      <w:marTop w:val="0"/>
      <w:marBottom w:val="0"/>
      <w:divBdr>
        <w:top w:val="none" w:sz="0" w:space="0" w:color="auto"/>
        <w:left w:val="none" w:sz="0" w:space="0" w:color="auto"/>
        <w:bottom w:val="none" w:sz="0" w:space="0" w:color="auto"/>
        <w:right w:val="none" w:sz="0" w:space="0" w:color="auto"/>
      </w:divBdr>
      <w:divsChild>
        <w:div w:id="17201813">
          <w:marLeft w:val="0"/>
          <w:marRight w:val="0"/>
          <w:marTop w:val="0"/>
          <w:marBottom w:val="0"/>
          <w:divBdr>
            <w:top w:val="none" w:sz="0" w:space="0" w:color="auto"/>
            <w:left w:val="none" w:sz="0" w:space="0" w:color="auto"/>
            <w:bottom w:val="none" w:sz="0" w:space="0" w:color="auto"/>
            <w:right w:val="none" w:sz="0" w:space="0" w:color="auto"/>
          </w:divBdr>
          <w:divsChild>
            <w:div w:id="1036927524">
              <w:marLeft w:val="0"/>
              <w:marRight w:val="0"/>
              <w:marTop w:val="0"/>
              <w:marBottom w:val="0"/>
              <w:divBdr>
                <w:top w:val="none" w:sz="0" w:space="0" w:color="auto"/>
                <w:left w:val="none" w:sz="0" w:space="0" w:color="auto"/>
                <w:bottom w:val="none" w:sz="0" w:space="0" w:color="auto"/>
                <w:right w:val="none" w:sz="0" w:space="0" w:color="auto"/>
              </w:divBdr>
              <w:divsChild>
                <w:div w:id="810829764">
                  <w:marLeft w:val="0"/>
                  <w:marRight w:val="0"/>
                  <w:marTop w:val="0"/>
                  <w:marBottom w:val="0"/>
                  <w:divBdr>
                    <w:top w:val="none" w:sz="0" w:space="0" w:color="auto"/>
                    <w:left w:val="none" w:sz="0" w:space="0" w:color="auto"/>
                    <w:bottom w:val="none" w:sz="0" w:space="0" w:color="auto"/>
                    <w:right w:val="none" w:sz="0" w:space="0" w:color="auto"/>
                  </w:divBdr>
                  <w:divsChild>
                    <w:div w:id="130170155">
                      <w:marLeft w:val="0"/>
                      <w:marRight w:val="0"/>
                      <w:marTop w:val="0"/>
                      <w:marBottom w:val="0"/>
                      <w:divBdr>
                        <w:top w:val="none" w:sz="0" w:space="0" w:color="auto"/>
                        <w:left w:val="none" w:sz="0" w:space="0" w:color="auto"/>
                        <w:bottom w:val="none" w:sz="0" w:space="0" w:color="auto"/>
                        <w:right w:val="none" w:sz="0" w:space="0" w:color="auto"/>
                      </w:divBdr>
                      <w:divsChild>
                        <w:div w:id="2099255134">
                          <w:marLeft w:val="0"/>
                          <w:marRight w:val="0"/>
                          <w:marTop w:val="0"/>
                          <w:marBottom w:val="0"/>
                          <w:divBdr>
                            <w:top w:val="none" w:sz="0" w:space="0" w:color="auto"/>
                            <w:left w:val="none" w:sz="0" w:space="0" w:color="auto"/>
                            <w:bottom w:val="none" w:sz="0" w:space="0" w:color="auto"/>
                            <w:right w:val="none" w:sz="0" w:space="0" w:color="auto"/>
                          </w:divBdr>
                          <w:divsChild>
                            <w:div w:id="1550412577">
                              <w:marLeft w:val="0"/>
                              <w:marRight w:val="0"/>
                              <w:marTop w:val="0"/>
                              <w:marBottom w:val="0"/>
                              <w:divBdr>
                                <w:top w:val="none" w:sz="0" w:space="0" w:color="auto"/>
                                <w:left w:val="none" w:sz="0" w:space="0" w:color="auto"/>
                                <w:bottom w:val="none" w:sz="0" w:space="0" w:color="auto"/>
                                <w:right w:val="none" w:sz="0" w:space="0" w:color="auto"/>
                              </w:divBdr>
                              <w:divsChild>
                                <w:div w:id="1190224268">
                                  <w:marLeft w:val="0"/>
                                  <w:marRight w:val="0"/>
                                  <w:marTop w:val="0"/>
                                  <w:marBottom w:val="0"/>
                                  <w:divBdr>
                                    <w:top w:val="none" w:sz="0" w:space="0" w:color="auto"/>
                                    <w:left w:val="none" w:sz="0" w:space="0" w:color="auto"/>
                                    <w:bottom w:val="none" w:sz="0" w:space="0" w:color="auto"/>
                                    <w:right w:val="none" w:sz="0" w:space="0" w:color="auto"/>
                                  </w:divBdr>
                                  <w:divsChild>
                                    <w:div w:id="2094811853">
                                      <w:marLeft w:val="0"/>
                                      <w:marRight w:val="0"/>
                                      <w:marTop w:val="0"/>
                                      <w:marBottom w:val="300"/>
                                      <w:divBdr>
                                        <w:top w:val="none" w:sz="0" w:space="0" w:color="auto"/>
                                        <w:left w:val="none" w:sz="0" w:space="0" w:color="auto"/>
                                        <w:bottom w:val="none" w:sz="0" w:space="0" w:color="auto"/>
                                        <w:right w:val="none" w:sz="0" w:space="0" w:color="auto"/>
                                      </w:divBdr>
                                      <w:divsChild>
                                        <w:div w:id="958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04377">
      <w:bodyDiv w:val="1"/>
      <w:marLeft w:val="0"/>
      <w:marRight w:val="0"/>
      <w:marTop w:val="0"/>
      <w:marBottom w:val="0"/>
      <w:divBdr>
        <w:top w:val="none" w:sz="0" w:space="0" w:color="auto"/>
        <w:left w:val="none" w:sz="0" w:space="0" w:color="auto"/>
        <w:bottom w:val="none" w:sz="0" w:space="0" w:color="auto"/>
        <w:right w:val="none" w:sz="0" w:space="0" w:color="auto"/>
      </w:divBdr>
    </w:div>
    <w:div w:id="1236089530">
      <w:bodyDiv w:val="1"/>
      <w:marLeft w:val="0"/>
      <w:marRight w:val="0"/>
      <w:marTop w:val="0"/>
      <w:marBottom w:val="0"/>
      <w:divBdr>
        <w:top w:val="none" w:sz="0" w:space="0" w:color="auto"/>
        <w:left w:val="none" w:sz="0" w:space="0" w:color="auto"/>
        <w:bottom w:val="none" w:sz="0" w:space="0" w:color="auto"/>
        <w:right w:val="none" w:sz="0" w:space="0" w:color="auto"/>
      </w:divBdr>
      <w:divsChild>
        <w:div w:id="1162231888">
          <w:marLeft w:val="0"/>
          <w:marRight w:val="0"/>
          <w:marTop w:val="0"/>
          <w:marBottom w:val="0"/>
          <w:divBdr>
            <w:top w:val="none" w:sz="0" w:space="0" w:color="auto"/>
            <w:left w:val="none" w:sz="0" w:space="0" w:color="auto"/>
            <w:bottom w:val="none" w:sz="0" w:space="0" w:color="auto"/>
            <w:right w:val="none" w:sz="0" w:space="0" w:color="auto"/>
          </w:divBdr>
          <w:divsChild>
            <w:div w:id="1697847870">
              <w:marLeft w:val="0"/>
              <w:marRight w:val="0"/>
              <w:marTop w:val="0"/>
              <w:marBottom w:val="0"/>
              <w:divBdr>
                <w:top w:val="none" w:sz="0" w:space="0" w:color="auto"/>
                <w:left w:val="none" w:sz="0" w:space="0" w:color="auto"/>
                <w:bottom w:val="none" w:sz="0" w:space="0" w:color="auto"/>
                <w:right w:val="none" w:sz="0" w:space="0" w:color="auto"/>
              </w:divBdr>
            </w:div>
            <w:div w:id="18978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98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8880478">
          <w:marLeft w:val="0"/>
          <w:marRight w:val="0"/>
          <w:marTop w:val="0"/>
          <w:marBottom w:val="0"/>
          <w:divBdr>
            <w:top w:val="none" w:sz="0" w:space="0" w:color="auto"/>
            <w:left w:val="none" w:sz="0" w:space="0" w:color="auto"/>
            <w:bottom w:val="none" w:sz="0" w:space="0" w:color="auto"/>
            <w:right w:val="none" w:sz="0" w:space="0" w:color="auto"/>
          </w:divBdr>
        </w:div>
        <w:div w:id="421225329">
          <w:marLeft w:val="0"/>
          <w:marRight w:val="0"/>
          <w:marTop w:val="0"/>
          <w:marBottom w:val="0"/>
          <w:divBdr>
            <w:top w:val="none" w:sz="0" w:space="0" w:color="auto"/>
            <w:left w:val="none" w:sz="0" w:space="0" w:color="auto"/>
            <w:bottom w:val="none" w:sz="0" w:space="0" w:color="auto"/>
            <w:right w:val="none" w:sz="0" w:space="0" w:color="auto"/>
          </w:divBdr>
        </w:div>
        <w:div w:id="2078817735">
          <w:marLeft w:val="0"/>
          <w:marRight w:val="0"/>
          <w:marTop w:val="0"/>
          <w:marBottom w:val="0"/>
          <w:divBdr>
            <w:top w:val="none" w:sz="0" w:space="0" w:color="auto"/>
            <w:left w:val="none" w:sz="0" w:space="0" w:color="auto"/>
            <w:bottom w:val="none" w:sz="0" w:space="0" w:color="auto"/>
            <w:right w:val="none" w:sz="0" w:space="0" w:color="auto"/>
          </w:divBdr>
        </w:div>
        <w:div w:id="1742830698">
          <w:marLeft w:val="0"/>
          <w:marRight w:val="0"/>
          <w:marTop w:val="0"/>
          <w:marBottom w:val="0"/>
          <w:divBdr>
            <w:top w:val="none" w:sz="0" w:space="0" w:color="auto"/>
            <w:left w:val="none" w:sz="0" w:space="0" w:color="auto"/>
            <w:bottom w:val="none" w:sz="0" w:space="0" w:color="auto"/>
            <w:right w:val="none" w:sz="0" w:space="0" w:color="auto"/>
          </w:divBdr>
        </w:div>
        <w:div w:id="1485197541">
          <w:marLeft w:val="0"/>
          <w:marRight w:val="0"/>
          <w:marTop w:val="0"/>
          <w:marBottom w:val="0"/>
          <w:divBdr>
            <w:top w:val="none" w:sz="0" w:space="0" w:color="auto"/>
            <w:left w:val="none" w:sz="0" w:space="0" w:color="auto"/>
            <w:bottom w:val="none" w:sz="0" w:space="0" w:color="auto"/>
            <w:right w:val="none" w:sz="0" w:space="0" w:color="auto"/>
          </w:divBdr>
        </w:div>
        <w:div w:id="125389479">
          <w:marLeft w:val="0"/>
          <w:marRight w:val="0"/>
          <w:marTop w:val="0"/>
          <w:marBottom w:val="0"/>
          <w:divBdr>
            <w:top w:val="none" w:sz="0" w:space="0" w:color="auto"/>
            <w:left w:val="none" w:sz="0" w:space="0" w:color="auto"/>
            <w:bottom w:val="none" w:sz="0" w:space="0" w:color="auto"/>
            <w:right w:val="none" w:sz="0" w:space="0" w:color="auto"/>
          </w:divBdr>
        </w:div>
      </w:divsChild>
    </w:div>
    <w:div w:id="1248075494">
      <w:bodyDiv w:val="1"/>
      <w:marLeft w:val="0"/>
      <w:marRight w:val="0"/>
      <w:marTop w:val="0"/>
      <w:marBottom w:val="0"/>
      <w:divBdr>
        <w:top w:val="none" w:sz="0" w:space="0" w:color="auto"/>
        <w:left w:val="none" w:sz="0" w:space="0" w:color="auto"/>
        <w:bottom w:val="none" w:sz="0" w:space="0" w:color="auto"/>
        <w:right w:val="none" w:sz="0" w:space="0" w:color="auto"/>
      </w:divBdr>
    </w:div>
    <w:div w:id="1248268103">
      <w:bodyDiv w:val="1"/>
      <w:marLeft w:val="0"/>
      <w:marRight w:val="0"/>
      <w:marTop w:val="0"/>
      <w:marBottom w:val="0"/>
      <w:divBdr>
        <w:top w:val="none" w:sz="0" w:space="0" w:color="auto"/>
        <w:left w:val="none" w:sz="0" w:space="0" w:color="auto"/>
        <w:bottom w:val="none" w:sz="0" w:space="0" w:color="auto"/>
        <w:right w:val="none" w:sz="0" w:space="0" w:color="auto"/>
      </w:divBdr>
    </w:div>
    <w:div w:id="1257441165">
      <w:bodyDiv w:val="1"/>
      <w:marLeft w:val="0"/>
      <w:marRight w:val="0"/>
      <w:marTop w:val="0"/>
      <w:marBottom w:val="0"/>
      <w:divBdr>
        <w:top w:val="none" w:sz="0" w:space="0" w:color="auto"/>
        <w:left w:val="none" w:sz="0" w:space="0" w:color="auto"/>
        <w:bottom w:val="none" w:sz="0" w:space="0" w:color="auto"/>
        <w:right w:val="none" w:sz="0" w:space="0" w:color="auto"/>
      </w:divBdr>
    </w:div>
    <w:div w:id="1267273972">
      <w:bodyDiv w:val="1"/>
      <w:marLeft w:val="0"/>
      <w:marRight w:val="0"/>
      <w:marTop w:val="0"/>
      <w:marBottom w:val="0"/>
      <w:divBdr>
        <w:top w:val="none" w:sz="0" w:space="0" w:color="auto"/>
        <w:left w:val="none" w:sz="0" w:space="0" w:color="auto"/>
        <w:bottom w:val="none" w:sz="0" w:space="0" w:color="auto"/>
        <w:right w:val="none" w:sz="0" w:space="0" w:color="auto"/>
      </w:divBdr>
    </w:div>
    <w:div w:id="1268123151">
      <w:bodyDiv w:val="1"/>
      <w:marLeft w:val="0"/>
      <w:marRight w:val="0"/>
      <w:marTop w:val="0"/>
      <w:marBottom w:val="0"/>
      <w:divBdr>
        <w:top w:val="none" w:sz="0" w:space="0" w:color="auto"/>
        <w:left w:val="none" w:sz="0" w:space="0" w:color="auto"/>
        <w:bottom w:val="none" w:sz="0" w:space="0" w:color="auto"/>
        <w:right w:val="none" w:sz="0" w:space="0" w:color="auto"/>
      </w:divBdr>
    </w:div>
    <w:div w:id="1270546935">
      <w:bodyDiv w:val="1"/>
      <w:marLeft w:val="0"/>
      <w:marRight w:val="0"/>
      <w:marTop w:val="0"/>
      <w:marBottom w:val="0"/>
      <w:divBdr>
        <w:top w:val="none" w:sz="0" w:space="0" w:color="auto"/>
        <w:left w:val="none" w:sz="0" w:space="0" w:color="auto"/>
        <w:bottom w:val="none" w:sz="0" w:space="0" w:color="auto"/>
        <w:right w:val="none" w:sz="0" w:space="0" w:color="auto"/>
      </w:divBdr>
    </w:div>
    <w:div w:id="1291085318">
      <w:bodyDiv w:val="1"/>
      <w:marLeft w:val="0"/>
      <w:marRight w:val="0"/>
      <w:marTop w:val="0"/>
      <w:marBottom w:val="0"/>
      <w:divBdr>
        <w:top w:val="none" w:sz="0" w:space="0" w:color="auto"/>
        <w:left w:val="none" w:sz="0" w:space="0" w:color="auto"/>
        <w:bottom w:val="none" w:sz="0" w:space="0" w:color="auto"/>
        <w:right w:val="none" w:sz="0" w:space="0" w:color="auto"/>
      </w:divBdr>
    </w:div>
    <w:div w:id="1291520572">
      <w:bodyDiv w:val="1"/>
      <w:marLeft w:val="0"/>
      <w:marRight w:val="0"/>
      <w:marTop w:val="0"/>
      <w:marBottom w:val="0"/>
      <w:divBdr>
        <w:top w:val="none" w:sz="0" w:space="0" w:color="auto"/>
        <w:left w:val="none" w:sz="0" w:space="0" w:color="auto"/>
        <w:bottom w:val="none" w:sz="0" w:space="0" w:color="auto"/>
        <w:right w:val="none" w:sz="0" w:space="0" w:color="auto"/>
      </w:divBdr>
    </w:div>
    <w:div w:id="1296452116">
      <w:bodyDiv w:val="1"/>
      <w:marLeft w:val="0"/>
      <w:marRight w:val="0"/>
      <w:marTop w:val="0"/>
      <w:marBottom w:val="0"/>
      <w:divBdr>
        <w:top w:val="none" w:sz="0" w:space="0" w:color="auto"/>
        <w:left w:val="none" w:sz="0" w:space="0" w:color="auto"/>
        <w:bottom w:val="none" w:sz="0" w:space="0" w:color="auto"/>
        <w:right w:val="none" w:sz="0" w:space="0" w:color="auto"/>
      </w:divBdr>
    </w:div>
    <w:div w:id="13352614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4274247">
          <w:marLeft w:val="0"/>
          <w:marRight w:val="0"/>
          <w:marTop w:val="0"/>
          <w:marBottom w:val="0"/>
          <w:divBdr>
            <w:top w:val="none" w:sz="0" w:space="0" w:color="auto"/>
            <w:left w:val="none" w:sz="0" w:space="0" w:color="auto"/>
            <w:bottom w:val="none" w:sz="0" w:space="0" w:color="auto"/>
            <w:right w:val="none" w:sz="0" w:space="0" w:color="auto"/>
          </w:divBdr>
        </w:div>
        <w:div w:id="898128911">
          <w:marLeft w:val="0"/>
          <w:marRight w:val="0"/>
          <w:marTop w:val="0"/>
          <w:marBottom w:val="0"/>
          <w:divBdr>
            <w:top w:val="none" w:sz="0" w:space="0" w:color="auto"/>
            <w:left w:val="none" w:sz="0" w:space="0" w:color="auto"/>
            <w:bottom w:val="none" w:sz="0" w:space="0" w:color="auto"/>
            <w:right w:val="none" w:sz="0" w:space="0" w:color="auto"/>
          </w:divBdr>
        </w:div>
        <w:div w:id="1356344824">
          <w:marLeft w:val="0"/>
          <w:marRight w:val="0"/>
          <w:marTop w:val="0"/>
          <w:marBottom w:val="0"/>
          <w:divBdr>
            <w:top w:val="none" w:sz="0" w:space="0" w:color="auto"/>
            <w:left w:val="none" w:sz="0" w:space="0" w:color="auto"/>
            <w:bottom w:val="none" w:sz="0" w:space="0" w:color="auto"/>
            <w:right w:val="none" w:sz="0" w:space="0" w:color="auto"/>
          </w:divBdr>
        </w:div>
        <w:div w:id="323124428">
          <w:marLeft w:val="0"/>
          <w:marRight w:val="0"/>
          <w:marTop w:val="0"/>
          <w:marBottom w:val="0"/>
          <w:divBdr>
            <w:top w:val="none" w:sz="0" w:space="0" w:color="auto"/>
            <w:left w:val="none" w:sz="0" w:space="0" w:color="auto"/>
            <w:bottom w:val="none" w:sz="0" w:space="0" w:color="auto"/>
            <w:right w:val="none" w:sz="0" w:space="0" w:color="auto"/>
          </w:divBdr>
        </w:div>
        <w:div w:id="1627128075">
          <w:marLeft w:val="0"/>
          <w:marRight w:val="0"/>
          <w:marTop w:val="0"/>
          <w:marBottom w:val="0"/>
          <w:divBdr>
            <w:top w:val="none" w:sz="0" w:space="0" w:color="auto"/>
            <w:left w:val="none" w:sz="0" w:space="0" w:color="auto"/>
            <w:bottom w:val="none" w:sz="0" w:space="0" w:color="auto"/>
            <w:right w:val="none" w:sz="0" w:space="0" w:color="auto"/>
          </w:divBdr>
        </w:div>
        <w:div w:id="313218617">
          <w:marLeft w:val="0"/>
          <w:marRight w:val="0"/>
          <w:marTop w:val="0"/>
          <w:marBottom w:val="0"/>
          <w:divBdr>
            <w:top w:val="none" w:sz="0" w:space="0" w:color="auto"/>
            <w:left w:val="none" w:sz="0" w:space="0" w:color="auto"/>
            <w:bottom w:val="none" w:sz="0" w:space="0" w:color="auto"/>
            <w:right w:val="none" w:sz="0" w:space="0" w:color="auto"/>
          </w:divBdr>
        </w:div>
        <w:div w:id="419373156">
          <w:marLeft w:val="0"/>
          <w:marRight w:val="0"/>
          <w:marTop w:val="0"/>
          <w:marBottom w:val="0"/>
          <w:divBdr>
            <w:top w:val="none" w:sz="0" w:space="0" w:color="auto"/>
            <w:left w:val="none" w:sz="0" w:space="0" w:color="auto"/>
            <w:bottom w:val="none" w:sz="0" w:space="0" w:color="auto"/>
            <w:right w:val="none" w:sz="0" w:space="0" w:color="auto"/>
          </w:divBdr>
        </w:div>
        <w:div w:id="1371807618">
          <w:marLeft w:val="0"/>
          <w:marRight w:val="0"/>
          <w:marTop w:val="0"/>
          <w:marBottom w:val="0"/>
          <w:divBdr>
            <w:top w:val="none" w:sz="0" w:space="0" w:color="auto"/>
            <w:left w:val="none" w:sz="0" w:space="0" w:color="auto"/>
            <w:bottom w:val="none" w:sz="0" w:space="0" w:color="auto"/>
            <w:right w:val="none" w:sz="0" w:space="0" w:color="auto"/>
          </w:divBdr>
        </w:div>
      </w:divsChild>
    </w:div>
    <w:div w:id="1358970569">
      <w:bodyDiv w:val="1"/>
      <w:marLeft w:val="0"/>
      <w:marRight w:val="0"/>
      <w:marTop w:val="0"/>
      <w:marBottom w:val="0"/>
      <w:divBdr>
        <w:top w:val="none" w:sz="0" w:space="0" w:color="auto"/>
        <w:left w:val="none" w:sz="0" w:space="0" w:color="auto"/>
        <w:bottom w:val="none" w:sz="0" w:space="0" w:color="auto"/>
        <w:right w:val="none" w:sz="0" w:space="0" w:color="auto"/>
      </w:divBdr>
    </w:div>
    <w:div w:id="1360206565">
      <w:bodyDiv w:val="1"/>
      <w:marLeft w:val="0"/>
      <w:marRight w:val="0"/>
      <w:marTop w:val="0"/>
      <w:marBottom w:val="0"/>
      <w:divBdr>
        <w:top w:val="none" w:sz="0" w:space="0" w:color="auto"/>
        <w:left w:val="none" w:sz="0" w:space="0" w:color="auto"/>
        <w:bottom w:val="none" w:sz="0" w:space="0" w:color="auto"/>
        <w:right w:val="none" w:sz="0" w:space="0" w:color="auto"/>
      </w:divBdr>
    </w:div>
    <w:div w:id="1396732555">
      <w:bodyDiv w:val="1"/>
      <w:marLeft w:val="0"/>
      <w:marRight w:val="0"/>
      <w:marTop w:val="0"/>
      <w:marBottom w:val="0"/>
      <w:divBdr>
        <w:top w:val="none" w:sz="0" w:space="0" w:color="auto"/>
        <w:left w:val="none" w:sz="0" w:space="0" w:color="auto"/>
        <w:bottom w:val="none" w:sz="0" w:space="0" w:color="auto"/>
        <w:right w:val="none" w:sz="0" w:space="0" w:color="auto"/>
      </w:divBdr>
    </w:div>
    <w:div w:id="1411542590">
      <w:bodyDiv w:val="1"/>
      <w:marLeft w:val="0"/>
      <w:marRight w:val="0"/>
      <w:marTop w:val="0"/>
      <w:marBottom w:val="0"/>
      <w:divBdr>
        <w:top w:val="none" w:sz="0" w:space="0" w:color="auto"/>
        <w:left w:val="none" w:sz="0" w:space="0" w:color="auto"/>
        <w:bottom w:val="none" w:sz="0" w:space="0" w:color="auto"/>
        <w:right w:val="none" w:sz="0" w:space="0" w:color="auto"/>
      </w:divBdr>
      <w:divsChild>
        <w:div w:id="534584671">
          <w:marLeft w:val="0"/>
          <w:marRight w:val="0"/>
          <w:marTop w:val="0"/>
          <w:marBottom w:val="0"/>
          <w:divBdr>
            <w:top w:val="none" w:sz="0" w:space="0" w:color="auto"/>
            <w:left w:val="none" w:sz="0" w:space="0" w:color="auto"/>
            <w:bottom w:val="none" w:sz="0" w:space="0" w:color="auto"/>
            <w:right w:val="none" w:sz="0" w:space="0" w:color="auto"/>
          </w:divBdr>
        </w:div>
      </w:divsChild>
    </w:div>
    <w:div w:id="1413964759">
      <w:bodyDiv w:val="1"/>
      <w:marLeft w:val="0"/>
      <w:marRight w:val="0"/>
      <w:marTop w:val="0"/>
      <w:marBottom w:val="0"/>
      <w:divBdr>
        <w:top w:val="none" w:sz="0" w:space="0" w:color="auto"/>
        <w:left w:val="none" w:sz="0" w:space="0" w:color="auto"/>
        <w:bottom w:val="none" w:sz="0" w:space="0" w:color="auto"/>
        <w:right w:val="none" w:sz="0" w:space="0" w:color="auto"/>
      </w:divBdr>
    </w:div>
    <w:div w:id="1431124101">
      <w:bodyDiv w:val="1"/>
      <w:marLeft w:val="0"/>
      <w:marRight w:val="0"/>
      <w:marTop w:val="0"/>
      <w:marBottom w:val="0"/>
      <w:divBdr>
        <w:top w:val="none" w:sz="0" w:space="0" w:color="auto"/>
        <w:left w:val="none" w:sz="0" w:space="0" w:color="auto"/>
        <w:bottom w:val="none" w:sz="0" w:space="0" w:color="auto"/>
        <w:right w:val="none" w:sz="0" w:space="0" w:color="auto"/>
      </w:divBdr>
      <w:divsChild>
        <w:div w:id="1682974505">
          <w:marLeft w:val="0"/>
          <w:marRight w:val="0"/>
          <w:marTop w:val="0"/>
          <w:marBottom w:val="0"/>
          <w:divBdr>
            <w:top w:val="none" w:sz="0" w:space="0" w:color="auto"/>
            <w:left w:val="none" w:sz="0" w:space="0" w:color="auto"/>
            <w:bottom w:val="none" w:sz="0" w:space="0" w:color="auto"/>
            <w:right w:val="none" w:sz="0" w:space="0" w:color="auto"/>
          </w:divBdr>
          <w:divsChild>
            <w:div w:id="482622164">
              <w:marLeft w:val="0"/>
              <w:marRight w:val="0"/>
              <w:marTop w:val="0"/>
              <w:marBottom w:val="0"/>
              <w:divBdr>
                <w:top w:val="none" w:sz="0" w:space="0" w:color="auto"/>
                <w:left w:val="none" w:sz="0" w:space="0" w:color="auto"/>
                <w:bottom w:val="none" w:sz="0" w:space="0" w:color="auto"/>
                <w:right w:val="none" w:sz="0" w:space="0" w:color="auto"/>
              </w:divBdr>
              <w:divsChild>
                <w:div w:id="1586375684">
                  <w:marLeft w:val="0"/>
                  <w:marRight w:val="0"/>
                  <w:marTop w:val="0"/>
                  <w:marBottom w:val="0"/>
                  <w:divBdr>
                    <w:top w:val="none" w:sz="0" w:space="0" w:color="auto"/>
                    <w:left w:val="none" w:sz="0" w:space="0" w:color="auto"/>
                    <w:bottom w:val="none" w:sz="0" w:space="0" w:color="auto"/>
                    <w:right w:val="none" w:sz="0" w:space="0" w:color="auto"/>
                  </w:divBdr>
                  <w:divsChild>
                    <w:div w:id="1118909816">
                      <w:marLeft w:val="0"/>
                      <w:marRight w:val="0"/>
                      <w:marTop w:val="0"/>
                      <w:marBottom w:val="0"/>
                      <w:divBdr>
                        <w:top w:val="none" w:sz="0" w:space="0" w:color="auto"/>
                        <w:left w:val="none" w:sz="0" w:space="0" w:color="auto"/>
                        <w:bottom w:val="none" w:sz="0" w:space="0" w:color="auto"/>
                        <w:right w:val="none" w:sz="0" w:space="0" w:color="auto"/>
                      </w:divBdr>
                      <w:divsChild>
                        <w:div w:id="1289506893">
                          <w:marLeft w:val="0"/>
                          <w:marRight w:val="0"/>
                          <w:marTop w:val="0"/>
                          <w:marBottom w:val="0"/>
                          <w:divBdr>
                            <w:top w:val="none" w:sz="0" w:space="0" w:color="auto"/>
                            <w:left w:val="none" w:sz="0" w:space="0" w:color="auto"/>
                            <w:bottom w:val="none" w:sz="0" w:space="0" w:color="auto"/>
                            <w:right w:val="none" w:sz="0" w:space="0" w:color="auto"/>
                          </w:divBdr>
                          <w:divsChild>
                            <w:div w:id="863132293">
                              <w:marLeft w:val="1"/>
                              <w:marRight w:val="1"/>
                              <w:marTop w:val="120"/>
                              <w:marBottom w:val="12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none" w:sz="0" w:space="0" w:color="auto"/>
                                    <w:left w:val="none" w:sz="0" w:space="0" w:color="auto"/>
                                    <w:bottom w:val="none" w:sz="0" w:space="0" w:color="auto"/>
                                    <w:right w:val="none" w:sz="0" w:space="0" w:color="auto"/>
                                  </w:divBdr>
                                  <w:divsChild>
                                    <w:div w:id="453334060">
                                      <w:marLeft w:val="4"/>
                                      <w:marRight w:val="0"/>
                                      <w:marTop w:val="0"/>
                                      <w:marBottom w:val="0"/>
                                      <w:divBdr>
                                        <w:top w:val="none" w:sz="0" w:space="0" w:color="auto"/>
                                        <w:left w:val="none" w:sz="0" w:space="0" w:color="auto"/>
                                        <w:bottom w:val="none" w:sz="0" w:space="0" w:color="auto"/>
                                        <w:right w:val="none" w:sz="0" w:space="0" w:color="auto"/>
                                      </w:divBdr>
                                      <w:divsChild>
                                        <w:div w:id="662703365">
                                          <w:marLeft w:val="4"/>
                                          <w:marRight w:val="0"/>
                                          <w:marTop w:val="0"/>
                                          <w:marBottom w:val="0"/>
                                          <w:divBdr>
                                            <w:top w:val="none" w:sz="0" w:space="0" w:color="auto"/>
                                            <w:left w:val="none" w:sz="0" w:space="0" w:color="auto"/>
                                            <w:bottom w:val="none" w:sz="0" w:space="0" w:color="auto"/>
                                            <w:right w:val="none" w:sz="0" w:space="0" w:color="auto"/>
                                          </w:divBdr>
                                        </w:div>
                                        <w:div w:id="1220173307">
                                          <w:marLeft w:val="4"/>
                                          <w:marRight w:val="0"/>
                                          <w:marTop w:val="0"/>
                                          <w:marBottom w:val="0"/>
                                          <w:divBdr>
                                            <w:top w:val="none" w:sz="0" w:space="0" w:color="auto"/>
                                            <w:left w:val="none" w:sz="0" w:space="0" w:color="auto"/>
                                            <w:bottom w:val="none" w:sz="0" w:space="0" w:color="auto"/>
                                            <w:right w:val="none" w:sz="0" w:space="0" w:color="auto"/>
                                          </w:divBdr>
                                          <w:divsChild>
                                            <w:div w:id="583950777">
                                              <w:marLeft w:val="4"/>
                                              <w:marRight w:val="0"/>
                                              <w:marTop w:val="0"/>
                                              <w:marBottom w:val="0"/>
                                              <w:divBdr>
                                                <w:top w:val="none" w:sz="0" w:space="0" w:color="auto"/>
                                                <w:left w:val="none" w:sz="0" w:space="0" w:color="auto"/>
                                                <w:bottom w:val="none" w:sz="0" w:space="0" w:color="auto"/>
                                                <w:right w:val="none" w:sz="0" w:space="0" w:color="auto"/>
                                              </w:divBdr>
                                            </w:div>
                                            <w:div w:id="594827229">
                                              <w:marLeft w:val="4"/>
                                              <w:marRight w:val="0"/>
                                              <w:marTop w:val="0"/>
                                              <w:marBottom w:val="0"/>
                                              <w:divBdr>
                                                <w:top w:val="none" w:sz="0" w:space="0" w:color="auto"/>
                                                <w:left w:val="none" w:sz="0" w:space="0" w:color="auto"/>
                                                <w:bottom w:val="none" w:sz="0" w:space="0" w:color="auto"/>
                                                <w:right w:val="none" w:sz="0" w:space="0" w:color="auto"/>
                                              </w:divBdr>
                                            </w:div>
                                            <w:div w:id="630134215">
                                              <w:marLeft w:val="4"/>
                                              <w:marRight w:val="0"/>
                                              <w:marTop w:val="0"/>
                                              <w:marBottom w:val="0"/>
                                              <w:divBdr>
                                                <w:top w:val="none" w:sz="0" w:space="0" w:color="auto"/>
                                                <w:left w:val="none" w:sz="0" w:space="0" w:color="auto"/>
                                                <w:bottom w:val="none" w:sz="0" w:space="0" w:color="auto"/>
                                                <w:right w:val="none" w:sz="0" w:space="0" w:color="auto"/>
                                              </w:divBdr>
                                            </w:div>
                                            <w:div w:id="1200776130">
                                              <w:marLeft w:val="4"/>
                                              <w:marRight w:val="0"/>
                                              <w:marTop w:val="0"/>
                                              <w:marBottom w:val="0"/>
                                              <w:divBdr>
                                                <w:top w:val="none" w:sz="0" w:space="0" w:color="auto"/>
                                                <w:left w:val="none" w:sz="0" w:space="0" w:color="auto"/>
                                                <w:bottom w:val="none" w:sz="0" w:space="0" w:color="auto"/>
                                                <w:right w:val="none" w:sz="0" w:space="0" w:color="auto"/>
                                              </w:divBdr>
                                            </w:div>
                                            <w:div w:id="1425106109">
                                              <w:marLeft w:val="4"/>
                                              <w:marRight w:val="0"/>
                                              <w:marTop w:val="0"/>
                                              <w:marBottom w:val="0"/>
                                              <w:divBdr>
                                                <w:top w:val="none" w:sz="0" w:space="0" w:color="auto"/>
                                                <w:left w:val="none" w:sz="0" w:space="0" w:color="auto"/>
                                                <w:bottom w:val="none" w:sz="0" w:space="0" w:color="auto"/>
                                                <w:right w:val="none" w:sz="0" w:space="0" w:color="auto"/>
                                              </w:divBdr>
                                            </w:div>
                                            <w:div w:id="1753744983">
                                              <w:marLeft w:val="4"/>
                                              <w:marRight w:val="0"/>
                                              <w:marTop w:val="0"/>
                                              <w:marBottom w:val="0"/>
                                              <w:divBdr>
                                                <w:top w:val="none" w:sz="0" w:space="0" w:color="auto"/>
                                                <w:left w:val="none" w:sz="0" w:space="0" w:color="auto"/>
                                                <w:bottom w:val="none" w:sz="0" w:space="0" w:color="auto"/>
                                                <w:right w:val="none" w:sz="0" w:space="0" w:color="auto"/>
                                              </w:divBdr>
                                            </w:div>
                                            <w:div w:id="2019193234">
                                              <w:marLeft w:val="4"/>
                                              <w:marRight w:val="0"/>
                                              <w:marTop w:val="0"/>
                                              <w:marBottom w:val="0"/>
                                              <w:divBdr>
                                                <w:top w:val="none" w:sz="0" w:space="0" w:color="auto"/>
                                                <w:left w:val="none" w:sz="0" w:space="0" w:color="auto"/>
                                                <w:bottom w:val="none" w:sz="0" w:space="0" w:color="auto"/>
                                                <w:right w:val="none" w:sz="0" w:space="0" w:color="auto"/>
                                              </w:divBdr>
                                            </w:div>
                                            <w:div w:id="2060201162">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499795">
      <w:bodyDiv w:val="1"/>
      <w:marLeft w:val="0"/>
      <w:marRight w:val="0"/>
      <w:marTop w:val="0"/>
      <w:marBottom w:val="0"/>
      <w:divBdr>
        <w:top w:val="none" w:sz="0" w:space="0" w:color="auto"/>
        <w:left w:val="none" w:sz="0" w:space="0" w:color="auto"/>
        <w:bottom w:val="none" w:sz="0" w:space="0" w:color="auto"/>
        <w:right w:val="none" w:sz="0" w:space="0" w:color="auto"/>
      </w:divBdr>
    </w:div>
    <w:div w:id="1461413920">
      <w:bodyDiv w:val="1"/>
      <w:marLeft w:val="0"/>
      <w:marRight w:val="0"/>
      <w:marTop w:val="0"/>
      <w:marBottom w:val="0"/>
      <w:divBdr>
        <w:top w:val="none" w:sz="0" w:space="0" w:color="auto"/>
        <w:left w:val="none" w:sz="0" w:space="0" w:color="auto"/>
        <w:bottom w:val="none" w:sz="0" w:space="0" w:color="auto"/>
        <w:right w:val="none" w:sz="0" w:space="0" w:color="auto"/>
      </w:divBdr>
    </w:div>
    <w:div w:id="1483086390">
      <w:bodyDiv w:val="1"/>
      <w:marLeft w:val="0"/>
      <w:marRight w:val="0"/>
      <w:marTop w:val="0"/>
      <w:marBottom w:val="0"/>
      <w:divBdr>
        <w:top w:val="none" w:sz="0" w:space="0" w:color="auto"/>
        <w:left w:val="none" w:sz="0" w:space="0" w:color="auto"/>
        <w:bottom w:val="none" w:sz="0" w:space="0" w:color="auto"/>
        <w:right w:val="none" w:sz="0" w:space="0" w:color="auto"/>
      </w:divBdr>
    </w:div>
    <w:div w:id="1494881315">
      <w:bodyDiv w:val="1"/>
      <w:marLeft w:val="0"/>
      <w:marRight w:val="0"/>
      <w:marTop w:val="0"/>
      <w:marBottom w:val="0"/>
      <w:divBdr>
        <w:top w:val="none" w:sz="0" w:space="0" w:color="auto"/>
        <w:left w:val="none" w:sz="0" w:space="0" w:color="auto"/>
        <w:bottom w:val="none" w:sz="0" w:space="0" w:color="auto"/>
        <w:right w:val="none" w:sz="0" w:space="0" w:color="auto"/>
      </w:divBdr>
    </w:div>
    <w:div w:id="1537742590">
      <w:bodyDiv w:val="1"/>
      <w:marLeft w:val="0"/>
      <w:marRight w:val="0"/>
      <w:marTop w:val="0"/>
      <w:marBottom w:val="0"/>
      <w:divBdr>
        <w:top w:val="none" w:sz="0" w:space="0" w:color="auto"/>
        <w:left w:val="none" w:sz="0" w:space="0" w:color="auto"/>
        <w:bottom w:val="none" w:sz="0" w:space="0" w:color="auto"/>
        <w:right w:val="none" w:sz="0" w:space="0" w:color="auto"/>
      </w:divBdr>
    </w:div>
    <w:div w:id="1545406332">
      <w:bodyDiv w:val="1"/>
      <w:marLeft w:val="0"/>
      <w:marRight w:val="0"/>
      <w:marTop w:val="0"/>
      <w:marBottom w:val="0"/>
      <w:divBdr>
        <w:top w:val="none" w:sz="0" w:space="0" w:color="auto"/>
        <w:left w:val="none" w:sz="0" w:space="0" w:color="auto"/>
        <w:bottom w:val="none" w:sz="0" w:space="0" w:color="auto"/>
        <w:right w:val="none" w:sz="0" w:space="0" w:color="auto"/>
      </w:divBdr>
    </w:div>
    <w:div w:id="1609580622">
      <w:bodyDiv w:val="1"/>
      <w:marLeft w:val="0"/>
      <w:marRight w:val="0"/>
      <w:marTop w:val="0"/>
      <w:marBottom w:val="0"/>
      <w:divBdr>
        <w:top w:val="none" w:sz="0" w:space="0" w:color="auto"/>
        <w:left w:val="none" w:sz="0" w:space="0" w:color="auto"/>
        <w:bottom w:val="none" w:sz="0" w:space="0" w:color="auto"/>
        <w:right w:val="none" w:sz="0" w:space="0" w:color="auto"/>
      </w:divBdr>
    </w:div>
    <w:div w:id="1609896697">
      <w:bodyDiv w:val="1"/>
      <w:marLeft w:val="0"/>
      <w:marRight w:val="0"/>
      <w:marTop w:val="0"/>
      <w:marBottom w:val="0"/>
      <w:divBdr>
        <w:top w:val="none" w:sz="0" w:space="0" w:color="auto"/>
        <w:left w:val="none" w:sz="0" w:space="0" w:color="auto"/>
        <w:bottom w:val="none" w:sz="0" w:space="0" w:color="auto"/>
        <w:right w:val="none" w:sz="0" w:space="0" w:color="auto"/>
      </w:divBdr>
    </w:div>
    <w:div w:id="1622804331">
      <w:bodyDiv w:val="1"/>
      <w:marLeft w:val="0"/>
      <w:marRight w:val="0"/>
      <w:marTop w:val="0"/>
      <w:marBottom w:val="0"/>
      <w:divBdr>
        <w:top w:val="none" w:sz="0" w:space="0" w:color="auto"/>
        <w:left w:val="none" w:sz="0" w:space="0" w:color="auto"/>
        <w:bottom w:val="none" w:sz="0" w:space="0" w:color="auto"/>
        <w:right w:val="none" w:sz="0" w:space="0" w:color="auto"/>
      </w:divBdr>
    </w:div>
    <w:div w:id="1639722023">
      <w:bodyDiv w:val="1"/>
      <w:marLeft w:val="0"/>
      <w:marRight w:val="0"/>
      <w:marTop w:val="0"/>
      <w:marBottom w:val="0"/>
      <w:divBdr>
        <w:top w:val="none" w:sz="0" w:space="0" w:color="auto"/>
        <w:left w:val="none" w:sz="0" w:space="0" w:color="auto"/>
        <w:bottom w:val="none" w:sz="0" w:space="0" w:color="auto"/>
        <w:right w:val="none" w:sz="0" w:space="0" w:color="auto"/>
      </w:divBdr>
    </w:div>
    <w:div w:id="1642268419">
      <w:bodyDiv w:val="1"/>
      <w:marLeft w:val="0"/>
      <w:marRight w:val="0"/>
      <w:marTop w:val="0"/>
      <w:marBottom w:val="0"/>
      <w:divBdr>
        <w:top w:val="none" w:sz="0" w:space="0" w:color="auto"/>
        <w:left w:val="none" w:sz="0" w:space="0" w:color="auto"/>
        <w:bottom w:val="none" w:sz="0" w:space="0" w:color="auto"/>
        <w:right w:val="none" w:sz="0" w:space="0" w:color="auto"/>
      </w:divBdr>
    </w:div>
    <w:div w:id="1644432226">
      <w:bodyDiv w:val="1"/>
      <w:marLeft w:val="0"/>
      <w:marRight w:val="0"/>
      <w:marTop w:val="0"/>
      <w:marBottom w:val="0"/>
      <w:divBdr>
        <w:top w:val="none" w:sz="0" w:space="0" w:color="auto"/>
        <w:left w:val="none" w:sz="0" w:space="0" w:color="auto"/>
        <w:bottom w:val="none" w:sz="0" w:space="0" w:color="auto"/>
        <w:right w:val="none" w:sz="0" w:space="0" w:color="auto"/>
      </w:divBdr>
    </w:div>
    <w:div w:id="1647469755">
      <w:bodyDiv w:val="1"/>
      <w:marLeft w:val="0"/>
      <w:marRight w:val="0"/>
      <w:marTop w:val="0"/>
      <w:marBottom w:val="0"/>
      <w:divBdr>
        <w:top w:val="none" w:sz="0" w:space="0" w:color="auto"/>
        <w:left w:val="none" w:sz="0" w:space="0" w:color="auto"/>
        <w:bottom w:val="none" w:sz="0" w:space="0" w:color="auto"/>
        <w:right w:val="none" w:sz="0" w:space="0" w:color="auto"/>
      </w:divBdr>
    </w:div>
    <w:div w:id="1677146644">
      <w:bodyDiv w:val="1"/>
      <w:marLeft w:val="0"/>
      <w:marRight w:val="0"/>
      <w:marTop w:val="0"/>
      <w:marBottom w:val="0"/>
      <w:divBdr>
        <w:top w:val="none" w:sz="0" w:space="0" w:color="auto"/>
        <w:left w:val="none" w:sz="0" w:space="0" w:color="auto"/>
        <w:bottom w:val="none" w:sz="0" w:space="0" w:color="auto"/>
        <w:right w:val="none" w:sz="0" w:space="0" w:color="auto"/>
      </w:divBdr>
    </w:div>
    <w:div w:id="1689872766">
      <w:bodyDiv w:val="1"/>
      <w:marLeft w:val="0"/>
      <w:marRight w:val="0"/>
      <w:marTop w:val="0"/>
      <w:marBottom w:val="0"/>
      <w:divBdr>
        <w:top w:val="none" w:sz="0" w:space="0" w:color="auto"/>
        <w:left w:val="none" w:sz="0" w:space="0" w:color="auto"/>
        <w:bottom w:val="none" w:sz="0" w:space="0" w:color="auto"/>
        <w:right w:val="none" w:sz="0" w:space="0" w:color="auto"/>
      </w:divBdr>
    </w:div>
    <w:div w:id="1723871524">
      <w:bodyDiv w:val="1"/>
      <w:marLeft w:val="0"/>
      <w:marRight w:val="0"/>
      <w:marTop w:val="0"/>
      <w:marBottom w:val="0"/>
      <w:divBdr>
        <w:top w:val="none" w:sz="0" w:space="0" w:color="auto"/>
        <w:left w:val="none" w:sz="0" w:space="0" w:color="auto"/>
        <w:bottom w:val="none" w:sz="0" w:space="0" w:color="auto"/>
        <w:right w:val="none" w:sz="0" w:space="0" w:color="auto"/>
      </w:divBdr>
    </w:div>
    <w:div w:id="1752501024">
      <w:bodyDiv w:val="1"/>
      <w:marLeft w:val="0"/>
      <w:marRight w:val="0"/>
      <w:marTop w:val="0"/>
      <w:marBottom w:val="0"/>
      <w:divBdr>
        <w:top w:val="none" w:sz="0" w:space="0" w:color="auto"/>
        <w:left w:val="none" w:sz="0" w:space="0" w:color="auto"/>
        <w:bottom w:val="none" w:sz="0" w:space="0" w:color="auto"/>
        <w:right w:val="none" w:sz="0" w:space="0" w:color="auto"/>
      </w:divBdr>
      <w:divsChild>
        <w:div w:id="1728066152">
          <w:marLeft w:val="0"/>
          <w:marRight w:val="0"/>
          <w:marTop w:val="0"/>
          <w:marBottom w:val="0"/>
          <w:divBdr>
            <w:top w:val="none" w:sz="0" w:space="0" w:color="auto"/>
            <w:left w:val="none" w:sz="0" w:space="0" w:color="auto"/>
            <w:bottom w:val="none" w:sz="0" w:space="0" w:color="auto"/>
            <w:right w:val="none" w:sz="0" w:space="0" w:color="auto"/>
          </w:divBdr>
          <w:divsChild>
            <w:div w:id="1425615137">
              <w:marLeft w:val="0"/>
              <w:marRight w:val="0"/>
              <w:marTop w:val="0"/>
              <w:marBottom w:val="0"/>
              <w:divBdr>
                <w:top w:val="none" w:sz="0" w:space="0" w:color="auto"/>
                <w:left w:val="none" w:sz="0" w:space="0" w:color="auto"/>
                <w:bottom w:val="none" w:sz="0" w:space="0" w:color="auto"/>
                <w:right w:val="none" w:sz="0" w:space="0" w:color="auto"/>
              </w:divBdr>
            </w:div>
            <w:div w:id="1591044890">
              <w:marLeft w:val="0"/>
              <w:marRight w:val="0"/>
              <w:marTop w:val="0"/>
              <w:marBottom w:val="0"/>
              <w:divBdr>
                <w:top w:val="none" w:sz="0" w:space="0" w:color="auto"/>
                <w:left w:val="none" w:sz="0" w:space="0" w:color="auto"/>
                <w:bottom w:val="none" w:sz="0" w:space="0" w:color="auto"/>
                <w:right w:val="none" w:sz="0" w:space="0" w:color="auto"/>
              </w:divBdr>
            </w:div>
            <w:div w:id="1661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438">
      <w:bodyDiv w:val="1"/>
      <w:marLeft w:val="0"/>
      <w:marRight w:val="0"/>
      <w:marTop w:val="0"/>
      <w:marBottom w:val="0"/>
      <w:divBdr>
        <w:top w:val="none" w:sz="0" w:space="0" w:color="auto"/>
        <w:left w:val="none" w:sz="0" w:space="0" w:color="auto"/>
        <w:bottom w:val="none" w:sz="0" w:space="0" w:color="auto"/>
        <w:right w:val="none" w:sz="0" w:space="0" w:color="auto"/>
      </w:divBdr>
    </w:div>
    <w:div w:id="1771003548">
      <w:bodyDiv w:val="1"/>
      <w:marLeft w:val="0"/>
      <w:marRight w:val="0"/>
      <w:marTop w:val="0"/>
      <w:marBottom w:val="0"/>
      <w:divBdr>
        <w:top w:val="none" w:sz="0" w:space="0" w:color="auto"/>
        <w:left w:val="none" w:sz="0" w:space="0" w:color="auto"/>
        <w:bottom w:val="none" w:sz="0" w:space="0" w:color="auto"/>
        <w:right w:val="none" w:sz="0" w:space="0" w:color="auto"/>
      </w:divBdr>
    </w:div>
    <w:div w:id="1785422291">
      <w:bodyDiv w:val="1"/>
      <w:marLeft w:val="0"/>
      <w:marRight w:val="0"/>
      <w:marTop w:val="0"/>
      <w:marBottom w:val="0"/>
      <w:divBdr>
        <w:top w:val="none" w:sz="0" w:space="0" w:color="auto"/>
        <w:left w:val="none" w:sz="0" w:space="0" w:color="auto"/>
        <w:bottom w:val="none" w:sz="0" w:space="0" w:color="auto"/>
        <w:right w:val="none" w:sz="0" w:space="0" w:color="auto"/>
      </w:divBdr>
    </w:div>
    <w:div w:id="1787776877">
      <w:bodyDiv w:val="1"/>
      <w:marLeft w:val="0"/>
      <w:marRight w:val="0"/>
      <w:marTop w:val="0"/>
      <w:marBottom w:val="0"/>
      <w:divBdr>
        <w:top w:val="none" w:sz="0" w:space="0" w:color="auto"/>
        <w:left w:val="none" w:sz="0" w:space="0" w:color="auto"/>
        <w:bottom w:val="none" w:sz="0" w:space="0" w:color="auto"/>
        <w:right w:val="none" w:sz="0" w:space="0" w:color="auto"/>
      </w:divBdr>
    </w:div>
    <w:div w:id="1803232063">
      <w:bodyDiv w:val="1"/>
      <w:marLeft w:val="0"/>
      <w:marRight w:val="0"/>
      <w:marTop w:val="0"/>
      <w:marBottom w:val="0"/>
      <w:divBdr>
        <w:top w:val="none" w:sz="0" w:space="0" w:color="auto"/>
        <w:left w:val="none" w:sz="0" w:space="0" w:color="auto"/>
        <w:bottom w:val="none" w:sz="0" w:space="0" w:color="auto"/>
        <w:right w:val="none" w:sz="0" w:space="0" w:color="auto"/>
      </w:divBdr>
      <w:divsChild>
        <w:div w:id="850069948">
          <w:marLeft w:val="0"/>
          <w:marRight w:val="2254"/>
          <w:marTop w:val="0"/>
          <w:marBottom w:val="0"/>
          <w:divBdr>
            <w:top w:val="none" w:sz="0" w:space="0" w:color="auto"/>
            <w:left w:val="none" w:sz="0" w:space="0" w:color="auto"/>
            <w:bottom w:val="none" w:sz="0" w:space="0" w:color="auto"/>
            <w:right w:val="none" w:sz="0" w:space="0" w:color="auto"/>
          </w:divBdr>
        </w:div>
      </w:divsChild>
    </w:div>
    <w:div w:id="18106319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6540357">
          <w:marLeft w:val="0"/>
          <w:marRight w:val="0"/>
          <w:marTop w:val="0"/>
          <w:marBottom w:val="0"/>
          <w:divBdr>
            <w:top w:val="none" w:sz="0" w:space="0" w:color="auto"/>
            <w:left w:val="none" w:sz="0" w:space="0" w:color="auto"/>
            <w:bottom w:val="none" w:sz="0" w:space="0" w:color="auto"/>
            <w:right w:val="none" w:sz="0" w:space="0" w:color="auto"/>
          </w:divBdr>
        </w:div>
        <w:div w:id="854613685">
          <w:marLeft w:val="0"/>
          <w:marRight w:val="0"/>
          <w:marTop w:val="0"/>
          <w:marBottom w:val="0"/>
          <w:divBdr>
            <w:top w:val="none" w:sz="0" w:space="0" w:color="auto"/>
            <w:left w:val="none" w:sz="0" w:space="0" w:color="auto"/>
            <w:bottom w:val="none" w:sz="0" w:space="0" w:color="auto"/>
            <w:right w:val="none" w:sz="0" w:space="0" w:color="auto"/>
          </w:divBdr>
        </w:div>
        <w:div w:id="1538155685">
          <w:marLeft w:val="0"/>
          <w:marRight w:val="0"/>
          <w:marTop w:val="0"/>
          <w:marBottom w:val="0"/>
          <w:divBdr>
            <w:top w:val="none" w:sz="0" w:space="0" w:color="auto"/>
            <w:left w:val="none" w:sz="0" w:space="0" w:color="auto"/>
            <w:bottom w:val="none" w:sz="0" w:space="0" w:color="auto"/>
            <w:right w:val="none" w:sz="0" w:space="0" w:color="auto"/>
          </w:divBdr>
        </w:div>
        <w:div w:id="867794329">
          <w:marLeft w:val="0"/>
          <w:marRight w:val="0"/>
          <w:marTop w:val="0"/>
          <w:marBottom w:val="0"/>
          <w:divBdr>
            <w:top w:val="none" w:sz="0" w:space="0" w:color="auto"/>
            <w:left w:val="none" w:sz="0" w:space="0" w:color="auto"/>
            <w:bottom w:val="none" w:sz="0" w:space="0" w:color="auto"/>
            <w:right w:val="none" w:sz="0" w:space="0" w:color="auto"/>
          </w:divBdr>
        </w:div>
        <w:div w:id="2046440538">
          <w:marLeft w:val="0"/>
          <w:marRight w:val="0"/>
          <w:marTop w:val="0"/>
          <w:marBottom w:val="0"/>
          <w:divBdr>
            <w:top w:val="none" w:sz="0" w:space="0" w:color="auto"/>
            <w:left w:val="none" w:sz="0" w:space="0" w:color="auto"/>
            <w:bottom w:val="none" w:sz="0" w:space="0" w:color="auto"/>
            <w:right w:val="none" w:sz="0" w:space="0" w:color="auto"/>
          </w:divBdr>
        </w:div>
        <w:div w:id="4599250">
          <w:marLeft w:val="0"/>
          <w:marRight w:val="0"/>
          <w:marTop w:val="0"/>
          <w:marBottom w:val="0"/>
          <w:divBdr>
            <w:top w:val="none" w:sz="0" w:space="0" w:color="auto"/>
            <w:left w:val="none" w:sz="0" w:space="0" w:color="auto"/>
            <w:bottom w:val="none" w:sz="0" w:space="0" w:color="auto"/>
            <w:right w:val="none" w:sz="0" w:space="0" w:color="auto"/>
          </w:divBdr>
        </w:div>
      </w:divsChild>
    </w:div>
    <w:div w:id="1821918949">
      <w:bodyDiv w:val="1"/>
      <w:marLeft w:val="0"/>
      <w:marRight w:val="0"/>
      <w:marTop w:val="0"/>
      <w:marBottom w:val="0"/>
      <w:divBdr>
        <w:top w:val="none" w:sz="0" w:space="0" w:color="auto"/>
        <w:left w:val="none" w:sz="0" w:space="0" w:color="auto"/>
        <w:bottom w:val="none" w:sz="0" w:space="0" w:color="auto"/>
        <w:right w:val="none" w:sz="0" w:space="0" w:color="auto"/>
      </w:divBdr>
    </w:div>
    <w:div w:id="1840075814">
      <w:bodyDiv w:val="1"/>
      <w:marLeft w:val="0"/>
      <w:marRight w:val="0"/>
      <w:marTop w:val="0"/>
      <w:marBottom w:val="0"/>
      <w:divBdr>
        <w:top w:val="none" w:sz="0" w:space="0" w:color="auto"/>
        <w:left w:val="none" w:sz="0" w:space="0" w:color="auto"/>
        <w:bottom w:val="none" w:sz="0" w:space="0" w:color="auto"/>
        <w:right w:val="none" w:sz="0" w:space="0" w:color="auto"/>
      </w:divBdr>
    </w:div>
    <w:div w:id="1849171123">
      <w:bodyDiv w:val="1"/>
      <w:marLeft w:val="0"/>
      <w:marRight w:val="0"/>
      <w:marTop w:val="0"/>
      <w:marBottom w:val="0"/>
      <w:divBdr>
        <w:top w:val="none" w:sz="0" w:space="0" w:color="auto"/>
        <w:left w:val="none" w:sz="0" w:space="0" w:color="auto"/>
        <w:bottom w:val="none" w:sz="0" w:space="0" w:color="auto"/>
        <w:right w:val="none" w:sz="0" w:space="0" w:color="auto"/>
      </w:divBdr>
    </w:div>
    <w:div w:id="1852061464">
      <w:bodyDiv w:val="1"/>
      <w:marLeft w:val="0"/>
      <w:marRight w:val="0"/>
      <w:marTop w:val="0"/>
      <w:marBottom w:val="0"/>
      <w:divBdr>
        <w:top w:val="none" w:sz="0" w:space="0" w:color="auto"/>
        <w:left w:val="none" w:sz="0" w:space="0" w:color="auto"/>
        <w:bottom w:val="none" w:sz="0" w:space="0" w:color="auto"/>
        <w:right w:val="none" w:sz="0" w:space="0" w:color="auto"/>
      </w:divBdr>
    </w:div>
    <w:div w:id="1874151543">
      <w:bodyDiv w:val="1"/>
      <w:marLeft w:val="0"/>
      <w:marRight w:val="0"/>
      <w:marTop w:val="0"/>
      <w:marBottom w:val="0"/>
      <w:divBdr>
        <w:top w:val="none" w:sz="0" w:space="0" w:color="auto"/>
        <w:left w:val="none" w:sz="0" w:space="0" w:color="auto"/>
        <w:bottom w:val="none" w:sz="0" w:space="0" w:color="auto"/>
        <w:right w:val="none" w:sz="0" w:space="0" w:color="auto"/>
      </w:divBdr>
    </w:div>
    <w:div w:id="1882129296">
      <w:bodyDiv w:val="1"/>
      <w:marLeft w:val="0"/>
      <w:marRight w:val="0"/>
      <w:marTop w:val="0"/>
      <w:marBottom w:val="0"/>
      <w:divBdr>
        <w:top w:val="none" w:sz="0" w:space="0" w:color="auto"/>
        <w:left w:val="none" w:sz="0" w:space="0" w:color="auto"/>
        <w:bottom w:val="none" w:sz="0" w:space="0" w:color="auto"/>
        <w:right w:val="none" w:sz="0" w:space="0" w:color="auto"/>
      </w:divBdr>
    </w:div>
    <w:div w:id="1899971319">
      <w:bodyDiv w:val="1"/>
      <w:marLeft w:val="0"/>
      <w:marRight w:val="0"/>
      <w:marTop w:val="0"/>
      <w:marBottom w:val="0"/>
      <w:divBdr>
        <w:top w:val="none" w:sz="0" w:space="0" w:color="auto"/>
        <w:left w:val="none" w:sz="0" w:space="0" w:color="auto"/>
        <w:bottom w:val="none" w:sz="0" w:space="0" w:color="auto"/>
        <w:right w:val="none" w:sz="0" w:space="0" w:color="auto"/>
      </w:divBdr>
    </w:div>
    <w:div w:id="1908374840">
      <w:bodyDiv w:val="1"/>
      <w:marLeft w:val="0"/>
      <w:marRight w:val="0"/>
      <w:marTop w:val="0"/>
      <w:marBottom w:val="0"/>
      <w:divBdr>
        <w:top w:val="none" w:sz="0" w:space="0" w:color="auto"/>
        <w:left w:val="none" w:sz="0" w:space="0" w:color="auto"/>
        <w:bottom w:val="none" w:sz="0" w:space="0" w:color="auto"/>
        <w:right w:val="none" w:sz="0" w:space="0" w:color="auto"/>
      </w:divBdr>
    </w:div>
    <w:div w:id="1917085563">
      <w:bodyDiv w:val="1"/>
      <w:marLeft w:val="0"/>
      <w:marRight w:val="0"/>
      <w:marTop w:val="0"/>
      <w:marBottom w:val="0"/>
      <w:divBdr>
        <w:top w:val="none" w:sz="0" w:space="0" w:color="auto"/>
        <w:left w:val="none" w:sz="0" w:space="0" w:color="auto"/>
        <w:bottom w:val="none" w:sz="0" w:space="0" w:color="auto"/>
        <w:right w:val="none" w:sz="0" w:space="0" w:color="auto"/>
      </w:divBdr>
    </w:div>
    <w:div w:id="1937976391">
      <w:bodyDiv w:val="1"/>
      <w:marLeft w:val="0"/>
      <w:marRight w:val="0"/>
      <w:marTop w:val="0"/>
      <w:marBottom w:val="0"/>
      <w:divBdr>
        <w:top w:val="none" w:sz="0" w:space="0" w:color="auto"/>
        <w:left w:val="none" w:sz="0" w:space="0" w:color="auto"/>
        <w:bottom w:val="none" w:sz="0" w:space="0" w:color="auto"/>
        <w:right w:val="none" w:sz="0" w:space="0" w:color="auto"/>
      </w:divBdr>
    </w:div>
    <w:div w:id="1961064324">
      <w:bodyDiv w:val="1"/>
      <w:marLeft w:val="0"/>
      <w:marRight w:val="0"/>
      <w:marTop w:val="0"/>
      <w:marBottom w:val="0"/>
      <w:divBdr>
        <w:top w:val="none" w:sz="0" w:space="0" w:color="auto"/>
        <w:left w:val="none" w:sz="0" w:space="0" w:color="auto"/>
        <w:bottom w:val="none" w:sz="0" w:space="0" w:color="auto"/>
        <w:right w:val="none" w:sz="0" w:space="0" w:color="auto"/>
      </w:divBdr>
    </w:div>
    <w:div w:id="1967814167">
      <w:bodyDiv w:val="1"/>
      <w:marLeft w:val="0"/>
      <w:marRight w:val="0"/>
      <w:marTop w:val="0"/>
      <w:marBottom w:val="0"/>
      <w:divBdr>
        <w:top w:val="none" w:sz="0" w:space="0" w:color="auto"/>
        <w:left w:val="none" w:sz="0" w:space="0" w:color="auto"/>
        <w:bottom w:val="none" w:sz="0" w:space="0" w:color="auto"/>
        <w:right w:val="none" w:sz="0" w:space="0" w:color="auto"/>
      </w:divBdr>
    </w:div>
    <w:div w:id="1968318936">
      <w:bodyDiv w:val="1"/>
      <w:marLeft w:val="0"/>
      <w:marRight w:val="0"/>
      <w:marTop w:val="0"/>
      <w:marBottom w:val="0"/>
      <w:divBdr>
        <w:top w:val="none" w:sz="0" w:space="0" w:color="auto"/>
        <w:left w:val="none" w:sz="0" w:space="0" w:color="auto"/>
        <w:bottom w:val="none" w:sz="0" w:space="0" w:color="auto"/>
        <w:right w:val="none" w:sz="0" w:space="0" w:color="auto"/>
      </w:divBdr>
    </w:div>
    <w:div w:id="2005816387">
      <w:bodyDiv w:val="1"/>
      <w:marLeft w:val="0"/>
      <w:marRight w:val="0"/>
      <w:marTop w:val="0"/>
      <w:marBottom w:val="0"/>
      <w:divBdr>
        <w:top w:val="none" w:sz="0" w:space="0" w:color="auto"/>
        <w:left w:val="none" w:sz="0" w:space="0" w:color="auto"/>
        <w:bottom w:val="none" w:sz="0" w:space="0" w:color="auto"/>
        <w:right w:val="none" w:sz="0" w:space="0" w:color="auto"/>
      </w:divBdr>
    </w:div>
    <w:div w:id="2023700344">
      <w:bodyDiv w:val="1"/>
      <w:marLeft w:val="0"/>
      <w:marRight w:val="0"/>
      <w:marTop w:val="0"/>
      <w:marBottom w:val="0"/>
      <w:divBdr>
        <w:top w:val="none" w:sz="0" w:space="0" w:color="auto"/>
        <w:left w:val="none" w:sz="0" w:space="0" w:color="auto"/>
        <w:bottom w:val="none" w:sz="0" w:space="0" w:color="auto"/>
        <w:right w:val="none" w:sz="0" w:space="0" w:color="auto"/>
      </w:divBdr>
    </w:div>
    <w:div w:id="2028435743">
      <w:bodyDiv w:val="1"/>
      <w:marLeft w:val="0"/>
      <w:marRight w:val="0"/>
      <w:marTop w:val="0"/>
      <w:marBottom w:val="0"/>
      <w:divBdr>
        <w:top w:val="none" w:sz="0" w:space="0" w:color="auto"/>
        <w:left w:val="none" w:sz="0" w:space="0" w:color="auto"/>
        <w:bottom w:val="none" w:sz="0" w:space="0" w:color="auto"/>
        <w:right w:val="none" w:sz="0" w:space="0" w:color="auto"/>
      </w:divBdr>
    </w:div>
    <w:div w:id="2071146926">
      <w:bodyDiv w:val="1"/>
      <w:marLeft w:val="0"/>
      <w:marRight w:val="0"/>
      <w:marTop w:val="0"/>
      <w:marBottom w:val="0"/>
      <w:divBdr>
        <w:top w:val="none" w:sz="0" w:space="0" w:color="auto"/>
        <w:left w:val="none" w:sz="0" w:space="0" w:color="auto"/>
        <w:bottom w:val="none" w:sz="0" w:space="0" w:color="auto"/>
        <w:right w:val="none" w:sz="0" w:space="0" w:color="auto"/>
      </w:divBdr>
    </w:div>
    <w:div w:id="2107068567">
      <w:bodyDiv w:val="1"/>
      <w:marLeft w:val="0"/>
      <w:marRight w:val="0"/>
      <w:marTop w:val="0"/>
      <w:marBottom w:val="0"/>
      <w:divBdr>
        <w:top w:val="none" w:sz="0" w:space="0" w:color="auto"/>
        <w:left w:val="none" w:sz="0" w:space="0" w:color="auto"/>
        <w:bottom w:val="none" w:sz="0" w:space="0" w:color="auto"/>
        <w:right w:val="none" w:sz="0" w:space="0" w:color="auto"/>
      </w:divBdr>
    </w:div>
    <w:div w:id="2124035175">
      <w:bodyDiv w:val="1"/>
      <w:marLeft w:val="0"/>
      <w:marRight w:val="0"/>
      <w:marTop w:val="0"/>
      <w:marBottom w:val="0"/>
      <w:divBdr>
        <w:top w:val="none" w:sz="0" w:space="0" w:color="auto"/>
        <w:left w:val="none" w:sz="0" w:space="0" w:color="auto"/>
        <w:bottom w:val="none" w:sz="0" w:space="0" w:color="auto"/>
        <w:right w:val="none" w:sz="0" w:space="0" w:color="auto"/>
      </w:divBdr>
    </w:div>
    <w:div w:id="2144299739">
      <w:bodyDiv w:val="1"/>
      <w:marLeft w:val="0"/>
      <w:marRight w:val="0"/>
      <w:marTop w:val="0"/>
      <w:marBottom w:val="0"/>
      <w:divBdr>
        <w:top w:val="none" w:sz="0" w:space="0" w:color="auto"/>
        <w:left w:val="none" w:sz="0" w:space="0" w:color="auto"/>
        <w:bottom w:val="none" w:sz="0" w:space="0" w:color="auto"/>
        <w:right w:val="none" w:sz="0" w:space="0" w:color="auto"/>
      </w:divBdr>
      <w:divsChild>
        <w:div w:id="678124016">
          <w:marLeft w:val="0"/>
          <w:marRight w:val="0"/>
          <w:marTop w:val="0"/>
          <w:marBottom w:val="0"/>
          <w:divBdr>
            <w:top w:val="none" w:sz="0" w:space="0" w:color="auto"/>
            <w:left w:val="none" w:sz="0" w:space="0" w:color="auto"/>
            <w:bottom w:val="none" w:sz="0" w:space="0" w:color="auto"/>
            <w:right w:val="none" w:sz="0" w:space="0" w:color="auto"/>
          </w:divBdr>
          <w:divsChild>
            <w:div w:id="9525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adoc.army.mil/sites/rm/default.aspx" TargetMode="External"/><Relationship Id="rId18" Type="http://schemas.openxmlformats.org/officeDocument/2006/relationships/hyperlink" Target="mailto:usarmy.jble.tradoc.mbx.tradoc-atim-webmaster1@mail.m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hyperlink" Target="https://www.archives.gov/records-mgmt/policy/records-mgmt-languag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rims.army.mil/arims/Login.aspx" TargetMode="External"/><Relationship Id="rId20" Type="http://schemas.openxmlformats.org/officeDocument/2006/relationships/hyperlink" Target="https://intranet.tradoc.army.mil/sites/rm/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rims.army.m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rims.army.mil/arims/Logi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mda.army.mi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8F40-A6F2-4DDB-97E8-9831805C4FC8}">
  <ds:schemaRefs>
    <ds:schemaRef ds:uri="http://schemas.microsoft.com/sharepoint/v3/contenttype/forms"/>
  </ds:schemaRefs>
</ds:datastoreItem>
</file>

<file path=customXml/itemProps2.xml><?xml version="1.0" encoding="utf-8"?>
<ds:datastoreItem xmlns:ds="http://schemas.openxmlformats.org/officeDocument/2006/customXml" ds:itemID="{E843735C-680C-4D5E-8C3F-661009AC16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230416-2AD5-4682-AEBF-002092BA7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0B50A9-3D87-4847-9DB8-7B519033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3584</Words>
  <Characters>23915</Characters>
  <Application>Microsoft Office Word</Application>
  <DocSecurity>0</DocSecurity>
  <Lines>569</Lines>
  <Paragraphs>223</Paragraphs>
  <ScaleCrop>false</ScaleCrop>
  <HeadingPairs>
    <vt:vector size="2" baseType="variant">
      <vt:variant>
        <vt:lpstr>Title</vt:lpstr>
      </vt:variant>
      <vt:variant>
        <vt:i4>1</vt:i4>
      </vt:variant>
    </vt:vector>
  </HeadingPairs>
  <TitlesOfParts>
    <vt:vector size="1" baseType="lpstr">
      <vt:lpstr>TRADOC Regulation 5-xx</vt:lpstr>
    </vt:vector>
  </TitlesOfParts>
  <Company>DCSRM</Company>
  <LinksUpToDate>false</LinksUpToDate>
  <CharactersWithSpaces>27276</CharactersWithSpaces>
  <SharedDoc>false</SharedDoc>
  <HLinks>
    <vt:vector size="1116" baseType="variant">
      <vt:variant>
        <vt:i4>4587552</vt:i4>
      </vt:variant>
      <vt:variant>
        <vt:i4>826</vt:i4>
      </vt:variant>
      <vt:variant>
        <vt:i4>0</vt:i4>
      </vt:variant>
      <vt:variant>
        <vt:i4>5</vt:i4>
      </vt:variant>
      <vt:variant>
        <vt:lpwstr>http://acquisition.gov/far/05-02/html/Subpart 2_1.html</vt:lpwstr>
      </vt:variant>
      <vt:variant>
        <vt:lpwstr>wp1145507</vt:lpwstr>
      </vt:variant>
      <vt:variant>
        <vt:i4>8257598</vt:i4>
      </vt:variant>
      <vt:variant>
        <vt:i4>823</vt:i4>
      </vt:variant>
      <vt:variant>
        <vt:i4>0</vt:i4>
      </vt:variant>
      <vt:variant>
        <vt:i4>5</vt:i4>
      </vt:variant>
      <vt:variant>
        <vt:lpwstr>http://www.cpars.csd.disa.mil/cparsmain.htm</vt:lpwstr>
      </vt:variant>
      <vt:variant>
        <vt:lpwstr/>
      </vt:variant>
      <vt:variant>
        <vt:i4>4587552</vt:i4>
      </vt:variant>
      <vt:variant>
        <vt:i4>820</vt:i4>
      </vt:variant>
      <vt:variant>
        <vt:i4>0</vt:i4>
      </vt:variant>
      <vt:variant>
        <vt:i4>5</vt:i4>
      </vt:variant>
      <vt:variant>
        <vt:lpwstr>http://acquisition.gov/far/05-02/html/Subpart 2_1.html</vt:lpwstr>
      </vt:variant>
      <vt:variant>
        <vt:lpwstr>wp1145507</vt:lpwstr>
      </vt:variant>
      <vt:variant>
        <vt:i4>8126522</vt:i4>
      </vt:variant>
      <vt:variant>
        <vt:i4>817</vt:i4>
      </vt:variant>
      <vt:variant>
        <vt:i4>0</vt:i4>
      </vt:variant>
      <vt:variant>
        <vt:i4>5</vt:i4>
      </vt:variant>
      <vt:variant>
        <vt:lpwstr>http://www.army.mil/ArmyBTKC/gov/osdgov.htm</vt:lpwstr>
      </vt:variant>
      <vt:variant>
        <vt:lpwstr/>
      </vt:variant>
      <vt:variant>
        <vt:i4>4259901</vt:i4>
      </vt:variant>
      <vt:variant>
        <vt:i4>814</vt:i4>
      </vt:variant>
      <vt:variant>
        <vt:i4>0</vt:i4>
      </vt:variant>
      <vt:variant>
        <vt:i4>5</vt:i4>
      </vt:variant>
      <vt:variant>
        <vt:lpwstr>http://www.arnet.gov/far/current/html/Subpart 6_3.html</vt:lpwstr>
      </vt:variant>
      <vt:variant>
        <vt:lpwstr/>
      </vt:variant>
      <vt:variant>
        <vt:i4>1310790</vt:i4>
      </vt:variant>
      <vt:variant>
        <vt:i4>809</vt:i4>
      </vt:variant>
      <vt:variant>
        <vt:i4>0</vt:i4>
      </vt:variant>
      <vt:variant>
        <vt:i4>5</vt:i4>
      </vt:variant>
      <vt:variant>
        <vt:lpwstr>http://www.usoge.gov/forms/oge450_pdf/oge450_automated.pdf</vt:lpwstr>
      </vt:variant>
      <vt:variant>
        <vt:lpwstr/>
      </vt:variant>
      <vt:variant>
        <vt:i4>1310790</vt:i4>
      </vt:variant>
      <vt:variant>
        <vt:i4>806</vt:i4>
      </vt:variant>
      <vt:variant>
        <vt:i4>0</vt:i4>
      </vt:variant>
      <vt:variant>
        <vt:i4>5</vt:i4>
      </vt:variant>
      <vt:variant>
        <vt:lpwstr>http://www.usoge.gov/forms/oge450_pdf/oge450_automated.pdf</vt:lpwstr>
      </vt:variant>
      <vt:variant>
        <vt:lpwstr/>
      </vt:variant>
      <vt:variant>
        <vt:i4>3342396</vt:i4>
      </vt:variant>
      <vt:variant>
        <vt:i4>803</vt:i4>
      </vt:variant>
      <vt:variant>
        <vt:i4>0</vt:i4>
      </vt:variant>
      <vt:variant>
        <vt:i4>5</vt:i4>
      </vt:variant>
      <vt:variant>
        <vt:lpwstr>http://www.dtic.mil/whs/directives/infomgt/forms/eforms/dd2579.pdf</vt:lpwstr>
      </vt:variant>
      <vt:variant>
        <vt:lpwstr/>
      </vt:variant>
      <vt:variant>
        <vt:i4>3342396</vt:i4>
      </vt:variant>
      <vt:variant>
        <vt:i4>800</vt:i4>
      </vt:variant>
      <vt:variant>
        <vt:i4>0</vt:i4>
      </vt:variant>
      <vt:variant>
        <vt:i4>5</vt:i4>
      </vt:variant>
      <vt:variant>
        <vt:lpwstr>http://www.dtic.mil/whs/directives/infomgt/forms/eforms/dd2579.pdf</vt:lpwstr>
      </vt:variant>
      <vt:variant>
        <vt:lpwstr/>
      </vt:variant>
      <vt:variant>
        <vt:i4>4128816</vt:i4>
      </vt:variant>
      <vt:variant>
        <vt:i4>797</vt:i4>
      </vt:variant>
      <vt:variant>
        <vt:i4>0</vt:i4>
      </vt:variant>
      <vt:variant>
        <vt:i4>5</vt:i4>
      </vt:variant>
      <vt:variant>
        <vt:lpwstr>http://www.dtic.mil/whs/directives/infomgt/forms/eforms/dd1484.pdf</vt:lpwstr>
      </vt:variant>
      <vt:variant>
        <vt:lpwstr/>
      </vt:variant>
      <vt:variant>
        <vt:i4>4128816</vt:i4>
      </vt:variant>
      <vt:variant>
        <vt:i4>794</vt:i4>
      </vt:variant>
      <vt:variant>
        <vt:i4>0</vt:i4>
      </vt:variant>
      <vt:variant>
        <vt:i4>5</vt:i4>
      </vt:variant>
      <vt:variant>
        <vt:lpwstr>http://www.dtic.mil/whs/directives/infomgt/forms/eforms/dd1484.pdf</vt:lpwstr>
      </vt:variant>
      <vt:variant>
        <vt:lpwstr/>
      </vt:variant>
      <vt:variant>
        <vt:i4>3801148</vt:i4>
      </vt:variant>
      <vt:variant>
        <vt:i4>791</vt:i4>
      </vt:variant>
      <vt:variant>
        <vt:i4>0</vt:i4>
      </vt:variant>
      <vt:variant>
        <vt:i4>5</vt:i4>
      </vt:variant>
      <vt:variant>
        <vt:lpwstr>http://www.dtic.mil/whs/directives/infomgt/forms/eforms/dd1144.pdf</vt:lpwstr>
      </vt:variant>
      <vt:variant>
        <vt:lpwstr/>
      </vt:variant>
      <vt:variant>
        <vt:i4>3801148</vt:i4>
      </vt:variant>
      <vt:variant>
        <vt:i4>788</vt:i4>
      </vt:variant>
      <vt:variant>
        <vt:i4>0</vt:i4>
      </vt:variant>
      <vt:variant>
        <vt:i4>5</vt:i4>
      </vt:variant>
      <vt:variant>
        <vt:lpwstr>http://www.dtic.mil/whs/directives/infomgt/forms/eforms/dd1144.pdf</vt:lpwstr>
      </vt:variant>
      <vt:variant>
        <vt:lpwstr/>
      </vt:variant>
      <vt:variant>
        <vt:i4>3342397</vt:i4>
      </vt:variant>
      <vt:variant>
        <vt:i4>785</vt:i4>
      </vt:variant>
      <vt:variant>
        <vt:i4>0</vt:i4>
      </vt:variant>
      <vt:variant>
        <vt:i4>5</vt:i4>
      </vt:variant>
      <vt:variant>
        <vt:lpwstr>http://www.dtic.mil/whs/directives/infomgt/forms/eforms/dd0448.pdf</vt:lpwstr>
      </vt:variant>
      <vt:variant>
        <vt:lpwstr/>
      </vt:variant>
      <vt:variant>
        <vt:i4>3342397</vt:i4>
      </vt:variant>
      <vt:variant>
        <vt:i4>782</vt:i4>
      </vt:variant>
      <vt:variant>
        <vt:i4>0</vt:i4>
      </vt:variant>
      <vt:variant>
        <vt:i4>5</vt:i4>
      </vt:variant>
      <vt:variant>
        <vt:lpwstr>http://www.dtic.mil/whs/directives/infomgt/forms/eforms/dd0448.pdf</vt:lpwstr>
      </vt:variant>
      <vt:variant>
        <vt:lpwstr/>
      </vt:variant>
      <vt:variant>
        <vt:i4>3735612</vt:i4>
      </vt:variant>
      <vt:variant>
        <vt:i4>779</vt:i4>
      </vt:variant>
      <vt:variant>
        <vt:i4>0</vt:i4>
      </vt:variant>
      <vt:variant>
        <vt:i4>5</vt:i4>
      </vt:variant>
      <vt:variant>
        <vt:lpwstr>http://www.dtic.mil/whs/directives/infomgt/forms/eforms/dd0254.pdf</vt:lpwstr>
      </vt:variant>
      <vt:variant>
        <vt:lpwstr/>
      </vt:variant>
      <vt:variant>
        <vt:i4>3735612</vt:i4>
      </vt:variant>
      <vt:variant>
        <vt:i4>776</vt:i4>
      </vt:variant>
      <vt:variant>
        <vt:i4>0</vt:i4>
      </vt:variant>
      <vt:variant>
        <vt:i4>5</vt:i4>
      </vt:variant>
      <vt:variant>
        <vt:lpwstr>http://www.dtic.mil/whs/directives/infomgt/forms/eforms/dd0254.pdf</vt:lpwstr>
      </vt:variant>
      <vt:variant>
        <vt:lpwstr/>
      </vt:variant>
      <vt:variant>
        <vt:i4>2949228</vt:i4>
      </vt:variant>
      <vt:variant>
        <vt:i4>773</vt:i4>
      </vt:variant>
      <vt:variant>
        <vt:i4>0</vt:i4>
      </vt:variant>
      <vt:variant>
        <vt:i4>5</vt:i4>
      </vt:variant>
      <vt:variant>
        <vt:lpwstr>http://www.pentagon2000.com/download/dd250.pdf</vt:lpwstr>
      </vt:variant>
      <vt:variant>
        <vt:lpwstr/>
      </vt:variant>
      <vt:variant>
        <vt:i4>2949228</vt:i4>
      </vt:variant>
      <vt:variant>
        <vt:i4>770</vt:i4>
      </vt:variant>
      <vt:variant>
        <vt:i4>0</vt:i4>
      </vt:variant>
      <vt:variant>
        <vt:i4>5</vt:i4>
      </vt:variant>
      <vt:variant>
        <vt:lpwstr>http://www.pentagon2000.com/download/dd250.pdf</vt:lpwstr>
      </vt:variant>
      <vt:variant>
        <vt:lpwstr/>
      </vt:variant>
      <vt:variant>
        <vt:i4>1966175</vt:i4>
      </vt:variant>
      <vt:variant>
        <vt:i4>767</vt:i4>
      </vt:variant>
      <vt:variant>
        <vt:i4>0</vt:i4>
      </vt:variant>
      <vt:variant>
        <vt:i4>5</vt:i4>
      </vt:variant>
      <vt:variant>
        <vt:lpwstr>http://www.apd.army.mil/pub/eforms/pdf/a2028.pdf</vt:lpwstr>
      </vt:variant>
      <vt:variant>
        <vt:lpwstr/>
      </vt:variant>
      <vt:variant>
        <vt:i4>1966175</vt:i4>
      </vt:variant>
      <vt:variant>
        <vt:i4>764</vt:i4>
      </vt:variant>
      <vt:variant>
        <vt:i4>0</vt:i4>
      </vt:variant>
      <vt:variant>
        <vt:i4>5</vt:i4>
      </vt:variant>
      <vt:variant>
        <vt:lpwstr>http://www.apd.army.mil/pub/eforms/pdf/a2028.pdf</vt:lpwstr>
      </vt:variant>
      <vt:variant>
        <vt:lpwstr/>
      </vt:variant>
      <vt:variant>
        <vt:i4>852046</vt:i4>
      </vt:variant>
      <vt:variant>
        <vt:i4>761</vt:i4>
      </vt:variant>
      <vt:variant>
        <vt:i4>0</vt:i4>
      </vt:variant>
      <vt:variant>
        <vt:i4>5</vt:i4>
      </vt:variant>
      <vt:variant>
        <vt:lpwstr>http://www.tradoc.army.mil/tpubs/TRADOCForms/tf5-14-E.pdf</vt:lpwstr>
      </vt:variant>
      <vt:variant>
        <vt:lpwstr/>
      </vt:variant>
      <vt:variant>
        <vt:i4>852046</vt:i4>
      </vt:variant>
      <vt:variant>
        <vt:i4>758</vt:i4>
      </vt:variant>
      <vt:variant>
        <vt:i4>0</vt:i4>
      </vt:variant>
      <vt:variant>
        <vt:i4>5</vt:i4>
      </vt:variant>
      <vt:variant>
        <vt:lpwstr>http://www.tradoc.army.mil/tpubs/TRADOCForms/tf5-14-E.pdf</vt:lpwstr>
      </vt:variant>
      <vt:variant>
        <vt:lpwstr/>
      </vt:variant>
      <vt:variant>
        <vt:i4>6815851</vt:i4>
      </vt:variant>
      <vt:variant>
        <vt:i4>755</vt:i4>
      </vt:variant>
      <vt:variant>
        <vt:i4>0</vt:i4>
      </vt:variant>
      <vt:variant>
        <vt:i4>5</vt:i4>
      </vt:variant>
      <vt:variant>
        <vt:lpwstr>http://www.tradoc.army.mil/tpubs/regs/r27-4.pdf</vt:lpwstr>
      </vt:variant>
      <vt:variant>
        <vt:lpwstr/>
      </vt:variant>
      <vt:variant>
        <vt:i4>6815851</vt:i4>
      </vt:variant>
      <vt:variant>
        <vt:i4>752</vt:i4>
      </vt:variant>
      <vt:variant>
        <vt:i4>0</vt:i4>
      </vt:variant>
      <vt:variant>
        <vt:i4>5</vt:i4>
      </vt:variant>
      <vt:variant>
        <vt:lpwstr>http://www.tradoc.army.mil/tpubs/regs/r27-4.pdf</vt:lpwstr>
      </vt:variant>
      <vt:variant>
        <vt:lpwstr/>
      </vt:variant>
      <vt:variant>
        <vt:i4>4587612</vt:i4>
      </vt:variant>
      <vt:variant>
        <vt:i4>749</vt:i4>
      </vt:variant>
      <vt:variant>
        <vt:i4>0</vt:i4>
      </vt:variant>
      <vt:variant>
        <vt:i4>5</vt:i4>
      </vt:variant>
      <vt:variant>
        <vt:lpwstr>http://www.tradoc.army.mil/tpubs/regs/r10-5-1.pdf</vt:lpwstr>
      </vt:variant>
      <vt:variant>
        <vt:lpwstr/>
      </vt:variant>
      <vt:variant>
        <vt:i4>4587612</vt:i4>
      </vt:variant>
      <vt:variant>
        <vt:i4>746</vt:i4>
      </vt:variant>
      <vt:variant>
        <vt:i4>0</vt:i4>
      </vt:variant>
      <vt:variant>
        <vt:i4>5</vt:i4>
      </vt:variant>
      <vt:variant>
        <vt:lpwstr>http://www.tradoc.army.mil/tpubs/regs/r10-5-1.pdf</vt:lpwstr>
      </vt:variant>
      <vt:variant>
        <vt:lpwstr/>
      </vt:variant>
      <vt:variant>
        <vt:i4>6029384</vt:i4>
      </vt:variant>
      <vt:variant>
        <vt:i4>743</vt:i4>
      </vt:variant>
      <vt:variant>
        <vt:i4>0</vt:i4>
      </vt:variant>
      <vt:variant>
        <vt:i4>5</vt:i4>
      </vt:variant>
      <vt:variant>
        <vt:lpwstr>http://www.tradoc.army.mil/tpubs/regs/tr10-5.pdf</vt:lpwstr>
      </vt:variant>
      <vt:variant>
        <vt:lpwstr/>
      </vt:variant>
      <vt:variant>
        <vt:i4>6029384</vt:i4>
      </vt:variant>
      <vt:variant>
        <vt:i4>740</vt:i4>
      </vt:variant>
      <vt:variant>
        <vt:i4>0</vt:i4>
      </vt:variant>
      <vt:variant>
        <vt:i4>5</vt:i4>
      </vt:variant>
      <vt:variant>
        <vt:lpwstr>http://www.tradoc.army.mil/tpubs/regs/tr10-5.pdf</vt:lpwstr>
      </vt:variant>
      <vt:variant>
        <vt:lpwstr/>
      </vt:variant>
      <vt:variant>
        <vt:i4>589915</vt:i4>
      </vt:variant>
      <vt:variant>
        <vt:i4>737</vt:i4>
      </vt:variant>
      <vt:variant>
        <vt:i4>0</vt:i4>
      </vt:variant>
      <vt:variant>
        <vt:i4>5</vt:i4>
      </vt:variant>
      <vt:variant>
        <vt:lpwstr>http://www.usdoj.gov/jmd/ethics/procurea.htm</vt:lpwstr>
      </vt:variant>
      <vt:variant>
        <vt:lpwstr/>
      </vt:variant>
      <vt:variant>
        <vt:i4>589915</vt:i4>
      </vt:variant>
      <vt:variant>
        <vt:i4>734</vt:i4>
      </vt:variant>
      <vt:variant>
        <vt:i4>0</vt:i4>
      </vt:variant>
      <vt:variant>
        <vt:i4>5</vt:i4>
      </vt:variant>
      <vt:variant>
        <vt:lpwstr>http://www.usdoj.gov/jmd/ethics/procurea.htm</vt:lpwstr>
      </vt:variant>
      <vt:variant>
        <vt:lpwstr/>
      </vt:variant>
      <vt:variant>
        <vt:i4>3670055</vt:i4>
      </vt:variant>
      <vt:variant>
        <vt:i4>731</vt:i4>
      </vt:variant>
      <vt:variant>
        <vt:i4>0</vt:i4>
      </vt:variant>
      <vt:variant>
        <vt:i4>5</vt:i4>
      </vt:variant>
      <vt:variant>
        <vt:lpwstr>https://acc.dau.mil/CommunityBrowser.aspx?id=183718</vt:lpwstr>
      </vt:variant>
      <vt:variant>
        <vt:lpwstr/>
      </vt:variant>
      <vt:variant>
        <vt:i4>3670055</vt:i4>
      </vt:variant>
      <vt:variant>
        <vt:i4>728</vt:i4>
      </vt:variant>
      <vt:variant>
        <vt:i4>0</vt:i4>
      </vt:variant>
      <vt:variant>
        <vt:i4>5</vt:i4>
      </vt:variant>
      <vt:variant>
        <vt:lpwstr>https://acc.dau.mil/CommunityBrowser.aspx?id=183718</vt:lpwstr>
      </vt:variant>
      <vt:variant>
        <vt:lpwstr/>
      </vt:variant>
      <vt:variant>
        <vt:i4>5373992</vt:i4>
      </vt:variant>
      <vt:variant>
        <vt:i4>725</vt:i4>
      </vt:variant>
      <vt:variant>
        <vt:i4>0</vt:i4>
      </vt:variant>
      <vt:variant>
        <vt:i4>5</vt:i4>
      </vt:variant>
      <vt:variant>
        <vt:lpwstr>https://www.acquisition.gov/far/html/Subpart 17_5.html</vt:lpwstr>
      </vt:variant>
      <vt:variant>
        <vt:lpwstr/>
      </vt:variant>
      <vt:variant>
        <vt:i4>5373992</vt:i4>
      </vt:variant>
      <vt:variant>
        <vt:i4>722</vt:i4>
      </vt:variant>
      <vt:variant>
        <vt:i4>0</vt:i4>
      </vt:variant>
      <vt:variant>
        <vt:i4>5</vt:i4>
      </vt:variant>
      <vt:variant>
        <vt:lpwstr>https://www.acquisition.gov/far/html/Subpart 17_5.html</vt:lpwstr>
      </vt:variant>
      <vt:variant>
        <vt:lpwstr/>
      </vt:variant>
      <vt:variant>
        <vt:i4>65555</vt:i4>
      </vt:variant>
      <vt:variant>
        <vt:i4>719</vt:i4>
      </vt:variant>
      <vt:variant>
        <vt:i4>0</vt:i4>
      </vt:variant>
      <vt:variant>
        <vt:i4>5</vt:i4>
      </vt:variant>
      <vt:variant>
        <vt:lpwstr>http://www.dodea.edu/offices/logistics/docs/is_DoD4000_19.pdf</vt:lpwstr>
      </vt:variant>
      <vt:variant>
        <vt:lpwstr/>
      </vt:variant>
      <vt:variant>
        <vt:i4>65555</vt:i4>
      </vt:variant>
      <vt:variant>
        <vt:i4>716</vt:i4>
      </vt:variant>
      <vt:variant>
        <vt:i4>0</vt:i4>
      </vt:variant>
      <vt:variant>
        <vt:i4>5</vt:i4>
      </vt:variant>
      <vt:variant>
        <vt:lpwstr>http://www.dodea.edu/offices/logistics/docs/is_DoD4000_19.pdf</vt:lpwstr>
      </vt:variant>
      <vt:variant>
        <vt:lpwstr/>
      </vt:variant>
      <vt:variant>
        <vt:i4>4063343</vt:i4>
      </vt:variant>
      <vt:variant>
        <vt:i4>713</vt:i4>
      </vt:variant>
      <vt:variant>
        <vt:i4>0</vt:i4>
      </vt:variant>
      <vt:variant>
        <vt:i4>5</vt:i4>
      </vt:variant>
      <vt:variant>
        <vt:lpwstr>http://www.defenselink.mil/comptroller/fmr/</vt:lpwstr>
      </vt:variant>
      <vt:variant>
        <vt:lpwstr/>
      </vt:variant>
      <vt:variant>
        <vt:i4>4063343</vt:i4>
      </vt:variant>
      <vt:variant>
        <vt:i4>710</vt:i4>
      </vt:variant>
      <vt:variant>
        <vt:i4>0</vt:i4>
      </vt:variant>
      <vt:variant>
        <vt:i4>5</vt:i4>
      </vt:variant>
      <vt:variant>
        <vt:lpwstr>http://www.defenselink.mil/comptroller/fmr/</vt:lpwstr>
      </vt:variant>
      <vt:variant>
        <vt:lpwstr/>
      </vt:variant>
      <vt:variant>
        <vt:i4>5767221</vt:i4>
      </vt:variant>
      <vt:variant>
        <vt:i4>707</vt:i4>
      </vt:variant>
      <vt:variant>
        <vt:i4>0</vt:i4>
      </vt:variant>
      <vt:variant>
        <vt:i4>5</vt:i4>
      </vt:variant>
      <vt:variant>
        <vt:lpwstr>http://www.army.mil/usapa/epubs/pdf/p5_20.pdf</vt:lpwstr>
      </vt:variant>
      <vt:variant>
        <vt:lpwstr/>
      </vt:variant>
      <vt:variant>
        <vt:i4>5767221</vt:i4>
      </vt:variant>
      <vt:variant>
        <vt:i4>704</vt:i4>
      </vt:variant>
      <vt:variant>
        <vt:i4>0</vt:i4>
      </vt:variant>
      <vt:variant>
        <vt:i4>5</vt:i4>
      </vt:variant>
      <vt:variant>
        <vt:lpwstr>http://www.army.mil/usapa/epubs/pdf/p5_20.pdf</vt:lpwstr>
      </vt:variant>
      <vt:variant>
        <vt:lpwstr/>
      </vt:variant>
      <vt:variant>
        <vt:i4>1572930</vt:i4>
      </vt:variant>
      <vt:variant>
        <vt:i4>701</vt:i4>
      </vt:variant>
      <vt:variant>
        <vt:i4>0</vt:i4>
      </vt:variant>
      <vt:variant>
        <vt:i4>5</vt:i4>
      </vt:variant>
      <vt:variant>
        <vt:lpwstr>http://www.aca-nrhq.army.mil/library/Army Source Selection Manual.pdf</vt:lpwstr>
      </vt:variant>
      <vt:variant>
        <vt:lpwstr/>
      </vt:variant>
      <vt:variant>
        <vt:i4>1572930</vt:i4>
      </vt:variant>
      <vt:variant>
        <vt:i4>698</vt:i4>
      </vt:variant>
      <vt:variant>
        <vt:i4>0</vt:i4>
      </vt:variant>
      <vt:variant>
        <vt:i4>5</vt:i4>
      </vt:variant>
      <vt:variant>
        <vt:lpwstr>http://www.aca-nrhq.army.mil/library/Army Source Selection Manual.pdf</vt:lpwstr>
      </vt:variant>
      <vt:variant>
        <vt:lpwstr/>
      </vt:variant>
      <vt:variant>
        <vt:i4>6094909</vt:i4>
      </vt:variant>
      <vt:variant>
        <vt:i4>695</vt:i4>
      </vt:variant>
      <vt:variant>
        <vt:i4>0</vt:i4>
      </vt:variant>
      <vt:variant>
        <vt:i4>5</vt:i4>
      </vt:variant>
      <vt:variant>
        <vt:lpwstr>http://armypubs.army.mil/epubs/pdf/r70_13.pdf</vt:lpwstr>
      </vt:variant>
      <vt:variant>
        <vt:lpwstr/>
      </vt:variant>
      <vt:variant>
        <vt:i4>6094939</vt:i4>
      </vt:variant>
      <vt:variant>
        <vt:i4>692</vt:i4>
      </vt:variant>
      <vt:variant>
        <vt:i4>0</vt:i4>
      </vt:variant>
      <vt:variant>
        <vt:i4>5</vt:i4>
      </vt:variant>
      <vt:variant>
        <vt:lpwstr>http://www.army.mil/usapa/epubs/pdf/r25_400_2.pdf</vt:lpwstr>
      </vt:variant>
      <vt:variant>
        <vt:lpwstr/>
      </vt:variant>
      <vt:variant>
        <vt:i4>6094939</vt:i4>
      </vt:variant>
      <vt:variant>
        <vt:i4>689</vt:i4>
      </vt:variant>
      <vt:variant>
        <vt:i4>0</vt:i4>
      </vt:variant>
      <vt:variant>
        <vt:i4>5</vt:i4>
      </vt:variant>
      <vt:variant>
        <vt:lpwstr>http://www.army.mil/usapa/epubs/pdf/r25_400_2.pdf</vt:lpwstr>
      </vt:variant>
      <vt:variant>
        <vt:lpwstr/>
      </vt:variant>
      <vt:variant>
        <vt:i4>6094939</vt:i4>
      </vt:variant>
      <vt:variant>
        <vt:i4>686</vt:i4>
      </vt:variant>
      <vt:variant>
        <vt:i4>0</vt:i4>
      </vt:variant>
      <vt:variant>
        <vt:i4>5</vt:i4>
      </vt:variant>
      <vt:variant>
        <vt:lpwstr>http://www.army.mil/usapa/epubs/pdf/r25_400_2.pdf</vt:lpwstr>
      </vt:variant>
      <vt:variant>
        <vt:lpwstr/>
      </vt:variant>
      <vt:variant>
        <vt:i4>3211358</vt:i4>
      </vt:variant>
      <vt:variant>
        <vt:i4>683</vt:i4>
      </vt:variant>
      <vt:variant>
        <vt:i4>0</vt:i4>
      </vt:variant>
      <vt:variant>
        <vt:i4>5</vt:i4>
      </vt:variant>
      <vt:variant>
        <vt:lpwstr>http://www.army.mil/usapa/epubs/pdf/r11_7.pdf</vt:lpwstr>
      </vt:variant>
      <vt:variant>
        <vt:lpwstr/>
      </vt:variant>
      <vt:variant>
        <vt:i4>3211358</vt:i4>
      </vt:variant>
      <vt:variant>
        <vt:i4>680</vt:i4>
      </vt:variant>
      <vt:variant>
        <vt:i4>0</vt:i4>
      </vt:variant>
      <vt:variant>
        <vt:i4>5</vt:i4>
      </vt:variant>
      <vt:variant>
        <vt:lpwstr>http://www.army.mil/usapa/epubs/pdf/r11_7.pdf</vt:lpwstr>
      </vt:variant>
      <vt:variant>
        <vt:lpwstr/>
      </vt:variant>
      <vt:variant>
        <vt:i4>3276910</vt:i4>
      </vt:variant>
      <vt:variant>
        <vt:i4>677</vt:i4>
      </vt:variant>
      <vt:variant>
        <vt:i4>0</vt:i4>
      </vt:variant>
      <vt:variant>
        <vt:i4>5</vt:i4>
      </vt:variant>
      <vt:variant>
        <vt:lpwstr>https://www.us.army.mil/suite/doc/22636654</vt:lpwstr>
      </vt:variant>
      <vt:variant>
        <vt:lpwstr/>
      </vt:variant>
      <vt:variant>
        <vt:i4>3276910</vt:i4>
      </vt:variant>
      <vt:variant>
        <vt:i4>674</vt:i4>
      </vt:variant>
      <vt:variant>
        <vt:i4>0</vt:i4>
      </vt:variant>
      <vt:variant>
        <vt:i4>5</vt:i4>
      </vt:variant>
      <vt:variant>
        <vt:lpwstr>https://www.us.army.mil/suite/doc/22636654</vt:lpwstr>
      </vt:variant>
      <vt:variant>
        <vt:lpwstr/>
      </vt:variant>
      <vt:variant>
        <vt:i4>6815852</vt:i4>
      </vt:variant>
      <vt:variant>
        <vt:i4>671</vt:i4>
      </vt:variant>
      <vt:variant>
        <vt:i4>0</vt:i4>
      </vt:variant>
      <vt:variant>
        <vt:i4>5</vt:i4>
      </vt:variant>
      <vt:variant>
        <vt:lpwstr>http://www.tradoc.army.mil/tpubs/regs/r25-1.pdf</vt:lpwstr>
      </vt:variant>
      <vt:variant>
        <vt:lpwstr/>
      </vt:variant>
      <vt:variant>
        <vt:i4>6815852</vt:i4>
      </vt:variant>
      <vt:variant>
        <vt:i4>668</vt:i4>
      </vt:variant>
      <vt:variant>
        <vt:i4>0</vt:i4>
      </vt:variant>
      <vt:variant>
        <vt:i4>5</vt:i4>
      </vt:variant>
      <vt:variant>
        <vt:lpwstr>http://www.tradoc.army.mil/tpubs/regs/r25-1.pdf</vt:lpwstr>
      </vt:variant>
      <vt:variant>
        <vt:lpwstr/>
      </vt:variant>
      <vt:variant>
        <vt:i4>852026</vt:i4>
      </vt:variant>
      <vt:variant>
        <vt:i4>665</vt:i4>
      </vt:variant>
      <vt:variant>
        <vt:i4>0</vt:i4>
      </vt:variant>
      <vt:variant>
        <vt:i4>5</vt:i4>
      </vt:variant>
      <vt:variant>
        <vt:lpwstr>http://www.whitehouse.gov/sites/default/files/omb/assets/omb/circulars/a076/a76_incl_tech_correction.pdf</vt:lpwstr>
      </vt:variant>
      <vt:variant>
        <vt:lpwstr/>
      </vt:variant>
      <vt:variant>
        <vt:i4>852026</vt:i4>
      </vt:variant>
      <vt:variant>
        <vt:i4>662</vt:i4>
      </vt:variant>
      <vt:variant>
        <vt:i4>0</vt:i4>
      </vt:variant>
      <vt:variant>
        <vt:i4>5</vt:i4>
      </vt:variant>
      <vt:variant>
        <vt:lpwstr>http://www.whitehouse.gov/sites/default/files/omb/assets/omb/circulars/a076/a76_incl_tech_correction.pdf</vt:lpwstr>
      </vt:variant>
      <vt:variant>
        <vt:lpwstr/>
      </vt:variant>
      <vt:variant>
        <vt:i4>3145771</vt:i4>
      </vt:variant>
      <vt:variant>
        <vt:i4>659</vt:i4>
      </vt:variant>
      <vt:variant>
        <vt:i4>0</vt:i4>
      </vt:variant>
      <vt:variant>
        <vt:i4>5</vt:i4>
      </vt:variant>
      <vt:variant>
        <vt:lpwstr>https://www.fbo.gov/index?cck=1&amp;au=&amp;ck</vt:lpwstr>
      </vt:variant>
      <vt:variant>
        <vt:lpwstr/>
      </vt:variant>
      <vt:variant>
        <vt:i4>3145771</vt:i4>
      </vt:variant>
      <vt:variant>
        <vt:i4>656</vt:i4>
      </vt:variant>
      <vt:variant>
        <vt:i4>0</vt:i4>
      </vt:variant>
      <vt:variant>
        <vt:i4>5</vt:i4>
      </vt:variant>
      <vt:variant>
        <vt:lpwstr>https://www.fbo.gov/index?cck=1&amp;au=&amp;ck=</vt:lpwstr>
      </vt:variant>
      <vt:variant>
        <vt:lpwstr/>
      </vt:variant>
      <vt:variant>
        <vt:i4>3735672</vt:i4>
      </vt:variant>
      <vt:variant>
        <vt:i4>653</vt:i4>
      </vt:variant>
      <vt:variant>
        <vt:i4>0</vt:i4>
      </vt:variant>
      <vt:variant>
        <vt:i4>5</vt:i4>
      </vt:variant>
      <vt:variant>
        <vt:lpwstr>http://acquisition.gov/far/</vt:lpwstr>
      </vt:variant>
      <vt:variant>
        <vt:lpwstr/>
      </vt:variant>
      <vt:variant>
        <vt:i4>3735672</vt:i4>
      </vt:variant>
      <vt:variant>
        <vt:i4>650</vt:i4>
      </vt:variant>
      <vt:variant>
        <vt:i4>0</vt:i4>
      </vt:variant>
      <vt:variant>
        <vt:i4>5</vt:i4>
      </vt:variant>
      <vt:variant>
        <vt:lpwstr>http://acquisition.gov/far/</vt:lpwstr>
      </vt:variant>
      <vt:variant>
        <vt:lpwstr/>
      </vt:variant>
      <vt:variant>
        <vt:i4>6225973</vt:i4>
      </vt:variant>
      <vt:variant>
        <vt:i4>647</vt:i4>
      </vt:variant>
      <vt:variant>
        <vt:i4>0</vt:i4>
      </vt:variant>
      <vt:variant>
        <vt:i4>5</vt:i4>
      </vt:variant>
      <vt:variant>
        <vt:lpwstr>http://www.acq.osd.mil/cp/dodi/dodi_2000.16.pdf</vt:lpwstr>
      </vt:variant>
      <vt:variant>
        <vt:lpwstr/>
      </vt:variant>
      <vt:variant>
        <vt:i4>6225973</vt:i4>
      </vt:variant>
      <vt:variant>
        <vt:i4>644</vt:i4>
      </vt:variant>
      <vt:variant>
        <vt:i4>0</vt:i4>
      </vt:variant>
      <vt:variant>
        <vt:i4>5</vt:i4>
      </vt:variant>
      <vt:variant>
        <vt:lpwstr>http://www.acq.osd.mil/cp/dodi/dodi_2000.16.pdf</vt:lpwstr>
      </vt:variant>
      <vt:variant>
        <vt:lpwstr/>
      </vt:variant>
      <vt:variant>
        <vt:i4>6750257</vt:i4>
      </vt:variant>
      <vt:variant>
        <vt:i4>641</vt:i4>
      </vt:variant>
      <vt:variant>
        <vt:i4>0</vt:i4>
      </vt:variant>
      <vt:variant>
        <vt:i4>5</vt:i4>
      </vt:variant>
      <vt:variant>
        <vt:lpwstr>http://www.asafm.army.mil/secretariat/document/37-1reg/37-1reg.asp</vt:lpwstr>
      </vt:variant>
      <vt:variant>
        <vt:lpwstr/>
      </vt:variant>
      <vt:variant>
        <vt:i4>6750257</vt:i4>
      </vt:variant>
      <vt:variant>
        <vt:i4>638</vt:i4>
      </vt:variant>
      <vt:variant>
        <vt:i4>0</vt:i4>
      </vt:variant>
      <vt:variant>
        <vt:i4>5</vt:i4>
      </vt:variant>
      <vt:variant>
        <vt:lpwstr>http://www.asafm.army.mil/secretariat/document/37-1reg/37-1reg.asp</vt:lpwstr>
      </vt:variant>
      <vt:variant>
        <vt:lpwstr/>
      </vt:variant>
      <vt:variant>
        <vt:i4>4980802</vt:i4>
      </vt:variant>
      <vt:variant>
        <vt:i4>635</vt:i4>
      </vt:variant>
      <vt:variant>
        <vt:i4>0</vt:i4>
      </vt:variant>
      <vt:variant>
        <vt:i4>5</vt:i4>
      </vt:variant>
      <vt:variant>
        <vt:lpwstr>http://www.acq.osd.mil/dpap/dars/dfarspgi/current/index.html</vt:lpwstr>
      </vt:variant>
      <vt:variant>
        <vt:lpwstr/>
      </vt:variant>
      <vt:variant>
        <vt:i4>4980802</vt:i4>
      </vt:variant>
      <vt:variant>
        <vt:i4>632</vt:i4>
      </vt:variant>
      <vt:variant>
        <vt:i4>0</vt:i4>
      </vt:variant>
      <vt:variant>
        <vt:i4>5</vt:i4>
      </vt:variant>
      <vt:variant>
        <vt:lpwstr>http://www.acq.osd.mil/dpap/dars/dfarspgi/current/index.html</vt:lpwstr>
      </vt:variant>
      <vt:variant>
        <vt:lpwstr/>
      </vt:variant>
      <vt:variant>
        <vt:i4>3211355</vt:i4>
      </vt:variant>
      <vt:variant>
        <vt:i4>629</vt:i4>
      </vt:variant>
      <vt:variant>
        <vt:i4>0</vt:i4>
      </vt:variant>
      <vt:variant>
        <vt:i4>5</vt:i4>
      </vt:variant>
      <vt:variant>
        <vt:lpwstr>http://www.army.mil/usapa/epubs/pdf/r11_2.pdf</vt:lpwstr>
      </vt:variant>
      <vt:variant>
        <vt:lpwstr/>
      </vt:variant>
      <vt:variant>
        <vt:i4>3211355</vt:i4>
      </vt:variant>
      <vt:variant>
        <vt:i4>626</vt:i4>
      </vt:variant>
      <vt:variant>
        <vt:i4>0</vt:i4>
      </vt:variant>
      <vt:variant>
        <vt:i4>5</vt:i4>
      </vt:variant>
      <vt:variant>
        <vt:lpwstr>http://www.army.mil/usapa/epubs/pdf/r11_2.pdf</vt:lpwstr>
      </vt:variant>
      <vt:variant>
        <vt:lpwstr/>
      </vt:variant>
      <vt:variant>
        <vt:i4>3932261</vt:i4>
      </vt:variant>
      <vt:variant>
        <vt:i4>623</vt:i4>
      </vt:variant>
      <vt:variant>
        <vt:i4>0</vt:i4>
      </vt:variant>
      <vt:variant>
        <vt:i4>5</vt:i4>
      </vt:variant>
      <vt:variant>
        <vt:lpwstr>http://farsite.hill.af.mil/vfafar1.htm</vt:lpwstr>
      </vt:variant>
      <vt:variant>
        <vt:lpwstr/>
      </vt:variant>
      <vt:variant>
        <vt:i4>3932261</vt:i4>
      </vt:variant>
      <vt:variant>
        <vt:i4>620</vt:i4>
      </vt:variant>
      <vt:variant>
        <vt:i4>0</vt:i4>
      </vt:variant>
      <vt:variant>
        <vt:i4>5</vt:i4>
      </vt:variant>
      <vt:variant>
        <vt:lpwstr>http://farsite.hill.af.mil/vfafar1.htm</vt:lpwstr>
      </vt:variant>
      <vt:variant>
        <vt:lpwstr/>
      </vt:variant>
      <vt:variant>
        <vt:i4>2228341</vt:i4>
      </vt:variant>
      <vt:variant>
        <vt:i4>617</vt:i4>
      </vt:variant>
      <vt:variant>
        <vt:i4>0</vt:i4>
      </vt:variant>
      <vt:variant>
        <vt:i4>5</vt:i4>
      </vt:variant>
      <vt:variant>
        <vt:lpwstr>http://www.dod.mil/dodgc/defense_ethics/ethics_regulation/</vt:lpwstr>
      </vt:variant>
      <vt:variant>
        <vt:lpwstr/>
      </vt:variant>
      <vt:variant>
        <vt:i4>2228341</vt:i4>
      </vt:variant>
      <vt:variant>
        <vt:i4>614</vt:i4>
      </vt:variant>
      <vt:variant>
        <vt:i4>0</vt:i4>
      </vt:variant>
      <vt:variant>
        <vt:i4>5</vt:i4>
      </vt:variant>
      <vt:variant>
        <vt:lpwstr>http://www.dod.mil/dodgc/defense_ethics/ethics_regulation/</vt:lpwstr>
      </vt:variant>
      <vt:variant>
        <vt:lpwstr/>
      </vt:variant>
      <vt:variant>
        <vt:i4>8257598</vt:i4>
      </vt:variant>
      <vt:variant>
        <vt:i4>611</vt:i4>
      </vt:variant>
      <vt:variant>
        <vt:i4>0</vt:i4>
      </vt:variant>
      <vt:variant>
        <vt:i4>5</vt:i4>
      </vt:variant>
      <vt:variant>
        <vt:lpwstr>http://www.cpars.csd.disa.mil/cparsmain.htm</vt:lpwstr>
      </vt:variant>
      <vt:variant>
        <vt:lpwstr/>
      </vt:variant>
      <vt:variant>
        <vt:i4>327696</vt:i4>
      </vt:variant>
      <vt:variant>
        <vt:i4>608</vt:i4>
      </vt:variant>
      <vt:variant>
        <vt:i4>0</vt:i4>
      </vt:variant>
      <vt:variant>
        <vt:i4>5</vt:i4>
      </vt:variant>
      <vt:variant>
        <vt:lpwstr>https://www.us.army.mil/suite/folder/13885519</vt:lpwstr>
      </vt:variant>
      <vt:variant>
        <vt:lpwstr/>
      </vt:variant>
      <vt:variant>
        <vt:i4>3407975</vt:i4>
      </vt:variant>
      <vt:variant>
        <vt:i4>605</vt:i4>
      </vt:variant>
      <vt:variant>
        <vt:i4>0</vt:i4>
      </vt:variant>
      <vt:variant>
        <vt:i4>5</vt:i4>
      </vt:variant>
      <vt:variant>
        <vt:lpwstr>https://cmra.army.mil/default.aspx</vt:lpwstr>
      </vt:variant>
      <vt:variant>
        <vt:lpwstr/>
      </vt:variant>
      <vt:variant>
        <vt:i4>3407975</vt:i4>
      </vt:variant>
      <vt:variant>
        <vt:i4>602</vt:i4>
      </vt:variant>
      <vt:variant>
        <vt:i4>0</vt:i4>
      </vt:variant>
      <vt:variant>
        <vt:i4>5</vt:i4>
      </vt:variant>
      <vt:variant>
        <vt:lpwstr>https://cmra.army.mil/default.aspx</vt:lpwstr>
      </vt:variant>
      <vt:variant>
        <vt:lpwstr/>
      </vt:variant>
      <vt:variant>
        <vt:i4>7077900</vt:i4>
      </vt:variant>
      <vt:variant>
        <vt:i4>597</vt:i4>
      </vt:variant>
      <vt:variant>
        <vt:i4>0</vt:i4>
      </vt:variant>
      <vt:variant>
        <vt:i4>5</vt:i4>
      </vt:variant>
      <vt:variant>
        <vt:lpwstr>http://farsite.hill.af.mil/reghtml/regs/far2afmcfars/fardfars/dfars/dfars213.htm</vt:lpwstr>
      </vt:variant>
      <vt:variant>
        <vt:lpwstr>P75_1538</vt:lpwstr>
      </vt:variant>
      <vt:variant>
        <vt:i4>6619205</vt:i4>
      </vt:variant>
      <vt:variant>
        <vt:i4>594</vt:i4>
      </vt:variant>
      <vt:variant>
        <vt:i4>0</vt:i4>
      </vt:variant>
      <vt:variant>
        <vt:i4>5</vt:i4>
      </vt:variant>
      <vt:variant>
        <vt:lpwstr>http://farsite.hill.af.mil/reghtml/regs/far2afmcfars/fardfars/far/13.htm</vt:lpwstr>
      </vt:variant>
      <vt:variant>
        <vt:lpwstr>P188_28551</vt:lpwstr>
      </vt:variant>
      <vt:variant>
        <vt:i4>6422579</vt:i4>
      </vt:variant>
      <vt:variant>
        <vt:i4>591</vt:i4>
      </vt:variant>
      <vt:variant>
        <vt:i4>0</vt:i4>
      </vt:variant>
      <vt:variant>
        <vt:i4>5</vt:i4>
      </vt:variant>
      <vt:variant>
        <vt:lpwstr>http://dodgpc.us.army.mil/</vt:lpwstr>
      </vt:variant>
      <vt:variant>
        <vt:lpwstr/>
      </vt:variant>
      <vt:variant>
        <vt:i4>4456536</vt:i4>
      </vt:variant>
      <vt:variant>
        <vt:i4>588</vt:i4>
      </vt:variant>
      <vt:variant>
        <vt:i4>0</vt:i4>
      </vt:variant>
      <vt:variant>
        <vt:i4>5</vt:i4>
      </vt:variant>
      <vt:variant>
        <vt:lpwstr>https://www.fbo.gov/</vt:lpwstr>
      </vt:variant>
      <vt:variant>
        <vt:lpwstr/>
      </vt:variant>
      <vt:variant>
        <vt:i4>5636169</vt:i4>
      </vt:variant>
      <vt:variant>
        <vt:i4>585</vt:i4>
      </vt:variant>
      <vt:variant>
        <vt:i4>0</vt:i4>
      </vt:variant>
      <vt:variant>
        <vt:i4>5</vt:i4>
      </vt:variant>
      <vt:variant>
        <vt:lpwstr>https://arc.army.mil/COR</vt:lpwstr>
      </vt:variant>
      <vt:variant>
        <vt:lpwstr/>
      </vt:variant>
      <vt:variant>
        <vt:i4>1572926</vt:i4>
      </vt:variant>
      <vt:variant>
        <vt:i4>578</vt:i4>
      </vt:variant>
      <vt:variant>
        <vt:i4>0</vt:i4>
      </vt:variant>
      <vt:variant>
        <vt:i4>5</vt:i4>
      </vt:variant>
      <vt:variant>
        <vt:lpwstr/>
      </vt:variant>
      <vt:variant>
        <vt:lpwstr>_Toc309136788</vt:lpwstr>
      </vt:variant>
      <vt:variant>
        <vt:i4>1572926</vt:i4>
      </vt:variant>
      <vt:variant>
        <vt:i4>572</vt:i4>
      </vt:variant>
      <vt:variant>
        <vt:i4>0</vt:i4>
      </vt:variant>
      <vt:variant>
        <vt:i4>5</vt:i4>
      </vt:variant>
      <vt:variant>
        <vt:lpwstr/>
      </vt:variant>
      <vt:variant>
        <vt:lpwstr>_Toc309136787</vt:lpwstr>
      </vt:variant>
      <vt:variant>
        <vt:i4>1769535</vt:i4>
      </vt:variant>
      <vt:variant>
        <vt:i4>563</vt:i4>
      </vt:variant>
      <vt:variant>
        <vt:i4>0</vt:i4>
      </vt:variant>
      <vt:variant>
        <vt:i4>5</vt:i4>
      </vt:variant>
      <vt:variant>
        <vt:lpwstr/>
      </vt:variant>
      <vt:variant>
        <vt:lpwstr>_Toc309134695</vt:lpwstr>
      </vt:variant>
      <vt:variant>
        <vt:i4>1769535</vt:i4>
      </vt:variant>
      <vt:variant>
        <vt:i4>560</vt:i4>
      </vt:variant>
      <vt:variant>
        <vt:i4>0</vt:i4>
      </vt:variant>
      <vt:variant>
        <vt:i4>5</vt:i4>
      </vt:variant>
      <vt:variant>
        <vt:lpwstr/>
      </vt:variant>
      <vt:variant>
        <vt:lpwstr>_Toc309134694</vt:lpwstr>
      </vt:variant>
      <vt:variant>
        <vt:i4>1769535</vt:i4>
      </vt:variant>
      <vt:variant>
        <vt:i4>554</vt:i4>
      </vt:variant>
      <vt:variant>
        <vt:i4>0</vt:i4>
      </vt:variant>
      <vt:variant>
        <vt:i4>5</vt:i4>
      </vt:variant>
      <vt:variant>
        <vt:lpwstr/>
      </vt:variant>
      <vt:variant>
        <vt:lpwstr>_Toc309134693</vt:lpwstr>
      </vt:variant>
      <vt:variant>
        <vt:i4>1769535</vt:i4>
      </vt:variant>
      <vt:variant>
        <vt:i4>548</vt:i4>
      </vt:variant>
      <vt:variant>
        <vt:i4>0</vt:i4>
      </vt:variant>
      <vt:variant>
        <vt:i4>5</vt:i4>
      </vt:variant>
      <vt:variant>
        <vt:lpwstr/>
      </vt:variant>
      <vt:variant>
        <vt:lpwstr>_Toc309134692</vt:lpwstr>
      </vt:variant>
      <vt:variant>
        <vt:i4>1769535</vt:i4>
      </vt:variant>
      <vt:variant>
        <vt:i4>542</vt:i4>
      </vt:variant>
      <vt:variant>
        <vt:i4>0</vt:i4>
      </vt:variant>
      <vt:variant>
        <vt:i4>5</vt:i4>
      </vt:variant>
      <vt:variant>
        <vt:lpwstr/>
      </vt:variant>
      <vt:variant>
        <vt:lpwstr>_Toc309134691</vt:lpwstr>
      </vt:variant>
      <vt:variant>
        <vt:i4>1769535</vt:i4>
      </vt:variant>
      <vt:variant>
        <vt:i4>539</vt:i4>
      </vt:variant>
      <vt:variant>
        <vt:i4>0</vt:i4>
      </vt:variant>
      <vt:variant>
        <vt:i4>5</vt:i4>
      </vt:variant>
      <vt:variant>
        <vt:lpwstr/>
      </vt:variant>
      <vt:variant>
        <vt:lpwstr>_Toc309134690</vt:lpwstr>
      </vt:variant>
      <vt:variant>
        <vt:i4>1703999</vt:i4>
      </vt:variant>
      <vt:variant>
        <vt:i4>533</vt:i4>
      </vt:variant>
      <vt:variant>
        <vt:i4>0</vt:i4>
      </vt:variant>
      <vt:variant>
        <vt:i4>5</vt:i4>
      </vt:variant>
      <vt:variant>
        <vt:lpwstr/>
      </vt:variant>
      <vt:variant>
        <vt:lpwstr>_Toc309134689</vt:lpwstr>
      </vt:variant>
      <vt:variant>
        <vt:i4>1703999</vt:i4>
      </vt:variant>
      <vt:variant>
        <vt:i4>527</vt:i4>
      </vt:variant>
      <vt:variant>
        <vt:i4>0</vt:i4>
      </vt:variant>
      <vt:variant>
        <vt:i4>5</vt:i4>
      </vt:variant>
      <vt:variant>
        <vt:lpwstr/>
      </vt:variant>
      <vt:variant>
        <vt:lpwstr>_Toc309134688</vt:lpwstr>
      </vt:variant>
      <vt:variant>
        <vt:i4>1245247</vt:i4>
      </vt:variant>
      <vt:variant>
        <vt:i4>518</vt:i4>
      </vt:variant>
      <vt:variant>
        <vt:i4>0</vt:i4>
      </vt:variant>
      <vt:variant>
        <vt:i4>5</vt:i4>
      </vt:variant>
      <vt:variant>
        <vt:lpwstr/>
      </vt:variant>
      <vt:variant>
        <vt:lpwstr>_Toc309134616</vt:lpwstr>
      </vt:variant>
      <vt:variant>
        <vt:i4>1245247</vt:i4>
      </vt:variant>
      <vt:variant>
        <vt:i4>512</vt:i4>
      </vt:variant>
      <vt:variant>
        <vt:i4>0</vt:i4>
      </vt:variant>
      <vt:variant>
        <vt:i4>5</vt:i4>
      </vt:variant>
      <vt:variant>
        <vt:lpwstr/>
      </vt:variant>
      <vt:variant>
        <vt:lpwstr>_Toc309134615</vt:lpwstr>
      </vt:variant>
      <vt:variant>
        <vt:i4>1245247</vt:i4>
      </vt:variant>
      <vt:variant>
        <vt:i4>506</vt:i4>
      </vt:variant>
      <vt:variant>
        <vt:i4>0</vt:i4>
      </vt:variant>
      <vt:variant>
        <vt:i4>5</vt:i4>
      </vt:variant>
      <vt:variant>
        <vt:lpwstr/>
      </vt:variant>
      <vt:variant>
        <vt:lpwstr>_Toc309134614</vt:lpwstr>
      </vt:variant>
      <vt:variant>
        <vt:i4>1245247</vt:i4>
      </vt:variant>
      <vt:variant>
        <vt:i4>503</vt:i4>
      </vt:variant>
      <vt:variant>
        <vt:i4>0</vt:i4>
      </vt:variant>
      <vt:variant>
        <vt:i4>5</vt:i4>
      </vt:variant>
      <vt:variant>
        <vt:lpwstr/>
      </vt:variant>
      <vt:variant>
        <vt:lpwstr>_Toc309134613</vt:lpwstr>
      </vt:variant>
      <vt:variant>
        <vt:i4>1245247</vt:i4>
      </vt:variant>
      <vt:variant>
        <vt:i4>497</vt:i4>
      </vt:variant>
      <vt:variant>
        <vt:i4>0</vt:i4>
      </vt:variant>
      <vt:variant>
        <vt:i4>5</vt:i4>
      </vt:variant>
      <vt:variant>
        <vt:lpwstr/>
      </vt:variant>
      <vt:variant>
        <vt:lpwstr>_Toc309134612</vt:lpwstr>
      </vt:variant>
      <vt:variant>
        <vt:i4>1245247</vt:i4>
      </vt:variant>
      <vt:variant>
        <vt:i4>494</vt:i4>
      </vt:variant>
      <vt:variant>
        <vt:i4>0</vt:i4>
      </vt:variant>
      <vt:variant>
        <vt:i4>5</vt:i4>
      </vt:variant>
      <vt:variant>
        <vt:lpwstr/>
      </vt:variant>
      <vt:variant>
        <vt:lpwstr>_Toc309134611</vt:lpwstr>
      </vt:variant>
      <vt:variant>
        <vt:i4>1245247</vt:i4>
      </vt:variant>
      <vt:variant>
        <vt:i4>488</vt:i4>
      </vt:variant>
      <vt:variant>
        <vt:i4>0</vt:i4>
      </vt:variant>
      <vt:variant>
        <vt:i4>5</vt:i4>
      </vt:variant>
      <vt:variant>
        <vt:lpwstr/>
      </vt:variant>
      <vt:variant>
        <vt:lpwstr>_Toc309134610</vt:lpwstr>
      </vt:variant>
      <vt:variant>
        <vt:i4>1179711</vt:i4>
      </vt:variant>
      <vt:variant>
        <vt:i4>485</vt:i4>
      </vt:variant>
      <vt:variant>
        <vt:i4>0</vt:i4>
      </vt:variant>
      <vt:variant>
        <vt:i4>5</vt:i4>
      </vt:variant>
      <vt:variant>
        <vt:lpwstr/>
      </vt:variant>
      <vt:variant>
        <vt:lpwstr>_Toc309134609</vt:lpwstr>
      </vt:variant>
      <vt:variant>
        <vt:i4>1179711</vt:i4>
      </vt:variant>
      <vt:variant>
        <vt:i4>479</vt:i4>
      </vt:variant>
      <vt:variant>
        <vt:i4>0</vt:i4>
      </vt:variant>
      <vt:variant>
        <vt:i4>5</vt:i4>
      </vt:variant>
      <vt:variant>
        <vt:lpwstr/>
      </vt:variant>
      <vt:variant>
        <vt:lpwstr>_Toc309134608</vt:lpwstr>
      </vt:variant>
      <vt:variant>
        <vt:i4>1179711</vt:i4>
      </vt:variant>
      <vt:variant>
        <vt:i4>473</vt:i4>
      </vt:variant>
      <vt:variant>
        <vt:i4>0</vt:i4>
      </vt:variant>
      <vt:variant>
        <vt:i4>5</vt:i4>
      </vt:variant>
      <vt:variant>
        <vt:lpwstr/>
      </vt:variant>
      <vt:variant>
        <vt:lpwstr>_Toc309134607</vt:lpwstr>
      </vt:variant>
      <vt:variant>
        <vt:i4>1179711</vt:i4>
      </vt:variant>
      <vt:variant>
        <vt:i4>470</vt:i4>
      </vt:variant>
      <vt:variant>
        <vt:i4>0</vt:i4>
      </vt:variant>
      <vt:variant>
        <vt:i4>5</vt:i4>
      </vt:variant>
      <vt:variant>
        <vt:lpwstr/>
      </vt:variant>
      <vt:variant>
        <vt:lpwstr>_Toc309134606</vt:lpwstr>
      </vt:variant>
      <vt:variant>
        <vt:i4>1179711</vt:i4>
      </vt:variant>
      <vt:variant>
        <vt:i4>464</vt:i4>
      </vt:variant>
      <vt:variant>
        <vt:i4>0</vt:i4>
      </vt:variant>
      <vt:variant>
        <vt:i4>5</vt:i4>
      </vt:variant>
      <vt:variant>
        <vt:lpwstr/>
      </vt:variant>
      <vt:variant>
        <vt:lpwstr>_Toc309134605</vt:lpwstr>
      </vt:variant>
      <vt:variant>
        <vt:i4>1179711</vt:i4>
      </vt:variant>
      <vt:variant>
        <vt:i4>458</vt:i4>
      </vt:variant>
      <vt:variant>
        <vt:i4>0</vt:i4>
      </vt:variant>
      <vt:variant>
        <vt:i4>5</vt:i4>
      </vt:variant>
      <vt:variant>
        <vt:lpwstr/>
      </vt:variant>
      <vt:variant>
        <vt:lpwstr>_Toc309134604</vt:lpwstr>
      </vt:variant>
      <vt:variant>
        <vt:i4>1179711</vt:i4>
      </vt:variant>
      <vt:variant>
        <vt:i4>452</vt:i4>
      </vt:variant>
      <vt:variant>
        <vt:i4>0</vt:i4>
      </vt:variant>
      <vt:variant>
        <vt:i4>5</vt:i4>
      </vt:variant>
      <vt:variant>
        <vt:lpwstr/>
      </vt:variant>
      <vt:variant>
        <vt:lpwstr>_Toc309134603</vt:lpwstr>
      </vt:variant>
      <vt:variant>
        <vt:i4>1179711</vt:i4>
      </vt:variant>
      <vt:variant>
        <vt:i4>446</vt:i4>
      </vt:variant>
      <vt:variant>
        <vt:i4>0</vt:i4>
      </vt:variant>
      <vt:variant>
        <vt:i4>5</vt:i4>
      </vt:variant>
      <vt:variant>
        <vt:lpwstr/>
      </vt:variant>
      <vt:variant>
        <vt:lpwstr>_Toc309134602</vt:lpwstr>
      </vt:variant>
      <vt:variant>
        <vt:i4>1179711</vt:i4>
      </vt:variant>
      <vt:variant>
        <vt:i4>440</vt:i4>
      </vt:variant>
      <vt:variant>
        <vt:i4>0</vt:i4>
      </vt:variant>
      <vt:variant>
        <vt:i4>5</vt:i4>
      </vt:variant>
      <vt:variant>
        <vt:lpwstr/>
      </vt:variant>
      <vt:variant>
        <vt:lpwstr>_Toc309134601</vt:lpwstr>
      </vt:variant>
      <vt:variant>
        <vt:i4>1179711</vt:i4>
      </vt:variant>
      <vt:variant>
        <vt:i4>434</vt:i4>
      </vt:variant>
      <vt:variant>
        <vt:i4>0</vt:i4>
      </vt:variant>
      <vt:variant>
        <vt:i4>5</vt:i4>
      </vt:variant>
      <vt:variant>
        <vt:lpwstr/>
      </vt:variant>
      <vt:variant>
        <vt:lpwstr>_Toc309134600</vt:lpwstr>
      </vt:variant>
      <vt:variant>
        <vt:i4>1769532</vt:i4>
      </vt:variant>
      <vt:variant>
        <vt:i4>431</vt:i4>
      </vt:variant>
      <vt:variant>
        <vt:i4>0</vt:i4>
      </vt:variant>
      <vt:variant>
        <vt:i4>5</vt:i4>
      </vt:variant>
      <vt:variant>
        <vt:lpwstr/>
      </vt:variant>
      <vt:variant>
        <vt:lpwstr>_Toc309134599</vt:lpwstr>
      </vt:variant>
      <vt:variant>
        <vt:i4>1769532</vt:i4>
      </vt:variant>
      <vt:variant>
        <vt:i4>425</vt:i4>
      </vt:variant>
      <vt:variant>
        <vt:i4>0</vt:i4>
      </vt:variant>
      <vt:variant>
        <vt:i4>5</vt:i4>
      </vt:variant>
      <vt:variant>
        <vt:lpwstr/>
      </vt:variant>
      <vt:variant>
        <vt:lpwstr>_Toc309134598</vt:lpwstr>
      </vt:variant>
      <vt:variant>
        <vt:i4>1769532</vt:i4>
      </vt:variant>
      <vt:variant>
        <vt:i4>419</vt:i4>
      </vt:variant>
      <vt:variant>
        <vt:i4>0</vt:i4>
      </vt:variant>
      <vt:variant>
        <vt:i4>5</vt:i4>
      </vt:variant>
      <vt:variant>
        <vt:lpwstr/>
      </vt:variant>
      <vt:variant>
        <vt:lpwstr>_Toc309134597</vt:lpwstr>
      </vt:variant>
      <vt:variant>
        <vt:i4>1769532</vt:i4>
      </vt:variant>
      <vt:variant>
        <vt:i4>413</vt:i4>
      </vt:variant>
      <vt:variant>
        <vt:i4>0</vt:i4>
      </vt:variant>
      <vt:variant>
        <vt:i4>5</vt:i4>
      </vt:variant>
      <vt:variant>
        <vt:lpwstr/>
      </vt:variant>
      <vt:variant>
        <vt:lpwstr>_Toc309134596</vt:lpwstr>
      </vt:variant>
      <vt:variant>
        <vt:i4>1769532</vt:i4>
      </vt:variant>
      <vt:variant>
        <vt:i4>407</vt:i4>
      </vt:variant>
      <vt:variant>
        <vt:i4>0</vt:i4>
      </vt:variant>
      <vt:variant>
        <vt:i4>5</vt:i4>
      </vt:variant>
      <vt:variant>
        <vt:lpwstr/>
      </vt:variant>
      <vt:variant>
        <vt:lpwstr>_Toc309134595</vt:lpwstr>
      </vt:variant>
      <vt:variant>
        <vt:i4>1769532</vt:i4>
      </vt:variant>
      <vt:variant>
        <vt:i4>401</vt:i4>
      </vt:variant>
      <vt:variant>
        <vt:i4>0</vt:i4>
      </vt:variant>
      <vt:variant>
        <vt:i4>5</vt:i4>
      </vt:variant>
      <vt:variant>
        <vt:lpwstr/>
      </vt:variant>
      <vt:variant>
        <vt:lpwstr>_Toc309134594</vt:lpwstr>
      </vt:variant>
      <vt:variant>
        <vt:i4>1769532</vt:i4>
      </vt:variant>
      <vt:variant>
        <vt:i4>395</vt:i4>
      </vt:variant>
      <vt:variant>
        <vt:i4>0</vt:i4>
      </vt:variant>
      <vt:variant>
        <vt:i4>5</vt:i4>
      </vt:variant>
      <vt:variant>
        <vt:lpwstr/>
      </vt:variant>
      <vt:variant>
        <vt:lpwstr>_Toc309134593</vt:lpwstr>
      </vt:variant>
      <vt:variant>
        <vt:i4>1769532</vt:i4>
      </vt:variant>
      <vt:variant>
        <vt:i4>392</vt:i4>
      </vt:variant>
      <vt:variant>
        <vt:i4>0</vt:i4>
      </vt:variant>
      <vt:variant>
        <vt:i4>5</vt:i4>
      </vt:variant>
      <vt:variant>
        <vt:lpwstr/>
      </vt:variant>
      <vt:variant>
        <vt:lpwstr>_Toc309134592</vt:lpwstr>
      </vt:variant>
      <vt:variant>
        <vt:i4>1769532</vt:i4>
      </vt:variant>
      <vt:variant>
        <vt:i4>386</vt:i4>
      </vt:variant>
      <vt:variant>
        <vt:i4>0</vt:i4>
      </vt:variant>
      <vt:variant>
        <vt:i4>5</vt:i4>
      </vt:variant>
      <vt:variant>
        <vt:lpwstr/>
      </vt:variant>
      <vt:variant>
        <vt:lpwstr>_Toc309134591</vt:lpwstr>
      </vt:variant>
      <vt:variant>
        <vt:i4>1769532</vt:i4>
      </vt:variant>
      <vt:variant>
        <vt:i4>380</vt:i4>
      </vt:variant>
      <vt:variant>
        <vt:i4>0</vt:i4>
      </vt:variant>
      <vt:variant>
        <vt:i4>5</vt:i4>
      </vt:variant>
      <vt:variant>
        <vt:lpwstr/>
      </vt:variant>
      <vt:variant>
        <vt:lpwstr>_Toc309134590</vt:lpwstr>
      </vt:variant>
      <vt:variant>
        <vt:i4>1703996</vt:i4>
      </vt:variant>
      <vt:variant>
        <vt:i4>374</vt:i4>
      </vt:variant>
      <vt:variant>
        <vt:i4>0</vt:i4>
      </vt:variant>
      <vt:variant>
        <vt:i4>5</vt:i4>
      </vt:variant>
      <vt:variant>
        <vt:lpwstr/>
      </vt:variant>
      <vt:variant>
        <vt:lpwstr>_Toc309134589</vt:lpwstr>
      </vt:variant>
      <vt:variant>
        <vt:i4>1703996</vt:i4>
      </vt:variant>
      <vt:variant>
        <vt:i4>368</vt:i4>
      </vt:variant>
      <vt:variant>
        <vt:i4>0</vt:i4>
      </vt:variant>
      <vt:variant>
        <vt:i4>5</vt:i4>
      </vt:variant>
      <vt:variant>
        <vt:lpwstr/>
      </vt:variant>
      <vt:variant>
        <vt:lpwstr>_Toc309134588</vt:lpwstr>
      </vt:variant>
      <vt:variant>
        <vt:i4>1703996</vt:i4>
      </vt:variant>
      <vt:variant>
        <vt:i4>362</vt:i4>
      </vt:variant>
      <vt:variant>
        <vt:i4>0</vt:i4>
      </vt:variant>
      <vt:variant>
        <vt:i4>5</vt:i4>
      </vt:variant>
      <vt:variant>
        <vt:lpwstr/>
      </vt:variant>
      <vt:variant>
        <vt:lpwstr>_Toc309134587</vt:lpwstr>
      </vt:variant>
      <vt:variant>
        <vt:i4>1703996</vt:i4>
      </vt:variant>
      <vt:variant>
        <vt:i4>359</vt:i4>
      </vt:variant>
      <vt:variant>
        <vt:i4>0</vt:i4>
      </vt:variant>
      <vt:variant>
        <vt:i4>5</vt:i4>
      </vt:variant>
      <vt:variant>
        <vt:lpwstr/>
      </vt:variant>
      <vt:variant>
        <vt:lpwstr>_Toc309134586</vt:lpwstr>
      </vt:variant>
      <vt:variant>
        <vt:i4>1703996</vt:i4>
      </vt:variant>
      <vt:variant>
        <vt:i4>353</vt:i4>
      </vt:variant>
      <vt:variant>
        <vt:i4>0</vt:i4>
      </vt:variant>
      <vt:variant>
        <vt:i4>5</vt:i4>
      </vt:variant>
      <vt:variant>
        <vt:lpwstr/>
      </vt:variant>
      <vt:variant>
        <vt:lpwstr>_Toc309134585</vt:lpwstr>
      </vt:variant>
      <vt:variant>
        <vt:i4>1703996</vt:i4>
      </vt:variant>
      <vt:variant>
        <vt:i4>347</vt:i4>
      </vt:variant>
      <vt:variant>
        <vt:i4>0</vt:i4>
      </vt:variant>
      <vt:variant>
        <vt:i4>5</vt:i4>
      </vt:variant>
      <vt:variant>
        <vt:lpwstr/>
      </vt:variant>
      <vt:variant>
        <vt:lpwstr>_Toc309134584</vt:lpwstr>
      </vt:variant>
      <vt:variant>
        <vt:i4>1703996</vt:i4>
      </vt:variant>
      <vt:variant>
        <vt:i4>341</vt:i4>
      </vt:variant>
      <vt:variant>
        <vt:i4>0</vt:i4>
      </vt:variant>
      <vt:variant>
        <vt:i4>5</vt:i4>
      </vt:variant>
      <vt:variant>
        <vt:lpwstr/>
      </vt:variant>
      <vt:variant>
        <vt:lpwstr>_Toc309134583</vt:lpwstr>
      </vt:variant>
      <vt:variant>
        <vt:i4>1703996</vt:i4>
      </vt:variant>
      <vt:variant>
        <vt:i4>338</vt:i4>
      </vt:variant>
      <vt:variant>
        <vt:i4>0</vt:i4>
      </vt:variant>
      <vt:variant>
        <vt:i4>5</vt:i4>
      </vt:variant>
      <vt:variant>
        <vt:lpwstr/>
      </vt:variant>
      <vt:variant>
        <vt:lpwstr>_Toc309134582</vt:lpwstr>
      </vt:variant>
      <vt:variant>
        <vt:i4>1703996</vt:i4>
      </vt:variant>
      <vt:variant>
        <vt:i4>332</vt:i4>
      </vt:variant>
      <vt:variant>
        <vt:i4>0</vt:i4>
      </vt:variant>
      <vt:variant>
        <vt:i4>5</vt:i4>
      </vt:variant>
      <vt:variant>
        <vt:lpwstr/>
      </vt:variant>
      <vt:variant>
        <vt:lpwstr>_Toc309134581</vt:lpwstr>
      </vt:variant>
      <vt:variant>
        <vt:i4>1703996</vt:i4>
      </vt:variant>
      <vt:variant>
        <vt:i4>326</vt:i4>
      </vt:variant>
      <vt:variant>
        <vt:i4>0</vt:i4>
      </vt:variant>
      <vt:variant>
        <vt:i4>5</vt:i4>
      </vt:variant>
      <vt:variant>
        <vt:lpwstr/>
      </vt:variant>
      <vt:variant>
        <vt:lpwstr>_Toc309134580</vt:lpwstr>
      </vt:variant>
      <vt:variant>
        <vt:i4>1376316</vt:i4>
      </vt:variant>
      <vt:variant>
        <vt:i4>320</vt:i4>
      </vt:variant>
      <vt:variant>
        <vt:i4>0</vt:i4>
      </vt:variant>
      <vt:variant>
        <vt:i4>5</vt:i4>
      </vt:variant>
      <vt:variant>
        <vt:lpwstr/>
      </vt:variant>
      <vt:variant>
        <vt:lpwstr>_Toc309134579</vt:lpwstr>
      </vt:variant>
      <vt:variant>
        <vt:i4>1376316</vt:i4>
      </vt:variant>
      <vt:variant>
        <vt:i4>314</vt:i4>
      </vt:variant>
      <vt:variant>
        <vt:i4>0</vt:i4>
      </vt:variant>
      <vt:variant>
        <vt:i4>5</vt:i4>
      </vt:variant>
      <vt:variant>
        <vt:lpwstr/>
      </vt:variant>
      <vt:variant>
        <vt:lpwstr>_Toc309134578</vt:lpwstr>
      </vt:variant>
      <vt:variant>
        <vt:i4>1376316</vt:i4>
      </vt:variant>
      <vt:variant>
        <vt:i4>308</vt:i4>
      </vt:variant>
      <vt:variant>
        <vt:i4>0</vt:i4>
      </vt:variant>
      <vt:variant>
        <vt:i4>5</vt:i4>
      </vt:variant>
      <vt:variant>
        <vt:lpwstr/>
      </vt:variant>
      <vt:variant>
        <vt:lpwstr>_Toc309134577</vt:lpwstr>
      </vt:variant>
      <vt:variant>
        <vt:i4>1376316</vt:i4>
      </vt:variant>
      <vt:variant>
        <vt:i4>305</vt:i4>
      </vt:variant>
      <vt:variant>
        <vt:i4>0</vt:i4>
      </vt:variant>
      <vt:variant>
        <vt:i4>5</vt:i4>
      </vt:variant>
      <vt:variant>
        <vt:lpwstr/>
      </vt:variant>
      <vt:variant>
        <vt:lpwstr>_Toc309134576</vt:lpwstr>
      </vt:variant>
      <vt:variant>
        <vt:i4>1376316</vt:i4>
      </vt:variant>
      <vt:variant>
        <vt:i4>299</vt:i4>
      </vt:variant>
      <vt:variant>
        <vt:i4>0</vt:i4>
      </vt:variant>
      <vt:variant>
        <vt:i4>5</vt:i4>
      </vt:variant>
      <vt:variant>
        <vt:lpwstr/>
      </vt:variant>
      <vt:variant>
        <vt:lpwstr>_Toc309134575</vt:lpwstr>
      </vt:variant>
      <vt:variant>
        <vt:i4>1376316</vt:i4>
      </vt:variant>
      <vt:variant>
        <vt:i4>293</vt:i4>
      </vt:variant>
      <vt:variant>
        <vt:i4>0</vt:i4>
      </vt:variant>
      <vt:variant>
        <vt:i4>5</vt:i4>
      </vt:variant>
      <vt:variant>
        <vt:lpwstr/>
      </vt:variant>
      <vt:variant>
        <vt:lpwstr>_Toc309134574</vt:lpwstr>
      </vt:variant>
      <vt:variant>
        <vt:i4>1376316</vt:i4>
      </vt:variant>
      <vt:variant>
        <vt:i4>287</vt:i4>
      </vt:variant>
      <vt:variant>
        <vt:i4>0</vt:i4>
      </vt:variant>
      <vt:variant>
        <vt:i4>5</vt:i4>
      </vt:variant>
      <vt:variant>
        <vt:lpwstr/>
      </vt:variant>
      <vt:variant>
        <vt:lpwstr>_Toc309134573</vt:lpwstr>
      </vt:variant>
      <vt:variant>
        <vt:i4>1376316</vt:i4>
      </vt:variant>
      <vt:variant>
        <vt:i4>281</vt:i4>
      </vt:variant>
      <vt:variant>
        <vt:i4>0</vt:i4>
      </vt:variant>
      <vt:variant>
        <vt:i4>5</vt:i4>
      </vt:variant>
      <vt:variant>
        <vt:lpwstr/>
      </vt:variant>
      <vt:variant>
        <vt:lpwstr>_Toc309134572</vt:lpwstr>
      </vt:variant>
      <vt:variant>
        <vt:i4>1376316</vt:i4>
      </vt:variant>
      <vt:variant>
        <vt:i4>275</vt:i4>
      </vt:variant>
      <vt:variant>
        <vt:i4>0</vt:i4>
      </vt:variant>
      <vt:variant>
        <vt:i4>5</vt:i4>
      </vt:variant>
      <vt:variant>
        <vt:lpwstr/>
      </vt:variant>
      <vt:variant>
        <vt:lpwstr>_Toc309134571</vt:lpwstr>
      </vt:variant>
      <vt:variant>
        <vt:i4>1376316</vt:i4>
      </vt:variant>
      <vt:variant>
        <vt:i4>269</vt:i4>
      </vt:variant>
      <vt:variant>
        <vt:i4>0</vt:i4>
      </vt:variant>
      <vt:variant>
        <vt:i4>5</vt:i4>
      </vt:variant>
      <vt:variant>
        <vt:lpwstr/>
      </vt:variant>
      <vt:variant>
        <vt:lpwstr>_Toc309134570</vt:lpwstr>
      </vt:variant>
      <vt:variant>
        <vt:i4>1310780</vt:i4>
      </vt:variant>
      <vt:variant>
        <vt:i4>266</vt:i4>
      </vt:variant>
      <vt:variant>
        <vt:i4>0</vt:i4>
      </vt:variant>
      <vt:variant>
        <vt:i4>5</vt:i4>
      </vt:variant>
      <vt:variant>
        <vt:lpwstr/>
      </vt:variant>
      <vt:variant>
        <vt:lpwstr>_Toc309134569</vt:lpwstr>
      </vt:variant>
      <vt:variant>
        <vt:i4>1310780</vt:i4>
      </vt:variant>
      <vt:variant>
        <vt:i4>260</vt:i4>
      </vt:variant>
      <vt:variant>
        <vt:i4>0</vt:i4>
      </vt:variant>
      <vt:variant>
        <vt:i4>5</vt:i4>
      </vt:variant>
      <vt:variant>
        <vt:lpwstr/>
      </vt:variant>
      <vt:variant>
        <vt:lpwstr>_Toc309134568</vt:lpwstr>
      </vt:variant>
      <vt:variant>
        <vt:i4>1310780</vt:i4>
      </vt:variant>
      <vt:variant>
        <vt:i4>254</vt:i4>
      </vt:variant>
      <vt:variant>
        <vt:i4>0</vt:i4>
      </vt:variant>
      <vt:variant>
        <vt:i4>5</vt:i4>
      </vt:variant>
      <vt:variant>
        <vt:lpwstr/>
      </vt:variant>
      <vt:variant>
        <vt:lpwstr>_Toc309134567</vt:lpwstr>
      </vt:variant>
      <vt:variant>
        <vt:i4>1310780</vt:i4>
      </vt:variant>
      <vt:variant>
        <vt:i4>248</vt:i4>
      </vt:variant>
      <vt:variant>
        <vt:i4>0</vt:i4>
      </vt:variant>
      <vt:variant>
        <vt:i4>5</vt:i4>
      </vt:variant>
      <vt:variant>
        <vt:lpwstr/>
      </vt:variant>
      <vt:variant>
        <vt:lpwstr>_Toc309134566</vt:lpwstr>
      </vt:variant>
      <vt:variant>
        <vt:i4>1310780</vt:i4>
      </vt:variant>
      <vt:variant>
        <vt:i4>242</vt:i4>
      </vt:variant>
      <vt:variant>
        <vt:i4>0</vt:i4>
      </vt:variant>
      <vt:variant>
        <vt:i4>5</vt:i4>
      </vt:variant>
      <vt:variant>
        <vt:lpwstr/>
      </vt:variant>
      <vt:variant>
        <vt:lpwstr>_Toc309134565</vt:lpwstr>
      </vt:variant>
      <vt:variant>
        <vt:i4>1310780</vt:i4>
      </vt:variant>
      <vt:variant>
        <vt:i4>236</vt:i4>
      </vt:variant>
      <vt:variant>
        <vt:i4>0</vt:i4>
      </vt:variant>
      <vt:variant>
        <vt:i4>5</vt:i4>
      </vt:variant>
      <vt:variant>
        <vt:lpwstr/>
      </vt:variant>
      <vt:variant>
        <vt:lpwstr>_Toc309134564</vt:lpwstr>
      </vt:variant>
      <vt:variant>
        <vt:i4>1310780</vt:i4>
      </vt:variant>
      <vt:variant>
        <vt:i4>230</vt:i4>
      </vt:variant>
      <vt:variant>
        <vt:i4>0</vt:i4>
      </vt:variant>
      <vt:variant>
        <vt:i4>5</vt:i4>
      </vt:variant>
      <vt:variant>
        <vt:lpwstr/>
      </vt:variant>
      <vt:variant>
        <vt:lpwstr>_Toc309134563</vt:lpwstr>
      </vt:variant>
      <vt:variant>
        <vt:i4>1310780</vt:i4>
      </vt:variant>
      <vt:variant>
        <vt:i4>224</vt:i4>
      </vt:variant>
      <vt:variant>
        <vt:i4>0</vt:i4>
      </vt:variant>
      <vt:variant>
        <vt:i4>5</vt:i4>
      </vt:variant>
      <vt:variant>
        <vt:lpwstr/>
      </vt:variant>
      <vt:variant>
        <vt:lpwstr>_Toc309134562</vt:lpwstr>
      </vt:variant>
      <vt:variant>
        <vt:i4>1310780</vt:i4>
      </vt:variant>
      <vt:variant>
        <vt:i4>221</vt:i4>
      </vt:variant>
      <vt:variant>
        <vt:i4>0</vt:i4>
      </vt:variant>
      <vt:variant>
        <vt:i4>5</vt:i4>
      </vt:variant>
      <vt:variant>
        <vt:lpwstr/>
      </vt:variant>
      <vt:variant>
        <vt:lpwstr>_Toc309134561</vt:lpwstr>
      </vt:variant>
      <vt:variant>
        <vt:i4>1310780</vt:i4>
      </vt:variant>
      <vt:variant>
        <vt:i4>215</vt:i4>
      </vt:variant>
      <vt:variant>
        <vt:i4>0</vt:i4>
      </vt:variant>
      <vt:variant>
        <vt:i4>5</vt:i4>
      </vt:variant>
      <vt:variant>
        <vt:lpwstr/>
      </vt:variant>
      <vt:variant>
        <vt:lpwstr>_Toc309134560</vt:lpwstr>
      </vt:variant>
      <vt:variant>
        <vt:i4>1507388</vt:i4>
      </vt:variant>
      <vt:variant>
        <vt:i4>209</vt:i4>
      </vt:variant>
      <vt:variant>
        <vt:i4>0</vt:i4>
      </vt:variant>
      <vt:variant>
        <vt:i4>5</vt:i4>
      </vt:variant>
      <vt:variant>
        <vt:lpwstr/>
      </vt:variant>
      <vt:variant>
        <vt:lpwstr>_Toc309134559</vt:lpwstr>
      </vt:variant>
      <vt:variant>
        <vt:i4>1507388</vt:i4>
      </vt:variant>
      <vt:variant>
        <vt:i4>203</vt:i4>
      </vt:variant>
      <vt:variant>
        <vt:i4>0</vt:i4>
      </vt:variant>
      <vt:variant>
        <vt:i4>5</vt:i4>
      </vt:variant>
      <vt:variant>
        <vt:lpwstr/>
      </vt:variant>
      <vt:variant>
        <vt:lpwstr>_Toc309134558</vt:lpwstr>
      </vt:variant>
      <vt:variant>
        <vt:i4>1507388</vt:i4>
      </vt:variant>
      <vt:variant>
        <vt:i4>200</vt:i4>
      </vt:variant>
      <vt:variant>
        <vt:i4>0</vt:i4>
      </vt:variant>
      <vt:variant>
        <vt:i4>5</vt:i4>
      </vt:variant>
      <vt:variant>
        <vt:lpwstr/>
      </vt:variant>
      <vt:variant>
        <vt:lpwstr>_Toc309134557</vt:lpwstr>
      </vt:variant>
      <vt:variant>
        <vt:i4>1507388</vt:i4>
      </vt:variant>
      <vt:variant>
        <vt:i4>194</vt:i4>
      </vt:variant>
      <vt:variant>
        <vt:i4>0</vt:i4>
      </vt:variant>
      <vt:variant>
        <vt:i4>5</vt:i4>
      </vt:variant>
      <vt:variant>
        <vt:lpwstr/>
      </vt:variant>
      <vt:variant>
        <vt:lpwstr>_Toc309134556</vt:lpwstr>
      </vt:variant>
      <vt:variant>
        <vt:i4>1507388</vt:i4>
      </vt:variant>
      <vt:variant>
        <vt:i4>188</vt:i4>
      </vt:variant>
      <vt:variant>
        <vt:i4>0</vt:i4>
      </vt:variant>
      <vt:variant>
        <vt:i4>5</vt:i4>
      </vt:variant>
      <vt:variant>
        <vt:lpwstr/>
      </vt:variant>
      <vt:variant>
        <vt:lpwstr>_Toc309134555</vt:lpwstr>
      </vt:variant>
      <vt:variant>
        <vt:i4>1507388</vt:i4>
      </vt:variant>
      <vt:variant>
        <vt:i4>182</vt:i4>
      </vt:variant>
      <vt:variant>
        <vt:i4>0</vt:i4>
      </vt:variant>
      <vt:variant>
        <vt:i4>5</vt:i4>
      </vt:variant>
      <vt:variant>
        <vt:lpwstr/>
      </vt:variant>
      <vt:variant>
        <vt:lpwstr>_Toc309134554</vt:lpwstr>
      </vt:variant>
      <vt:variant>
        <vt:i4>1507388</vt:i4>
      </vt:variant>
      <vt:variant>
        <vt:i4>179</vt:i4>
      </vt:variant>
      <vt:variant>
        <vt:i4>0</vt:i4>
      </vt:variant>
      <vt:variant>
        <vt:i4>5</vt:i4>
      </vt:variant>
      <vt:variant>
        <vt:lpwstr/>
      </vt:variant>
      <vt:variant>
        <vt:lpwstr>_Toc309134553</vt:lpwstr>
      </vt:variant>
      <vt:variant>
        <vt:i4>1507388</vt:i4>
      </vt:variant>
      <vt:variant>
        <vt:i4>173</vt:i4>
      </vt:variant>
      <vt:variant>
        <vt:i4>0</vt:i4>
      </vt:variant>
      <vt:variant>
        <vt:i4>5</vt:i4>
      </vt:variant>
      <vt:variant>
        <vt:lpwstr/>
      </vt:variant>
      <vt:variant>
        <vt:lpwstr>_Toc309134552</vt:lpwstr>
      </vt:variant>
      <vt:variant>
        <vt:i4>1507388</vt:i4>
      </vt:variant>
      <vt:variant>
        <vt:i4>167</vt:i4>
      </vt:variant>
      <vt:variant>
        <vt:i4>0</vt:i4>
      </vt:variant>
      <vt:variant>
        <vt:i4>5</vt:i4>
      </vt:variant>
      <vt:variant>
        <vt:lpwstr/>
      </vt:variant>
      <vt:variant>
        <vt:lpwstr>_Toc309134551</vt:lpwstr>
      </vt:variant>
      <vt:variant>
        <vt:i4>1507388</vt:i4>
      </vt:variant>
      <vt:variant>
        <vt:i4>161</vt:i4>
      </vt:variant>
      <vt:variant>
        <vt:i4>0</vt:i4>
      </vt:variant>
      <vt:variant>
        <vt:i4>5</vt:i4>
      </vt:variant>
      <vt:variant>
        <vt:lpwstr/>
      </vt:variant>
      <vt:variant>
        <vt:lpwstr>_Toc309134550</vt:lpwstr>
      </vt:variant>
      <vt:variant>
        <vt:i4>1441852</vt:i4>
      </vt:variant>
      <vt:variant>
        <vt:i4>158</vt:i4>
      </vt:variant>
      <vt:variant>
        <vt:i4>0</vt:i4>
      </vt:variant>
      <vt:variant>
        <vt:i4>5</vt:i4>
      </vt:variant>
      <vt:variant>
        <vt:lpwstr/>
      </vt:variant>
      <vt:variant>
        <vt:lpwstr>_Toc309134549</vt:lpwstr>
      </vt:variant>
      <vt:variant>
        <vt:i4>1441852</vt:i4>
      </vt:variant>
      <vt:variant>
        <vt:i4>152</vt:i4>
      </vt:variant>
      <vt:variant>
        <vt:i4>0</vt:i4>
      </vt:variant>
      <vt:variant>
        <vt:i4>5</vt:i4>
      </vt:variant>
      <vt:variant>
        <vt:lpwstr/>
      </vt:variant>
      <vt:variant>
        <vt:lpwstr>_Toc309134548</vt:lpwstr>
      </vt:variant>
      <vt:variant>
        <vt:i4>1441852</vt:i4>
      </vt:variant>
      <vt:variant>
        <vt:i4>146</vt:i4>
      </vt:variant>
      <vt:variant>
        <vt:i4>0</vt:i4>
      </vt:variant>
      <vt:variant>
        <vt:i4>5</vt:i4>
      </vt:variant>
      <vt:variant>
        <vt:lpwstr/>
      </vt:variant>
      <vt:variant>
        <vt:lpwstr>_Toc309134547</vt:lpwstr>
      </vt:variant>
      <vt:variant>
        <vt:i4>1441852</vt:i4>
      </vt:variant>
      <vt:variant>
        <vt:i4>140</vt:i4>
      </vt:variant>
      <vt:variant>
        <vt:i4>0</vt:i4>
      </vt:variant>
      <vt:variant>
        <vt:i4>5</vt:i4>
      </vt:variant>
      <vt:variant>
        <vt:lpwstr/>
      </vt:variant>
      <vt:variant>
        <vt:lpwstr>_Toc309134546</vt:lpwstr>
      </vt:variant>
      <vt:variant>
        <vt:i4>1441852</vt:i4>
      </vt:variant>
      <vt:variant>
        <vt:i4>137</vt:i4>
      </vt:variant>
      <vt:variant>
        <vt:i4>0</vt:i4>
      </vt:variant>
      <vt:variant>
        <vt:i4>5</vt:i4>
      </vt:variant>
      <vt:variant>
        <vt:lpwstr/>
      </vt:variant>
      <vt:variant>
        <vt:lpwstr>_Toc309134545</vt:lpwstr>
      </vt:variant>
      <vt:variant>
        <vt:i4>1441852</vt:i4>
      </vt:variant>
      <vt:variant>
        <vt:i4>131</vt:i4>
      </vt:variant>
      <vt:variant>
        <vt:i4>0</vt:i4>
      </vt:variant>
      <vt:variant>
        <vt:i4>5</vt:i4>
      </vt:variant>
      <vt:variant>
        <vt:lpwstr/>
      </vt:variant>
      <vt:variant>
        <vt:lpwstr>_Toc309134544</vt:lpwstr>
      </vt:variant>
      <vt:variant>
        <vt:i4>1441852</vt:i4>
      </vt:variant>
      <vt:variant>
        <vt:i4>125</vt:i4>
      </vt:variant>
      <vt:variant>
        <vt:i4>0</vt:i4>
      </vt:variant>
      <vt:variant>
        <vt:i4>5</vt:i4>
      </vt:variant>
      <vt:variant>
        <vt:lpwstr/>
      </vt:variant>
      <vt:variant>
        <vt:lpwstr>_Toc309134543</vt:lpwstr>
      </vt:variant>
      <vt:variant>
        <vt:i4>1441852</vt:i4>
      </vt:variant>
      <vt:variant>
        <vt:i4>119</vt:i4>
      </vt:variant>
      <vt:variant>
        <vt:i4>0</vt:i4>
      </vt:variant>
      <vt:variant>
        <vt:i4>5</vt:i4>
      </vt:variant>
      <vt:variant>
        <vt:lpwstr/>
      </vt:variant>
      <vt:variant>
        <vt:lpwstr>_Toc309134542</vt:lpwstr>
      </vt:variant>
      <vt:variant>
        <vt:i4>1441852</vt:i4>
      </vt:variant>
      <vt:variant>
        <vt:i4>113</vt:i4>
      </vt:variant>
      <vt:variant>
        <vt:i4>0</vt:i4>
      </vt:variant>
      <vt:variant>
        <vt:i4>5</vt:i4>
      </vt:variant>
      <vt:variant>
        <vt:lpwstr/>
      </vt:variant>
      <vt:variant>
        <vt:lpwstr>_Toc309134541</vt:lpwstr>
      </vt:variant>
      <vt:variant>
        <vt:i4>1441852</vt:i4>
      </vt:variant>
      <vt:variant>
        <vt:i4>107</vt:i4>
      </vt:variant>
      <vt:variant>
        <vt:i4>0</vt:i4>
      </vt:variant>
      <vt:variant>
        <vt:i4>5</vt:i4>
      </vt:variant>
      <vt:variant>
        <vt:lpwstr/>
      </vt:variant>
      <vt:variant>
        <vt:lpwstr>_Toc309134540</vt:lpwstr>
      </vt:variant>
      <vt:variant>
        <vt:i4>1114172</vt:i4>
      </vt:variant>
      <vt:variant>
        <vt:i4>101</vt:i4>
      </vt:variant>
      <vt:variant>
        <vt:i4>0</vt:i4>
      </vt:variant>
      <vt:variant>
        <vt:i4>5</vt:i4>
      </vt:variant>
      <vt:variant>
        <vt:lpwstr/>
      </vt:variant>
      <vt:variant>
        <vt:lpwstr>_Toc309134539</vt:lpwstr>
      </vt:variant>
      <vt:variant>
        <vt:i4>1114172</vt:i4>
      </vt:variant>
      <vt:variant>
        <vt:i4>95</vt:i4>
      </vt:variant>
      <vt:variant>
        <vt:i4>0</vt:i4>
      </vt:variant>
      <vt:variant>
        <vt:i4>5</vt:i4>
      </vt:variant>
      <vt:variant>
        <vt:lpwstr/>
      </vt:variant>
      <vt:variant>
        <vt:lpwstr>_Toc309134538</vt:lpwstr>
      </vt:variant>
      <vt:variant>
        <vt:i4>1114172</vt:i4>
      </vt:variant>
      <vt:variant>
        <vt:i4>89</vt:i4>
      </vt:variant>
      <vt:variant>
        <vt:i4>0</vt:i4>
      </vt:variant>
      <vt:variant>
        <vt:i4>5</vt:i4>
      </vt:variant>
      <vt:variant>
        <vt:lpwstr/>
      </vt:variant>
      <vt:variant>
        <vt:lpwstr>_Toc309134537</vt:lpwstr>
      </vt:variant>
      <vt:variant>
        <vt:i4>1114172</vt:i4>
      </vt:variant>
      <vt:variant>
        <vt:i4>83</vt:i4>
      </vt:variant>
      <vt:variant>
        <vt:i4>0</vt:i4>
      </vt:variant>
      <vt:variant>
        <vt:i4>5</vt:i4>
      </vt:variant>
      <vt:variant>
        <vt:lpwstr/>
      </vt:variant>
      <vt:variant>
        <vt:lpwstr>_Toc309134536</vt:lpwstr>
      </vt:variant>
      <vt:variant>
        <vt:i4>1114172</vt:i4>
      </vt:variant>
      <vt:variant>
        <vt:i4>77</vt:i4>
      </vt:variant>
      <vt:variant>
        <vt:i4>0</vt:i4>
      </vt:variant>
      <vt:variant>
        <vt:i4>5</vt:i4>
      </vt:variant>
      <vt:variant>
        <vt:lpwstr/>
      </vt:variant>
      <vt:variant>
        <vt:lpwstr>_Toc309134535</vt:lpwstr>
      </vt:variant>
      <vt:variant>
        <vt:i4>1114172</vt:i4>
      </vt:variant>
      <vt:variant>
        <vt:i4>71</vt:i4>
      </vt:variant>
      <vt:variant>
        <vt:i4>0</vt:i4>
      </vt:variant>
      <vt:variant>
        <vt:i4>5</vt:i4>
      </vt:variant>
      <vt:variant>
        <vt:lpwstr/>
      </vt:variant>
      <vt:variant>
        <vt:lpwstr>_Toc309134534</vt:lpwstr>
      </vt:variant>
      <vt:variant>
        <vt:i4>1114172</vt:i4>
      </vt:variant>
      <vt:variant>
        <vt:i4>65</vt:i4>
      </vt:variant>
      <vt:variant>
        <vt:i4>0</vt:i4>
      </vt:variant>
      <vt:variant>
        <vt:i4>5</vt:i4>
      </vt:variant>
      <vt:variant>
        <vt:lpwstr/>
      </vt:variant>
      <vt:variant>
        <vt:lpwstr>_Toc309134533</vt:lpwstr>
      </vt:variant>
      <vt:variant>
        <vt:i4>1114172</vt:i4>
      </vt:variant>
      <vt:variant>
        <vt:i4>59</vt:i4>
      </vt:variant>
      <vt:variant>
        <vt:i4>0</vt:i4>
      </vt:variant>
      <vt:variant>
        <vt:i4>5</vt:i4>
      </vt:variant>
      <vt:variant>
        <vt:lpwstr/>
      </vt:variant>
      <vt:variant>
        <vt:lpwstr>_Toc309134532</vt:lpwstr>
      </vt:variant>
      <vt:variant>
        <vt:i4>1114172</vt:i4>
      </vt:variant>
      <vt:variant>
        <vt:i4>53</vt:i4>
      </vt:variant>
      <vt:variant>
        <vt:i4>0</vt:i4>
      </vt:variant>
      <vt:variant>
        <vt:i4>5</vt:i4>
      </vt:variant>
      <vt:variant>
        <vt:lpwstr/>
      </vt:variant>
      <vt:variant>
        <vt:lpwstr>_Toc309134531</vt:lpwstr>
      </vt:variant>
      <vt:variant>
        <vt:i4>1114172</vt:i4>
      </vt:variant>
      <vt:variant>
        <vt:i4>47</vt:i4>
      </vt:variant>
      <vt:variant>
        <vt:i4>0</vt:i4>
      </vt:variant>
      <vt:variant>
        <vt:i4>5</vt:i4>
      </vt:variant>
      <vt:variant>
        <vt:lpwstr/>
      </vt:variant>
      <vt:variant>
        <vt:lpwstr>_Toc309134530</vt:lpwstr>
      </vt:variant>
      <vt:variant>
        <vt:i4>1048636</vt:i4>
      </vt:variant>
      <vt:variant>
        <vt:i4>44</vt:i4>
      </vt:variant>
      <vt:variant>
        <vt:i4>0</vt:i4>
      </vt:variant>
      <vt:variant>
        <vt:i4>5</vt:i4>
      </vt:variant>
      <vt:variant>
        <vt:lpwstr/>
      </vt:variant>
      <vt:variant>
        <vt:lpwstr>_Toc309134529</vt:lpwstr>
      </vt:variant>
      <vt:variant>
        <vt:i4>1048636</vt:i4>
      </vt:variant>
      <vt:variant>
        <vt:i4>38</vt:i4>
      </vt:variant>
      <vt:variant>
        <vt:i4>0</vt:i4>
      </vt:variant>
      <vt:variant>
        <vt:i4>5</vt:i4>
      </vt:variant>
      <vt:variant>
        <vt:lpwstr/>
      </vt:variant>
      <vt:variant>
        <vt:lpwstr>_Toc309134528</vt:lpwstr>
      </vt:variant>
      <vt:variant>
        <vt:i4>1048636</vt:i4>
      </vt:variant>
      <vt:variant>
        <vt:i4>32</vt:i4>
      </vt:variant>
      <vt:variant>
        <vt:i4>0</vt:i4>
      </vt:variant>
      <vt:variant>
        <vt:i4>5</vt:i4>
      </vt:variant>
      <vt:variant>
        <vt:lpwstr/>
      </vt:variant>
      <vt:variant>
        <vt:lpwstr>_Toc309134527</vt:lpwstr>
      </vt:variant>
      <vt:variant>
        <vt:i4>1048636</vt:i4>
      </vt:variant>
      <vt:variant>
        <vt:i4>26</vt:i4>
      </vt:variant>
      <vt:variant>
        <vt:i4>0</vt:i4>
      </vt:variant>
      <vt:variant>
        <vt:i4>5</vt:i4>
      </vt:variant>
      <vt:variant>
        <vt:lpwstr/>
      </vt:variant>
      <vt:variant>
        <vt:lpwstr>_Toc309134526</vt:lpwstr>
      </vt:variant>
      <vt:variant>
        <vt:i4>1048636</vt:i4>
      </vt:variant>
      <vt:variant>
        <vt:i4>20</vt:i4>
      </vt:variant>
      <vt:variant>
        <vt:i4>0</vt:i4>
      </vt:variant>
      <vt:variant>
        <vt:i4>5</vt:i4>
      </vt:variant>
      <vt:variant>
        <vt:lpwstr/>
      </vt:variant>
      <vt:variant>
        <vt:lpwstr>_Toc309134525</vt:lpwstr>
      </vt:variant>
      <vt:variant>
        <vt:i4>1048636</vt:i4>
      </vt:variant>
      <vt:variant>
        <vt:i4>14</vt:i4>
      </vt:variant>
      <vt:variant>
        <vt:i4>0</vt:i4>
      </vt:variant>
      <vt:variant>
        <vt:i4>5</vt:i4>
      </vt:variant>
      <vt:variant>
        <vt:lpwstr/>
      </vt:variant>
      <vt:variant>
        <vt:lpwstr>_Toc309134524</vt:lpwstr>
      </vt:variant>
      <vt:variant>
        <vt:i4>1048636</vt:i4>
      </vt:variant>
      <vt:variant>
        <vt:i4>8</vt:i4>
      </vt:variant>
      <vt:variant>
        <vt:i4>0</vt:i4>
      </vt:variant>
      <vt:variant>
        <vt:i4>5</vt:i4>
      </vt:variant>
      <vt:variant>
        <vt:lpwstr/>
      </vt:variant>
      <vt:variant>
        <vt:lpwstr>_Toc309134523</vt:lpwstr>
      </vt:variant>
      <vt:variant>
        <vt:i4>1048636</vt:i4>
      </vt:variant>
      <vt:variant>
        <vt:i4>5</vt:i4>
      </vt:variant>
      <vt:variant>
        <vt:i4>0</vt:i4>
      </vt:variant>
      <vt:variant>
        <vt:i4>5</vt:i4>
      </vt:variant>
      <vt:variant>
        <vt:lpwstr/>
      </vt:variant>
      <vt:variant>
        <vt:lpwstr>_Toc309134522</vt:lpwstr>
      </vt:variant>
      <vt:variant>
        <vt:i4>458835</vt:i4>
      </vt:variant>
      <vt:variant>
        <vt:i4>0</vt:i4>
      </vt:variant>
      <vt:variant>
        <vt:i4>0</vt:i4>
      </vt:variant>
      <vt:variant>
        <vt:i4>5</vt:i4>
      </vt:variant>
      <vt:variant>
        <vt:lpwstr>http://www.tradoc.army.mil/tpubs/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TRADOC Regulation 5-xx</dc:title>
  <dc:creator>kakel, formatting;Blackwell, Jacqueline Y CIV USARMY TRADOC (USA);QA;Incorporates CIO G-6 changes 20200908</dc:creator>
  <cp:keywords>Formatting and QA</cp:keywords>
  <cp:lastModifiedBy>Halpin, Robert B Mr CIV USA TRADOC</cp:lastModifiedBy>
  <cp:revision>3</cp:revision>
  <cp:lastPrinted>2017-01-11T14:10:00Z</cp:lastPrinted>
  <dcterms:created xsi:type="dcterms:W3CDTF">2021-03-18T19:30:00Z</dcterms:created>
  <dcterms:modified xsi:type="dcterms:W3CDTF">2021-03-18T19:37:00Z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y fmtid="{D5CDD505-2E9C-101B-9397-08002B2CF9AE}" pid="3" name="_MarkAsFinal">
    <vt:bool>true</vt:bool>
  </property>
</Properties>
</file>