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C" w:rsidRDefault="00FB5455">
      <w:pPr>
        <w:tabs>
          <w:tab w:val="left" w:pos="5459"/>
        </w:tabs>
        <w:spacing w:before="76"/>
        <w:ind w:left="360" w:right="48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z w:val="24"/>
        </w:rPr>
        <w:tab/>
        <w:t>TRADOC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380-10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Headquarters,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United States Army</w:t>
      </w:r>
    </w:p>
    <w:p w:rsidR="003A01BC" w:rsidRDefault="00FB5455">
      <w:pPr>
        <w:ind w:left="360" w:right="6045"/>
        <w:rPr>
          <w:b/>
          <w:sz w:val="24"/>
        </w:rPr>
      </w:pPr>
      <w:r>
        <w:rPr>
          <w:b/>
          <w:sz w:val="24"/>
        </w:rPr>
        <w:t>Training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Doctrine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Eustis,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Virginia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23604-5700</w:t>
      </w:r>
    </w:p>
    <w:p w:rsidR="003A01BC" w:rsidRDefault="003A01BC">
      <w:pPr>
        <w:pStyle w:val="BodyText"/>
        <w:rPr>
          <w:b/>
        </w:rPr>
      </w:pPr>
    </w:p>
    <w:p w:rsidR="003A01BC" w:rsidRDefault="00FB5455">
      <w:pPr>
        <w:spacing w:before="1"/>
        <w:ind w:left="360"/>
        <w:rPr>
          <w:b/>
          <w:sz w:val="24"/>
        </w:rPr>
      </w:pPr>
      <w:r>
        <w:rPr>
          <w:b/>
          <w:sz w:val="24"/>
        </w:rPr>
        <w:t>10 July 2019</w:t>
      </w:r>
    </w:p>
    <w:p w:rsidR="003A01BC" w:rsidRDefault="00FB5455">
      <w:pPr>
        <w:spacing w:before="231"/>
        <w:ind w:left="1826" w:right="1607"/>
        <w:jc w:val="center"/>
        <w:rPr>
          <w:b/>
          <w:sz w:val="20"/>
        </w:rPr>
      </w:pPr>
      <w:r>
        <w:rPr>
          <w:b/>
          <w:sz w:val="20"/>
        </w:rPr>
        <w:t>Security</w:t>
      </w:r>
    </w:p>
    <w:p w:rsidR="003A01BC" w:rsidRDefault="00FB5455">
      <w:pPr>
        <w:spacing w:before="182"/>
        <w:ind w:left="1826" w:right="1612"/>
        <w:jc w:val="center"/>
        <w:rPr>
          <w:b/>
          <w:sz w:val="24"/>
        </w:rPr>
      </w:pPr>
      <w:r>
        <w:rPr>
          <w:b/>
          <w:sz w:val="24"/>
        </w:rPr>
        <w:t>Foreign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Representatives</w:t>
      </w:r>
    </w:p>
    <w:p w:rsidR="003A01BC" w:rsidRDefault="002110D8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177165</wp:posOffset>
                </wp:positionV>
                <wp:extent cx="598043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FAFA" id="docshape1" o:spid="_x0000_s1026" style="position:absolute;margin-left:70.55pt;margin-top:13.95pt;width:470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A01BC" w:rsidRDefault="003A01BC">
      <w:pPr>
        <w:pStyle w:val="BodyText"/>
        <w:spacing w:before="4"/>
        <w:rPr>
          <w:b/>
          <w:sz w:val="17"/>
        </w:rPr>
      </w:pPr>
    </w:p>
    <w:p w:rsidR="003A01BC" w:rsidRDefault="00FB5455">
      <w:pPr>
        <w:pStyle w:val="BodyText"/>
        <w:spacing w:before="90"/>
        <w:ind w:left="36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COMMANDER: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tabs>
          <w:tab w:val="left" w:pos="5399"/>
        </w:tabs>
        <w:ind w:left="360"/>
      </w:pPr>
      <w:r>
        <w:t>OFFICIAL:</w:t>
      </w:r>
      <w:r>
        <w:tab/>
        <w:t>THEODORE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MARTIN</w:t>
      </w:r>
    </w:p>
    <w:p w:rsidR="003A01BC" w:rsidRDefault="00FB5455">
      <w:pPr>
        <w:pStyle w:val="BodyText"/>
        <w:ind w:left="5400" w:right="1427"/>
      </w:pPr>
      <w:r>
        <w:t>Lieutenant General, U.S. Army</w:t>
      </w:r>
      <w:r>
        <w:rPr>
          <w:spacing w:val="-57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Commanding</w:t>
      </w:r>
      <w:r>
        <w:rPr>
          <w:spacing w:val="-4"/>
        </w:rPr>
        <w:t xml:space="preserve"> </w:t>
      </w:r>
      <w:r>
        <w:t>General/</w:t>
      </w:r>
    </w:p>
    <w:p w:rsidR="003A01BC" w:rsidRDefault="00FB5455">
      <w:pPr>
        <w:pStyle w:val="BodyText"/>
        <w:ind w:left="5640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399581</wp:posOffset>
            </wp:positionV>
            <wp:extent cx="1828749" cy="9016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49" cy="90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</w:p>
    <w:p w:rsidR="003A01BC" w:rsidRDefault="002110D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224155</wp:posOffset>
                </wp:positionV>
                <wp:extent cx="1828800" cy="9017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BC" w:rsidRDefault="003A01BC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A01BC" w:rsidRDefault="003A01BC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A01BC" w:rsidRDefault="00FB5455">
                            <w:pPr>
                              <w:pStyle w:val="BodyText"/>
                              <w:spacing w:before="152"/>
                              <w:ind w:left="255"/>
                            </w:pPr>
                            <w:r>
                              <w:t>WILLIAM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LASHER</w:t>
                            </w:r>
                          </w:p>
                          <w:p w:rsidR="003A01BC" w:rsidRDefault="00FB5455">
                            <w:pPr>
                              <w:pStyle w:val="BodyText"/>
                              <w:spacing w:before="1"/>
                              <w:ind w:left="255"/>
                            </w:pPr>
                            <w:r>
                              <w:t>Deputy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Chief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Staff,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G-6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7.65pt;width:2in;height:7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JNqwIAAK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" filled="f" stroked="f">
                <v:textbox inset="0,0,0,0">
                  <w:txbxContent>
                    <w:p w:rsidR="003A01BC" w:rsidRDefault="003A01BC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A01BC" w:rsidRDefault="003A01BC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A01BC" w:rsidRDefault="00FB5455">
                      <w:pPr>
                        <w:pStyle w:val="BodyText"/>
                        <w:spacing w:before="152"/>
                        <w:ind w:left="255"/>
                      </w:pPr>
                      <w:r>
                        <w:t>WILLIAM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LASHER</w:t>
                      </w:r>
                    </w:p>
                    <w:p w:rsidR="003A01BC" w:rsidRDefault="00FB5455">
                      <w:pPr>
                        <w:pStyle w:val="BodyText"/>
                        <w:spacing w:before="1"/>
                        <w:ind w:left="255"/>
                      </w:pPr>
                      <w:r>
                        <w:t>Deputy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Chief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Staff,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G-6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01BC" w:rsidRDefault="00FB5455">
      <w:pPr>
        <w:pStyle w:val="BodyText"/>
        <w:spacing w:before="159"/>
        <w:ind w:left="360"/>
      </w:pPr>
      <w:r>
        <w:rPr>
          <w:b/>
        </w:rPr>
        <w:t>History.</w:t>
      </w:r>
      <w:r>
        <w:rPr>
          <w:b/>
          <w:spacing w:val="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Army</w:t>
      </w:r>
      <w:r>
        <w:rPr>
          <w:spacing w:val="-5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380-10.</w:t>
      </w:r>
    </w:p>
    <w:p w:rsidR="003A01BC" w:rsidRDefault="00FB5455">
      <w:pPr>
        <w:pStyle w:val="BodyText"/>
        <w:spacing w:before="228"/>
        <w:ind w:left="359" w:right="188"/>
      </w:pPr>
      <w:r>
        <w:rPr>
          <w:b/>
        </w:rPr>
        <w:t>Summary.</w:t>
      </w:r>
      <w:r>
        <w:rPr>
          <w:b/>
          <w:spacing w:val="1"/>
        </w:rPr>
        <w:t xml:space="preserve"> </w:t>
      </w:r>
      <w:r>
        <w:t>This supplement provides policy and mandates procedures for implementing the</w:t>
      </w:r>
      <w:r>
        <w:rPr>
          <w:spacing w:val="-57"/>
        </w:rPr>
        <w:t xml:space="preserve"> </w:t>
      </w:r>
      <w:r>
        <w:t>Army Foreign Disclosure Program within the United States Army Training and Doctrine</w:t>
      </w:r>
      <w:r>
        <w:rPr>
          <w:spacing w:val="1"/>
        </w:rPr>
        <w:t xml:space="preserve"> </w:t>
      </w:r>
      <w:r>
        <w:t>Command</w:t>
      </w:r>
      <w:r>
        <w:rPr>
          <w:spacing w:val="-1"/>
        </w:rPr>
        <w:t xml:space="preserve"> </w:t>
      </w:r>
      <w:r>
        <w:t>(TRADOC).</w:t>
      </w:r>
    </w:p>
    <w:p w:rsidR="003A01BC" w:rsidRDefault="00FB5455">
      <w:pPr>
        <w:pStyle w:val="BodyText"/>
        <w:spacing w:before="230"/>
        <w:ind w:left="360"/>
        <w:jc w:val="both"/>
      </w:pPr>
      <w:r>
        <w:rPr>
          <w:b/>
        </w:rPr>
        <w:t>Applicability.</w:t>
      </w:r>
      <w:r>
        <w:rPr>
          <w:b/>
          <w:spacing w:val="5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TRADOC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</w:t>
      </w:r>
      <w:r>
        <w:t>ties.</w:t>
      </w:r>
    </w:p>
    <w:p w:rsidR="003A01BC" w:rsidRDefault="00FB5455">
      <w:pPr>
        <w:pStyle w:val="BodyText"/>
        <w:spacing w:before="230"/>
        <w:ind w:left="360" w:right="239"/>
        <w:jc w:val="both"/>
      </w:pPr>
      <w:r>
        <w:rPr>
          <w:b/>
        </w:rPr>
        <w:t>Proponent and exception authority.</w:t>
      </w:r>
      <w:r>
        <w:rPr>
          <w:b/>
          <w:spacing w:val="1"/>
        </w:rPr>
        <w:t xml:space="preserve"> </w:t>
      </w:r>
      <w:r>
        <w:t>The proponent of this supplement is the Deputy Chief of</w:t>
      </w:r>
      <w:r>
        <w:rPr>
          <w:spacing w:val="1"/>
        </w:rPr>
        <w:t xml:space="preserve"> </w:t>
      </w:r>
      <w:r>
        <w:t>Staff, G-2.</w:t>
      </w:r>
      <w:r>
        <w:rPr>
          <w:spacing w:val="1"/>
        </w:rPr>
        <w:t xml:space="preserve"> </w:t>
      </w:r>
      <w:r>
        <w:t>The proponent has the authority to approve exceptions or waivers to this supplement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</w:t>
      </w:r>
      <w:r>
        <w:t>ontrolling</w:t>
      </w:r>
      <w:r>
        <w:rPr>
          <w:spacing w:val="-4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:rsidR="003A01BC" w:rsidRDefault="00FB5455">
      <w:pPr>
        <w:pStyle w:val="BodyText"/>
        <w:spacing w:before="231"/>
        <w:ind w:left="359" w:right="188"/>
      </w:pPr>
      <w:r>
        <w:rPr>
          <w:b/>
        </w:rPr>
        <w:t xml:space="preserve">Supplementation statement. </w:t>
      </w:r>
      <w:r>
        <w:t>The Office of the Deputy Chief of Staff, G-2, DAMI-CDD, 400</w:t>
      </w:r>
      <w:r>
        <w:rPr>
          <w:spacing w:val="1"/>
        </w:rPr>
        <w:t xml:space="preserve"> </w:t>
      </w:r>
      <w:r>
        <w:t>Army Pentagon, Washington, DC</w:t>
      </w:r>
      <w:r>
        <w:rPr>
          <w:spacing w:val="1"/>
        </w:rPr>
        <w:t xml:space="preserve"> </w:t>
      </w:r>
      <w:r>
        <w:t>20310-0400 approved this supplement to AR 380-10 on 8</w:t>
      </w:r>
      <w:r>
        <w:rPr>
          <w:spacing w:val="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2019.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proponent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supplement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HQ</w:t>
      </w:r>
      <w:r>
        <w:rPr>
          <w:spacing w:val="-2"/>
        </w:rPr>
        <w:t xml:space="preserve"> </w:t>
      </w:r>
      <w:r>
        <w:t>TRADOC,</w:t>
      </w:r>
      <w:r>
        <w:rPr>
          <w:spacing w:val="-1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G-2</w:t>
      </w:r>
      <w:r>
        <w:rPr>
          <w:spacing w:val="-57"/>
        </w:rPr>
        <w:t xml:space="preserve"> </w:t>
      </w:r>
      <w:r>
        <w:t>(ATIN-SD).</w:t>
      </w:r>
      <w:r>
        <w:rPr>
          <w:spacing w:val="60"/>
        </w:rPr>
        <w:t xml:space="preserve"> </w:t>
      </w:r>
      <w:r>
        <w:t>Further supplementation is not permitted without prior approval of the</w:t>
      </w:r>
      <w:r>
        <w:rPr>
          <w:spacing w:val="1"/>
        </w:rPr>
        <w:t xml:space="preserve"> </w:t>
      </w:r>
      <w:r>
        <w:t>Commanding</w:t>
      </w:r>
      <w:r>
        <w:rPr>
          <w:spacing w:val="-4"/>
        </w:rPr>
        <w:t xml:space="preserve"> </w:t>
      </w:r>
      <w:r>
        <w:t>General.</w:t>
      </w:r>
    </w:p>
    <w:p w:rsidR="003A01BC" w:rsidRDefault="00FB5455">
      <w:pPr>
        <w:pStyle w:val="BodyText"/>
        <w:spacing w:before="230"/>
        <w:ind w:left="360" w:right="198"/>
      </w:pPr>
      <w:r>
        <w:rPr>
          <w:b/>
        </w:rPr>
        <w:t>Suggested improvements</w:t>
      </w:r>
      <w:r>
        <w:t>.</w:t>
      </w:r>
      <w:r>
        <w:rPr>
          <w:spacing w:val="1"/>
        </w:rPr>
        <w:t xml:space="preserve"> </w:t>
      </w:r>
      <w:r>
        <w:t>Users are invited to send comments and suggested improvements on</w:t>
      </w:r>
      <w:r>
        <w:rPr>
          <w:spacing w:val="-57"/>
        </w:rPr>
        <w:t xml:space="preserve"> </w:t>
      </w:r>
      <w:r>
        <w:t>DA Form 2028 (Recommended Changes to Publications and Blank Forms) directly to the</w:t>
      </w:r>
      <w:r>
        <w:rPr>
          <w:spacing w:val="1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G-2</w:t>
      </w:r>
      <w:r>
        <w:rPr>
          <w:spacing w:val="-1"/>
        </w:rPr>
        <w:t xml:space="preserve"> </w:t>
      </w:r>
      <w:r>
        <w:t>(ATIN-SD),</w:t>
      </w:r>
      <w:r>
        <w:rPr>
          <w:spacing w:val="-1"/>
        </w:rPr>
        <w:t xml:space="preserve"> </w:t>
      </w:r>
      <w:r>
        <w:t>950</w:t>
      </w:r>
      <w:r>
        <w:rPr>
          <w:spacing w:val="-1"/>
        </w:rPr>
        <w:t xml:space="preserve"> </w:t>
      </w:r>
      <w:r>
        <w:t>Jefferson</w:t>
      </w:r>
      <w:r>
        <w:rPr>
          <w:spacing w:val="-1"/>
        </w:rPr>
        <w:t xml:space="preserve"> </w:t>
      </w:r>
      <w:r>
        <w:t>Avenue,</w:t>
      </w:r>
      <w:r>
        <w:rPr>
          <w:spacing w:val="1"/>
        </w:rPr>
        <w:t xml:space="preserve"> </w:t>
      </w:r>
      <w:r>
        <w:t>Fort</w:t>
      </w:r>
      <w:r>
        <w:rPr>
          <w:spacing w:val="-1"/>
        </w:rPr>
        <w:t xml:space="preserve"> </w:t>
      </w:r>
      <w:r>
        <w:t>Eustis,</w:t>
      </w:r>
      <w:r>
        <w:rPr>
          <w:spacing w:val="-1"/>
        </w:rPr>
        <w:t xml:space="preserve"> </w:t>
      </w:r>
      <w:r>
        <w:t>VA</w:t>
      </w:r>
      <w:r>
        <w:rPr>
          <w:spacing w:val="57"/>
        </w:rPr>
        <w:t xml:space="preserve"> </w:t>
      </w:r>
      <w:r>
        <w:t>23064-5740.</w:t>
      </w:r>
    </w:p>
    <w:p w:rsidR="003A01BC" w:rsidRDefault="003A01BC">
      <w:pPr>
        <w:sectPr w:rsidR="003A01BC">
          <w:type w:val="continuous"/>
          <w:pgSz w:w="12240" w:h="15840"/>
          <w:pgMar w:top="1360" w:right="1300" w:bottom="280" w:left="1080" w:header="720" w:footer="720" w:gutter="0"/>
          <w:cols w:space="720"/>
        </w:sectPr>
      </w:pPr>
    </w:p>
    <w:p w:rsidR="003A01BC" w:rsidRDefault="00FB5455">
      <w:pPr>
        <w:spacing w:before="76"/>
        <w:ind w:left="360"/>
        <w:rPr>
          <w:b/>
          <w:sz w:val="24"/>
        </w:rPr>
      </w:pPr>
      <w:r>
        <w:rPr>
          <w:b/>
          <w:sz w:val="24"/>
        </w:rPr>
        <w:lastRenderedPageBreak/>
        <w:t>TRADOC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380-10</w:t>
      </w:r>
    </w:p>
    <w:p w:rsidR="003A01BC" w:rsidRDefault="003A01BC">
      <w:pPr>
        <w:pStyle w:val="BodyText"/>
        <w:rPr>
          <w:b/>
          <w:sz w:val="20"/>
        </w:rPr>
      </w:pPr>
    </w:p>
    <w:p w:rsidR="003A01BC" w:rsidRDefault="00FB5455">
      <w:pPr>
        <w:pStyle w:val="BodyText"/>
        <w:spacing w:before="210"/>
        <w:ind w:left="359"/>
      </w:pPr>
      <w:r>
        <w:rPr>
          <w:b/>
        </w:rPr>
        <w:t>Distribution.</w:t>
      </w:r>
      <w:r>
        <w:rPr>
          <w:b/>
          <w:spacing w:val="1"/>
        </w:rPr>
        <w:t xml:space="preserve"> </w:t>
      </w:r>
      <w:r>
        <w:t>This supplement is availa</w:t>
      </w:r>
      <w:r>
        <w:t>ble in electronic media only at the TRADOC</w:t>
      </w:r>
      <w:r>
        <w:rPr>
          <w:spacing w:val="-57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http://adminpubs.tradoc.army.mil/</w:t>
        </w:r>
      </w:hyperlink>
      <w:r>
        <w:t>).</w:t>
      </w:r>
    </w:p>
    <w:p w:rsidR="003A01BC" w:rsidRDefault="002110D8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192405</wp:posOffset>
                </wp:positionV>
                <wp:extent cx="598043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A58D" id="docshape3" o:spid="_x0000_s1026" style="position:absolute;margin-left:70.55pt;margin-top:15.15pt;width:47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Y5dQIAAPc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01BC" w:rsidRDefault="003A01BC">
      <w:pPr>
        <w:pStyle w:val="BodyText"/>
        <w:spacing w:before="5"/>
        <w:rPr>
          <w:sz w:val="15"/>
        </w:rPr>
      </w:pPr>
    </w:p>
    <w:p w:rsidR="003A01BC" w:rsidRDefault="00FB5455">
      <w:pPr>
        <w:pStyle w:val="BodyText"/>
        <w:spacing w:before="90"/>
        <w:ind w:left="360"/>
      </w:pPr>
      <w:r>
        <w:t>Supplement</w:t>
      </w:r>
      <w:r>
        <w:rPr>
          <w:spacing w:val="-2"/>
        </w:rPr>
        <w:t xml:space="preserve"> </w:t>
      </w:r>
      <w:r>
        <w:t>Army</w:t>
      </w:r>
      <w:r>
        <w:rPr>
          <w:spacing w:val="-6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380-10,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follows-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60"/>
      </w:pP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1-18g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1-18h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1-18i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60" w:right="228" w:firstLine="300"/>
        <w:jc w:val="both"/>
      </w:pPr>
      <w:r>
        <w:t>“h.</w:t>
      </w:r>
      <w:r>
        <w:rPr>
          <w:spacing w:val="1"/>
        </w:rPr>
        <w:t xml:space="preserve"> </w:t>
      </w:r>
      <w:r>
        <w:t>The Commander, TRADOC, appoints, in writing, FDOs, with the exception that original</w:t>
      </w:r>
      <w:r>
        <w:rPr>
          <w:spacing w:val="-57"/>
        </w:rPr>
        <w:t xml:space="preserve"> </w:t>
      </w:r>
      <w:r>
        <w:t>classification authorities will appoint their own FDO.</w:t>
      </w:r>
      <w:r>
        <w:rPr>
          <w:spacing w:val="1"/>
        </w:rPr>
        <w:t xml:space="preserve"> </w:t>
      </w:r>
      <w:r>
        <w:t>As necessary, appoint alternate FDOs and</w:t>
      </w:r>
      <w:r>
        <w:rPr>
          <w:spacing w:val="-58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disclosure representatives</w:t>
      </w:r>
      <w:r>
        <w:rPr>
          <w:spacing w:val="-1"/>
        </w:rPr>
        <w:t xml:space="preserve"> </w:t>
      </w:r>
      <w:r>
        <w:t>(FDRs)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FDO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program management.</w:t>
      </w:r>
    </w:p>
    <w:p w:rsidR="003A01BC" w:rsidRDefault="003A01BC">
      <w:pPr>
        <w:pStyle w:val="BodyText"/>
      </w:pPr>
    </w:p>
    <w:p w:rsidR="003A01BC" w:rsidRDefault="00FB5455">
      <w:pPr>
        <w:pStyle w:val="ListParagraph"/>
        <w:numPr>
          <w:ilvl w:val="0"/>
          <w:numId w:val="2"/>
        </w:numPr>
        <w:tabs>
          <w:tab w:val="left" w:pos="1359"/>
        </w:tabs>
        <w:ind w:left="359" w:right="740" w:firstLine="600"/>
        <w:rPr>
          <w:sz w:val="24"/>
        </w:rPr>
      </w:pPr>
      <w:r>
        <w:rPr>
          <w:sz w:val="24"/>
        </w:rPr>
        <w:t>Office of the Deputy Chief of Staff, G-2, Director of Security, is delegated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appoint</w:t>
      </w:r>
      <w:r>
        <w:rPr>
          <w:spacing w:val="-1"/>
          <w:sz w:val="24"/>
        </w:rPr>
        <w:t xml:space="preserve"> </w:t>
      </w:r>
      <w:r>
        <w:rPr>
          <w:sz w:val="24"/>
        </w:rPr>
        <w:t>FDRs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FDOs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delegated.</w:t>
      </w:r>
    </w:p>
    <w:p w:rsidR="003A01BC" w:rsidRDefault="003A01BC">
      <w:pPr>
        <w:pStyle w:val="BodyText"/>
      </w:pPr>
    </w:p>
    <w:p w:rsidR="003A01BC" w:rsidRDefault="00FB5455">
      <w:pPr>
        <w:pStyle w:val="ListParagraph"/>
        <w:numPr>
          <w:ilvl w:val="0"/>
          <w:numId w:val="2"/>
        </w:numPr>
        <w:tabs>
          <w:tab w:val="left" w:pos="1359"/>
        </w:tabs>
        <w:ind w:left="359" w:firstLine="600"/>
        <w:rPr>
          <w:sz w:val="24"/>
        </w:rPr>
      </w:pPr>
      <w:r>
        <w:rPr>
          <w:sz w:val="24"/>
        </w:rPr>
        <w:t>The Commander may cancel or withdraw delegated authority at any time (to include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command).</w:t>
      </w:r>
    </w:p>
    <w:p w:rsidR="003A01BC" w:rsidRDefault="003A01BC">
      <w:pPr>
        <w:pStyle w:val="BodyText"/>
      </w:pPr>
    </w:p>
    <w:p w:rsidR="003A01BC" w:rsidRDefault="00FB5455">
      <w:pPr>
        <w:pStyle w:val="ListParagraph"/>
        <w:numPr>
          <w:ilvl w:val="0"/>
          <w:numId w:val="1"/>
        </w:numPr>
        <w:tabs>
          <w:tab w:val="left" w:pos="908"/>
        </w:tabs>
        <w:spacing w:before="1"/>
        <w:ind w:left="359" w:right="223" w:firstLine="300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57"/>
          <w:sz w:val="24"/>
        </w:rPr>
        <w:t xml:space="preserve"> </w:t>
      </w:r>
      <w:r>
        <w:rPr>
          <w:sz w:val="24"/>
        </w:rPr>
        <w:t>TRADOC information is ready to use in coalition exercises and engagements.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TRADOC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is outlined in TRADOC</w:t>
      </w:r>
      <w:r>
        <w:rPr>
          <w:spacing w:val="-1"/>
          <w:sz w:val="24"/>
        </w:rPr>
        <w:t xml:space="preserve"> </w:t>
      </w:r>
      <w:r>
        <w:rPr>
          <w:sz w:val="24"/>
        </w:rPr>
        <w:t>Pamphlet 380-10.”</w:t>
      </w:r>
    </w:p>
    <w:p w:rsidR="003A01BC" w:rsidRDefault="003A01BC">
      <w:pPr>
        <w:pStyle w:val="BodyText"/>
        <w:spacing w:before="11"/>
        <w:rPr>
          <w:sz w:val="23"/>
        </w:rPr>
      </w:pPr>
    </w:p>
    <w:p w:rsidR="003A01BC" w:rsidRDefault="00FB5455">
      <w:pPr>
        <w:pStyle w:val="BodyText"/>
        <w:ind w:left="359"/>
      </w:pP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2-10b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2-10c as</w:t>
      </w:r>
      <w:r>
        <w:rPr>
          <w:spacing w:val="-2"/>
        </w:rPr>
        <w:t xml:space="preserve"> </w:t>
      </w:r>
      <w:r>
        <w:t>follows: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59" w:firstLine="300"/>
      </w:pPr>
      <w:r>
        <w:t>“c.</w:t>
      </w:r>
      <w:r>
        <w:rPr>
          <w:spacing w:val="1"/>
        </w:rPr>
        <w:t xml:space="preserve"> </w:t>
      </w:r>
      <w:r>
        <w:t xml:space="preserve">The Commander, TRADOC, has the authority </w:t>
      </w:r>
      <w:r>
        <w:t>to approve delegation of disclosure letters</w:t>
      </w:r>
      <w:r>
        <w:rPr>
          <w:spacing w:val="1"/>
        </w:rPr>
        <w:t xml:space="preserve"> </w:t>
      </w:r>
      <w:r>
        <w:t>(DDLs)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unclassified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 of</w:t>
      </w:r>
      <w:r>
        <w:rPr>
          <w:spacing w:val="-2"/>
        </w:rPr>
        <w:t xml:space="preserve"> </w:t>
      </w:r>
      <w:r>
        <w:t>FLO</w:t>
      </w:r>
      <w:r>
        <w:rPr>
          <w:spacing w:val="-57"/>
        </w:rPr>
        <w:t xml:space="preserve"> </w:t>
      </w:r>
      <w:r>
        <w:t>DDLs.</w:t>
      </w:r>
    </w:p>
    <w:p w:rsidR="003A01BC" w:rsidRDefault="003A01BC">
      <w:pPr>
        <w:pStyle w:val="BodyText"/>
      </w:pPr>
    </w:p>
    <w:p w:rsidR="003A01BC" w:rsidRDefault="00FB5455">
      <w:pPr>
        <w:pStyle w:val="ListParagraph"/>
        <w:numPr>
          <w:ilvl w:val="1"/>
          <w:numId w:val="1"/>
        </w:numPr>
        <w:tabs>
          <w:tab w:val="left" w:pos="1299"/>
        </w:tabs>
        <w:ind w:left="359" w:right="320" w:firstLine="540"/>
        <w:jc w:val="left"/>
        <w:rPr>
          <w:sz w:val="24"/>
        </w:rPr>
      </w:pPr>
      <w:r>
        <w:rPr>
          <w:sz w:val="24"/>
        </w:rPr>
        <w:t>Office of the Deputy Chief of Staff, G-2, Director of Security, is delegated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to approve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DDLs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FLO</w:t>
      </w:r>
      <w:r>
        <w:rPr>
          <w:spacing w:val="-2"/>
          <w:sz w:val="24"/>
        </w:rPr>
        <w:t xml:space="preserve"> </w:t>
      </w:r>
      <w:r>
        <w:rPr>
          <w:sz w:val="24"/>
        </w:rPr>
        <w:t>positions.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delegated.</w:t>
      </w:r>
    </w:p>
    <w:p w:rsidR="003A01BC" w:rsidRDefault="003A01BC">
      <w:pPr>
        <w:pStyle w:val="BodyText"/>
      </w:pPr>
    </w:p>
    <w:p w:rsidR="003A01BC" w:rsidRDefault="00FB5455">
      <w:pPr>
        <w:pStyle w:val="ListParagraph"/>
        <w:numPr>
          <w:ilvl w:val="1"/>
          <w:numId w:val="1"/>
        </w:numPr>
        <w:tabs>
          <w:tab w:val="left" w:pos="1359"/>
        </w:tabs>
        <w:ind w:left="359" w:firstLine="600"/>
        <w:jc w:val="left"/>
        <w:rPr>
          <w:sz w:val="24"/>
        </w:rPr>
      </w:pPr>
      <w:r>
        <w:rPr>
          <w:sz w:val="24"/>
        </w:rPr>
        <w:t>The Commander may cancel or withdraw delegated authority at any time (to include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command).”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59"/>
      </w:pP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2-12</w:t>
      </w:r>
      <w:proofErr w:type="gramStart"/>
      <w:r>
        <w:t>b(</w:t>
      </w:r>
      <w:proofErr w:type="gramEnd"/>
      <w:r>
        <w:t>2) add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2-12c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59" w:right="97" w:firstLine="300"/>
      </w:pPr>
      <w:r>
        <w:t>“c.</w:t>
      </w:r>
      <w:r>
        <w:rPr>
          <w:spacing w:val="1"/>
        </w:rPr>
        <w:t xml:space="preserve"> </w:t>
      </w:r>
      <w:r>
        <w:t>Additional training.</w:t>
      </w:r>
      <w:r>
        <w:rPr>
          <w:spacing w:val="1"/>
        </w:rPr>
        <w:t xml:space="preserve"> </w:t>
      </w:r>
      <w:r>
        <w:t>TRADOC personnel providing planning, support or executing</w:t>
      </w:r>
      <w:r>
        <w:rPr>
          <w:spacing w:val="1"/>
        </w:rPr>
        <w:t xml:space="preserve"> </w:t>
      </w:r>
      <w:r>
        <w:t>combined military and counterterrorism operations and exercises will require additional training</w:t>
      </w:r>
      <w:r>
        <w:rPr>
          <w:spacing w:val="1"/>
        </w:rPr>
        <w:t xml:space="preserve"> </w:t>
      </w:r>
      <w:r>
        <w:t>to allow them to appropr</w:t>
      </w:r>
      <w:r>
        <w:t xml:space="preserve">iately disclose </w:t>
      </w:r>
      <w:proofErr w:type="spellStart"/>
      <w:r>
        <w:t>uncaveated</w:t>
      </w:r>
      <w:proofErr w:type="spellEnd"/>
      <w:r>
        <w:t xml:space="preserve"> classified military information to specific</w:t>
      </w:r>
      <w:r>
        <w:rPr>
          <w:spacing w:val="1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partners.</w:t>
      </w:r>
      <w:r>
        <w:rPr>
          <w:spacing w:val="57"/>
        </w:rPr>
        <w:t xml:space="preserve"> </w:t>
      </w:r>
      <w:r>
        <w:t>TRADOC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FDO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training.”</w:t>
      </w: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spacing w:before="3"/>
        <w:rPr>
          <w:sz w:val="23"/>
        </w:rPr>
      </w:pPr>
    </w:p>
    <w:p w:rsidR="003A01BC" w:rsidRDefault="00FB5455">
      <w:pPr>
        <w:pStyle w:val="BodyText"/>
        <w:spacing w:before="90"/>
        <w:ind w:left="360"/>
      </w:pPr>
      <w:r>
        <w:t>2</w:t>
      </w:r>
    </w:p>
    <w:p w:rsidR="003A01BC" w:rsidRDefault="003A01BC">
      <w:pPr>
        <w:sectPr w:rsidR="003A01BC">
          <w:pgSz w:w="12240" w:h="15840"/>
          <w:pgMar w:top="640" w:right="1300" w:bottom="280" w:left="1080" w:header="720" w:footer="720" w:gutter="0"/>
          <w:cols w:space="720"/>
        </w:sectPr>
      </w:pPr>
    </w:p>
    <w:p w:rsidR="003A01BC" w:rsidRDefault="00FB5455">
      <w:pPr>
        <w:spacing w:before="76"/>
        <w:ind w:left="5805"/>
        <w:rPr>
          <w:b/>
          <w:sz w:val="24"/>
        </w:rPr>
      </w:pPr>
      <w:r>
        <w:rPr>
          <w:b/>
          <w:sz w:val="24"/>
        </w:rPr>
        <w:t>TRADOC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380-10</w:t>
      </w:r>
    </w:p>
    <w:p w:rsidR="003A01BC" w:rsidRDefault="003A01BC">
      <w:pPr>
        <w:pStyle w:val="BodyText"/>
        <w:rPr>
          <w:b/>
          <w:sz w:val="20"/>
        </w:rPr>
      </w:pPr>
    </w:p>
    <w:p w:rsidR="003A01BC" w:rsidRDefault="00FB5455">
      <w:pPr>
        <w:pStyle w:val="BodyText"/>
        <w:spacing w:before="210"/>
        <w:ind w:left="359"/>
      </w:pP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3-1c</w:t>
      </w:r>
      <w:r>
        <w:rPr>
          <w:spacing w:val="-1"/>
        </w:rPr>
        <w:t xml:space="preserve"> </w:t>
      </w:r>
      <w:r>
        <w:t>add paragraph</w:t>
      </w:r>
      <w:r>
        <w:rPr>
          <w:spacing w:val="-1"/>
        </w:rPr>
        <w:t xml:space="preserve"> </w:t>
      </w:r>
      <w:r>
        <w:t>3-1d</w:t>
      </w:r>
      <w:r>
        <w:rPr>
          <w:spacing w:val="-2"/>
        </w:rPr>
        <w:t xml:space="preserve"> </w:t>
      </w:r>
      <w:r>
        <w:t>as follows: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59" w:right="149" w:firstLine="300"/>
      </w:pPr>
      <w:r>
        <w:t>“d.</w:t>
      </w:r>
      <w:r>
        <w:rPr>
          <w:spacing w:val="1"/>
        </w:rPr>
        <w:t xml:space="preserve"> </w:t>
      </w:r>
      <w:r>
        <w:t>TRADOC Personnel with access to the NIPRNET seeking to disclose TRADOC</w:t>
      </w:r>
      <w:r>
        <w:rPr>
          <w:spacing w:val="1"/>
        </w:rPr>
        <w:t xml:space="preserve"> </w:t>
      </w:r>
      <w:r>
        <w:t>information to foreign government representatives will submit their disclosure request via the</w:t>
      </w:r>
      <w:r>
        <w:rPr>
          <w:spacing w:val="1"/>
        </w:rPr>
        <w:t xml:space="preserve"> </w:t>
      </w:r>
      <w:r>
        <w:t xml:space="preserve">Foreign Disclosure Management System (FDMS) located on the TRADOC G-2 </w:t>
      </w:r>
      <w:hyperlink r:id="rId7">
        <w:r>
          <w:rPr>
            <w:color w:val="0000FF"/>
            <w:u w:val="single" w:color="0000FF"/>
          </w:rPr>
          <w:t>Operational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Environment (OE) portal</w:t>
        </w:r>
        <w:r>
          <w:t>.</w:t>
        </w:r>
      </w:hyperlink>
      <w:r>
        <w:rPr>
          <w:spacing w:val="1"/>
        </w:rPr>
        <w:t xml:space="preserve"> </w:t>
      </w:r>
      <w:r>
        <w:t>TRADOC personnel seeking to disclose information to foreign</w:t>
      </w:r>
      <w:r>
        <w:rPr>
          <w:spacing w:val="1"/>
        </w:rPr>
        <w:t xml:space="preserve"> </w:t>
      </w:r>
      <w:r>
        <w:t>government representatives will also submit their requests via the FDMS portal.</w:t>
      </w:r>
      <w:r>
        <w:rPr>
          <w:spacing w:val="1"/>
        </w:rPr>
        <w:t xml:space="preserve"> </w:t>
      </w:r>
      <w:r>
        <w:t>All submissions</w:t>
      </w:r>
      <w:r>
        <w:rPr>
          <w:spacing w:val="-57"/>
        </w:rPr>
        <w:t xml:space="preserve"> </w:t>
      </w:r>
      <w:r>
        <w:t>will allow at least a five business day window for the TRADOC FDO to respon</w:t>
      </w:r>
      <w:r>
        <w:t>d.</w:t>
      </w:r>
      <w:r>
        <w:rPr>
          <w:spacing w:val="1"/>
        </w:rPr>
        <w:t xml:space="preserve"> </w:t>
      </w:r>
      <w:r>
        <w:t>Requests for</w:t>
      </w:r>
      <w:r>
        <w:rPr>
          <w:spacing w:val="1"/>
        </w:rPr>
        <w:t xml:space="preserve"> </w:t>
      </w:r>
      <w:r>
        <w:t>non-TRADOC information may require additional processing time.</w:t>
      </w:r>
      <w:r>
        <w:rPr>
          <w:spacing w:val="60"/>
        </w:rPr>
        <w:t xml:space="preserve"> </w:t>
      </w:r>
      <w:r>
        <w:t>Non-TRADOC personnel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 to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FDMS</w:t>
      </w:r>
      <w:r>
        <w:rPr>
          <w:spacing w:val="-1"/>
        </w:rPr>
        <w:t xml:space="preserve"> </w:t>
      </w:r>
      <w:r>
        <w:t>when requesting</w:t>
      </w:r>
      <w:r>
        <w:rPr>
          <w:spacing w:val="-3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TRADOC</w:t>
      </w:r>
      <w:r>
        <w:rPr>
          <w:spacing w:val="-1"/>
        </w:rPr>
        <w:t xml:space="preserve"> </w:t>
      </w:r>
      <w:r>
        <w:t>information.”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60" w:right="209"/>
      </w:pPr>
      <w:r>
        <w:t>Append to the end of paragraph 3-6c:</w:t>
      </w:r>
      <w:r>
        <w:rPr>
          <w:spacing w:val="1"/>
        </w:rPr>
        <w:t xml:space="preserve"> </w:t>
      </w:r>
      <w:r>
        <w:t>“TRADOC FDOs can authorize disclosures o</w:t>
      </w:r>
      <w:r>
        <w:t>f doctrine in</w:t>
      </w:r>
      <w:r>
        <w:rPr>
          <w:spacing w:val="-57"/>
        </w:rPr>
        <w:t xml:space="preserve"> </w:t>
      </w:r>
      <w:r>
        <w:t>draft form, for the purposes of collaboration with partner nations as required by TRADOC</w:t>
      </w:r>
      <w:r>
        <w:rPr>
          <w:spacing w:val="1"/>
        </w:rPr>
        <w:t xml:space="preserve"> </w:t>
      </w:r>
      <w:r>
        <w:t>Pamphlet 525-3-1, The U.S. Army Operating Concept.</w:t>
      </w:r>
      <w:r>
        <w:rPr>
          <w:spacing w:val="1"/>
        </w:rPr>
        <w:t xml:space="preserve"> </w:t>
      </w:r>
      <w:r>
        <w:t>This exception is limited to unclassified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 xml:space="preserve">All draft doctrinal collaboration publications </w:t>
      </w:r>
      <w:r>
        <w:t>will be clearly marked as draft, for</w:t>
      </w:r>
      <w:r>
        <w:rPr>
          <w:spacing w:val="1"/>
        </w:rPr>
        <w:t xml:space="preserve"> </w:t>
      </w:r>
      <w:r>
        <w:t>international collaboration only, and clearly state that the information will not be used as</w:t>
      </w:r>
      <w:r>
        <w:rPr>
          <w:spacing w:val="1"/>
        </w:rPr>
        <w:t xml:space="preserve"> </w:t>
      </w:r>
      <w:r>
        <w:t>doctrine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cited.</w:t>
      </w:r>
      <w:r>
        <w:rPr>
          <w:spacing w:val="59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sheet.”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60"/>
      </w:pP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J-6(3)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j-6(4) as</w:t>
      </w:r>
      <w:r>
        <w:rPr>
          <w:spacing w:val="-2"/>
        </w:rPr>
        <w:t xml:space="preserve"> </w:t>
      </w:r>
      <w:r>
        <w:t>follows:</w:t>
      </w:r>
    </w:p>
    <w:p w:rsidR="003A01BC" w:rsidRDefault="003A01BC">
      <w:pPr>
        <w:pStyle w:val="BodyText"/>
      </w:pPr>
    </w:p>
    <w:p w:rsidR="003A01BC" w:rsidRDefault="00FB5455">
      <w:pPr>
        <w:pStyle w:val="BodyText"/>
        <w:ind w:left="360" w:right="156" w:firstLine="600"/>
      </w:pPr>
      <w:r>
        <w:t>“(4)</w:t>
      </w:r>
      <w:r>
        <w:rPr>
          <w:spacing w:val="1"/>
        </w:rPr>
        <w:t xml:space="preserve"> </w:t>
      </w:r>
      <w:r>
        <w:t>After coordination with their appointed contact officer, TRADOC certified foreign</w:t>
      </w:r>
      <w:r>
        <w:rPr>
          <w:spacing w:val="1"/>
        </w:rPr>
        <w:t xml:space="preserve"> </w:t>
      </w:r>
      <w:r>
        <w:t>liaison officers (FLOs) on an approved extended visit request (EVR), may direct their embassies</w:t>
      </w:r>
      <w:r>
        <w:rPr>
          <w:spacing w:val="1"/>
        </w:rPr>
        <w:t xml:space="preserve"> </w:t>
      </w:r>
      <w:r>
        <w:t xml:space="preserve">to submit a multi-year recurring visit </w:t>
      </w:r>
      <w:r>
        <w:t>request to authorize FLO engagement with other co-located</w:t>
      </w:r>
      <w:r>
        <w:rPr>
          <w:spacing w:val="-58"/>
        </w:rPr>
        <w:t xml:space="preserve"> </w:t>
      </w:r>
      <w:r>
        <w:t>Army Futures Command organizations.</w:t>
      </w:r>
      <w:r>
        <w:rPr>
          <w:spacing w:val="1"/>
        </w:rPr>
        <w:t xml:space="preserve"> </w:t>
      </w:r>
      <w:r>
        <w:t>A FLO certified to TRADOC may request an annual</w:t>
      </w:r>
      <w:r>
        <w:rPr>
          <w:spacing w:val="1"/>
        </w:rPr>
        <w:t xml:space="preserve"> </w:t>
      </w:r>
      <w:r>
        <w:t>recurring visit request for additional organizations co-located on their same installation when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cover</w:t>
      </w:r>
      <w:r>
        <w:t>ed under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visit requests.”</w:t>
      </w: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rPr>
          <w:sz w:val="20"/>
        </w:rPr>
      </w:pPr>
    </w:p>
    <w:p w:rsidR="003A01BC" w:rsidRDefault="003A01BC">
      <w:pPr>
        <w:pStyle w:val="BodyText"/>
        <w:spacing w:before="7"/>
        <w:rPr>
          <w:sz w:val="21"/>
        </w:rPr>
      </w:pPr>
    </w:p>
    <w:p w:rsidR="003A01BC" w:rsidRDefault="00FB5455">
      <w:pPr>
        <w:pStyle w:val="BodyText"/>
        <w:ind w:right="139"/>
        <w:jc w:val="right"/>
      </w:pPr>
      <w:r>
        <w:t>3</w:t>
      </w:r>
    </w:p>
    <w:sectPr w:rsidR="003A01BC">
      <w:pgSz w:w="12240" w:h="15840"/>
      <w:pgMar w:top="64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C17"/>
    <w:multiLevelType w:val="hybridMultilevel"/>
    <w:tmpl w:val="C7C09764"/>
    <w:lvl w:ilvl="0" w:tplc="52DAF930">
      <w:start w:val="1"/>
      <w:numFmt w:val="decimal"/>
      <w:lvlText w:val="(%1)"/>
      <w:lvlJc w:val="left"/>
      <w:pPr>
        <w:ind w:left="36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2C6E7D8">
      <w:numFmt w:val="bullet"/>
      <w:lvlText w:val="•"/>
      <w:lvlJc w:val="left"/>
      <w:pPr>
        <w:ind w:left="1310" w:hanging="399"/>
      </w:pPr>
      <w:rPr>
        <w:rFonts w:hint="default"/>
        <w:lang w:val="en-US" w:eastAsia="en-US" w:bidi="ar-SA"/>
      </w:rPr>
    </w:lvl>
    <w:lvl w:ilvl="2" w:tplc="006EFE4E">
      <w:numFmt w:val="bullet"/>
      <w:lvlText w:val="•"/>
      <w:lvlJc w:val="left"/>
      <w:pPr>
        <w:ind w:left="2260" w:hanging="399"/>
      </w:pPr>
      <w:rPr>
        <w:rFonts w:hint="default"/>
        <w:lang w:val="en-US" w:eastAsia="en-US" w:bidi="ar-SA"/>
      </w:rPr>
    </w:lvl>
    <w:lvl w:ilvl="3" w:tplc="9C2CCF50">
      <w:numFmt w:val="bullet"/>
      <w:lvlText w:val="•"/>
      <w:lvlJc w:val="left"/>
      <w:pPr>
        <w:ind w:left="3210" w:hanging="399"/>
      </w:pPr>
      <w:rPr>
        <w:rFonts w:hint="default"/>
        <w:lang w:val="en-US" w:eastAsia="en-US" w:bidi="ar-SA"/>
      </w:rPr>
    </w:lvl>
    <w:lvl w:ilvl="4" w:tplc="C1963AC8">
      <w:numFmt w:val="bullet"/>
      <w:lvlText w:val="•"/>
      <w:lvlJc w:val="left"/>
      <w:pPr>
        <w:ind w:left="4160" w:hanging="399"/>
      </w:pPr>
      <w:rPr>
        <w:rFonts w:hint="default"/>
        <w:lang w:val="en-US" w:eastAsia="en-US" w:bidi="ar-SA"/>
      </w:rPr>
    </w:lvl>
    <w:lvl w:ilvl="5" w:tplc="8870B2B8">
      <w:numFmt w:val="bullet"/>
      <w:lvlText w:val="•"/>
      <w:lvlJc w:val="left"/>
      <w:pPr>
        <w:ind w:left="5110" w:hanging="399"/>
      </w:pPr>
      <w:rPr>
        <w:rFonts w:hint="default"/>
        <w:lang w:val="en-US" w:eastAsia="en-US" w:bidi="ar-SA"/>
      </w:rPr>
    </w:lvl>
    <w:lvl w:ilvl="6" w:tplc="C166F456">
      <w:numFmt w:val="bullet"/>
      <w:lvlText w:val="•"/>
      <w:lvlJc w:val="left"/>
      <w:pPr>
        <w:ind w:left="6060" w:hanging="399"/>
      </w:pPr>
      <w:rPr>
        <w:rFonts w:hint="default"/>
        <w:lang w:val="en-US" w:eastAsia="en-US" w:bidi="ar-SA"/>
      </w:rPr>
    </w:lvl>
    <w:lvl w:ilvl="7" w:tplc="0E9A848A">
      <w:numFmt w:val="bullet"/>
      <w:lvlText w:val="•"/>
      <w:lvlJc w:val="left"/>
      <w:pPr>
        <w:ind w:left="7010" w:hanging="399"/>
      </w:pPr>
      <w:rPr>
        <w:rFonts w:hint="default"/>
        <w:lang w:val="en-US" w:eastAsia="en-US" w:bidi="ar-SA"/>
      </w:rPr>
    </w:lvl>
    <w:lvl w:ilvl="8" w:tplc="3F0C1950">
      <w:numFmt w:val="bullet"/>
      <w:lvlText w:val="•"/>
      <w:lvlJc w:val="left"/>
      <w:pPr>
        <w:ind w:left="7960" w:hanging="399"/>
      </w:pPr>
      <w:rPr>
        <w:rFonts w:hint="default"/>
        <w:lang w:val="en-US" w:eastAsia="en-US" w:bidi="ar-SA"/>
      </w:rPr>
    </w:lvl>
  </w:abstractNum>
  <w:abstractNum w:abstractNumId="1" w15:restartNumberingAfterBreak="0">
    <w:nsid w:val="7584077F"/>
    <w:multiLevelType w:val="hybridMultilevel"/>
    <w:tmpl w:val="674E7F64"/>
    <w:lvl w:ilvl="0" w:tplc="C1B83274">
      <w:start w:val="1"/>
      <w:numFmt w:val="lowerRoman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36495C">
      <w:start w:val="1"/>
      <w:numFmt w:val="decimal"/>
      <w:lvlText w:val="(%2)"/>
      <w:lvlJc w:val="left"/>
      <w:pPr>
        <w:ind w:left="360" w:hanging="3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38C15E0">
      <w:numFmt w:val="bullet"/>
      <w:lvlText w:val="•"/>
      <w:lvlJc w:val="left"/>
      <w:pPr>
        <w:ind w:left="2260" w:hanging="399"/>
      </w:pPr>
      <w:rPr>
        <w:rFonts w:hint="default"/>
        <w:lang w:val="en-US" w:eastAsia="en-US" w:bidi="ar-SA"/>
      </w:rPr>
    </w:lvl>
    <w:lvl w:ilvl="3" w:tplc="97366E68">
      <w:numFmt w:val="bullet"/>
      <w:lvlText w:val="•"/>
      <w:lvlJc w:val="left"/>
      <w:pPr>
        <w:ind w:left="3210" w:hanging="399"/>
      </w:pPr>
      <w:rPr>
        <w:rFonts w:hint="default"/>
        <w:lang w:val="en-US" w:eastAsia="en-US" w:bidi="ar-SA"/>
      </w:rPr>
    </w:lvl>
    <w:lvl w:ilvl="4" w:tplc="F310696A">
      <w:numFmt w:val="bullet"/>
      <w:lvlText w:val="•"/>
      <w:lvlJc w:val="left"/>
      <w:pPr>
        <w:ind w:left="4160" w:hanging="399"/>
      </w:pPr>
      <w:rPr>
        <w:rFonts w:hint="default"/>
        <w:lang w:val="en-US" w:eastAsia="en-US" w:bidi="ar-SA"/>
      </w:rPr>
    </w:lvl>
    <w:lvl w:ilvl="5" w:tplc="730E4064">
      <w:numFmt w:val="bullet"/>
      <w:lvlText w:val="•"/>
      <w:lvlJc w:val="left"/>
      <w:pPr>
        <w:ind w:left="5110" w:hanging="399"/>
      </w:pPr>
      <w:rPr>
        <w:rFonts w:hint="default"/>
        <w:lang w:val="en-US" w:eastAsia="en-US" w:bidi="ar-SA"/>
      </w:rPr>
    </w:lvl>
    <w:lvl w:ilvl="6" w:tplc="C9125DCE">
      <w:numFmt w:val="bullet"/>
      <w:lvlText w:val="•"/>
      <w:lvlJc w:val="left"/>
      <w:pPr>
        <w:ind w:left="6060" w:hanging="399"/>
      </w:pPr>
      <w:rPr>
        <w:rFonts w:hint="default"/>
        <w:lang w:val="en-US" w:eastAsia="en-US" w:bidi="ar-SA"/>
      </w:rPr>
    </w:lvl>
    <w:lvl w:ilvl="7" w:tplc="0840FC04">
      <w:numFmt w:val="bullet"/>
      <w:lvlText w:val="•"/>
      <w:lvlJc w:val="left"/>
      <w:pPr>
        <w:ind w:left="7010" w:hanging="399"/>
      </w:pPr>
      <w:rPr>
        <w:rFonts w:hint="default"/>
        <w:lang w:val="en-US" w:eastAsia="en-US" w:bidi="ar-SA"/>
      </w:rPr>
    </w:lvl>
    <w:lvl w:ilvl="8" w:tplc="D11E126E">
      <w:numFmt w:val="bullet"/>
      <w:lvlText w:val="•"/>
      <w:lvlJc w:val="left"/>
      <w:pPr>
        <w:ind w:left="7960" w:hanging="3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C"/>
    <w:rsid w:val="002110D8"/>
    <w:rsid w:val="003A01BC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30180A3-FE99-48CD-A2EB-EFE2A5C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9" w:right="379" w:firstLine="6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enterprise.army.mil/fdms/SitePages/FDMSDashboar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eenterprise.army.mil/fdms/SitePages/FDMSDashboar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pubs.tradoc.army.mi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US Army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vanaaltc</dc:creator>
  <cp:lastModifiedBy>Halpin, Robert B Mr CIV USA TRADOC</cp:lastModifiedBy>
  <cp:revision>3</cp:revision>
  <dcterms:created xsi:type="dcterms:W3CDTF">2021-06-23T19:21:00Z</dcterms:created>
  <dcterms:modified xsi:type="dcterms:W3CDTF">2021-06-23T19:21:00Z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2021-06-23T00:00:00Z</vt:filetime>
  </property>
  <property fmtid="{D5CDD505-2E9C-101B-9397-08002B2CF9AE}" pid="5" name="_MarkAsFinal">
    <vt:bool>true</vt:bool>
  </property>
</Properties>
</file>