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7E115" w14:textId="1D02F17C" w:rsidR="00A8223A" w:rsidRPr="008261C0" w:rsidRDefault="00A8223A" w:rsidP="0061108A">
      <w:pPr>
        <w:pStyle w:val="Heading1"/>
        <w:tabs>
          <w:tab w:val="right" w:pos="9360"/>
        </w:tabs>
        <w:rPr>
          <w:sz w:val="24"/>
          <w:szCs w:val="24"/>
        </w:rPr>
      </w:pPr>
      <w:r w:rsidRPr="008261C0">
        <w:rPr>
          <w:sz w:val="24"/>
          <w:szCs w:val="24"/>
        </w:rPr>
        <w:t>Department of the Army</w:t>
      </w:r>
      <w:r w:rsidRPr="008261C0">
        <w:rPr>
          <w:sz w:val="24"/>
          <w:szCs w:val="24"/>
        </w:rPr>
        <w:tab/>
      </w:r>
      <w:r w:rsidR="001947E6" w:rsidRPr="008261C0">
        <w:rPr>
          <w:sz w:val="24"/>
          <w:szCs w:val="24"/>
        </w:rPr>
        <w:t>*</w:t>
      </w:r>
      <w:r w:rsidRPr="008261C0">
        <w:rPr>
          <w:sz w:val="24"/>
          <w:szCs w:val="24"/>
        </w:rPr>
        <w:t>TRADOC Suppl</w:t>
      </w:r>
      <w:r w:rsidR="00D364F9" w:rsidRPr="008261C0">
        <w:rPr>
          <w:sz w:val="24"/>
          <w:szCs w:val="24"/>
        </w:rPr>
        <w:t>ement</w:t>
      </w:r>
      <w:r w:rsidRPr="008261C0">
        <w:rPr>
          <w:sz w:val="24"/>
          <w:szCs w:val="24"/>
        </w:rPr>
        <w:t xml:space="preserve"> 1 to AR 672-20</w:t>
      </w:r>
    </w:p>
    <w:p w14:paraId="6802D365" w14:textId="77777777" w:rsidR="00A8223A" w:rsidRPr="008261C0" w:rsidRDefault="00A8223A" w:rsidP="001F1AE0">
      <w:pPr>
        <w:outlineLvl w:val="0"/>
        <w:rPr>
          <w:b/>
          <w:szCs w:val="24"/>
        </w:rPr>
      </w:pPr>
      <w:r w:rsidRPr="008261C0">
        <w:rPr>
          <w:b/>
          <w:szCs w:val="24"/>
        </w:rPr>
        <w:t>Headquarters, United States Army</w:t>
      </w:r>
      <w:r w:rsidR="00DE053B" w:rsidRPr="008261C0">
        <w:rPr>
          <w:b/>
          <w:szCs w:val="24"/>
        </w:rPr>
        <w:tab/>
      </w:r>
      <w:r w:rsidR="00DE053B" w:rsidRPr="008261C0">
        <w:rPr>
          <w:b/>
          <w:szCs w:val="24"/>
        </w:rPr>
        <w:tab/>
      </w:r>
      <w:r w:rsidR="00DE053B" w:rsidRPr="008261C0">
        <w:rPr>
          <w:b/>
          <w:szCs w:val="24"/>
        </w:rPr>
        <w:tab/>
      </w:r>
      <w:r w:rsidR="00DE053B" w:rsidRPr="008261C0">
        <w:rPr>
          <w:b/>
          <w:szCs w:val="24"/>
        </w:rPr>
        <w:tab/>
      </w:r>
      <w:r w:rsidR="00DE053B" w:rsidRPr="008261C0">
        <w:rPr>
          <w:b/>
          <w:szCs w:val="24"/>
        </w:rPr>
        <w:tab/>
      </w:r>
      <w:r w:rsidR="00DE053B" w:rsidRPr="008261C0">
        <w:rPr>
          <w:b/>
          <w:szCs w:val="24"/>
        </w:rPr>
        <w:tab/>
      </w:r>
      <w:r w:rsidR="00DE053B" w:rsidRPr="008261C0">
        <w:rPr>
          <w:b/>
          <w:szCs w:val="24"/>
        </w:rPr>
        <w:tab/>
      </w:r>
      <w:r w:rsidR="00DE053B" w:rsidRPr="008261C0">
        <w:rPr>
          <w:b/>
          <w:szCs w:val="24"/>
        </w:rPr>
        <w:tab/>
      </w:r>
      <w:r w:rsidR="00DE053B" w:rsidRPr="008261C0">
        <w:rPr>
          <w:b/>
          <w:szCs w:val="24"/>
        </w:rPr>
        <w:tab/>
      </w:r>
    </w:p>
    <w:p w14:paraId="4F74B1B1" w14:textId="77777777" w:rsidR="00A8223A" w:rsidRPr="008261C0" w:rsidRDefault="00A8223A" w:rsidP="001F1AE0">
      <w:pPr>
        <w:outlineLvl w:val="0"/>
        <w:rPr>
          <w:b/>
          <w:szCs w:val="24"/>
        </w:rPr>
      </w:pPr>
      <w:r w:rsidRPr="008261C0">
        <w:rPr>
          <w:b/>
          <w:szCs w:val="24"/>
        </w:rPr>
        <w:t>Training and Doctrine Command</w:t>
      </w:r>
    </w:p>
    <w:p w14:paraId="4AD1B1A3" w14:textId="33E92B4B" w:rsidR="00A8223A" w:rsidRPr="008261C0" w:rsidRDefault="00A8223A" w:rsidP="001F1AE0">
      <w:pPr>
        <w:outlineLvl w:val="0"/>
        <w:rPr>
          <w:b/>
          <w:szCs w:val="24"/>
        </w:rPr>
      </w:pPr>
      <w:r w:rsidRPr="008261C0">
        <w:rPr>
          <w:b/>
          <w:szCs w:val="24"/>
        </w:rPr>
        <w:t xml:space="preserve">Fort </w:t>
      </w:r>
      <w:r w:rsidR="006459EA" w:rsidRPr="008261C0">
        <w:rPr>
          <w:b/>
          <w:szCs w:val="24"/>
        </w:rPr>
        <w:t>Eustis</w:t>
      </w:r>
      <w:r w:rsidRPr="008261C0">
        <w:rPr>
          <w:b/>
          <w:szCs w:val="24"/>
        </w:rPr>
        <w:t xml:space="preserve">, Virginia </w:t>
      </w:r>
      <w:r w:rsidR="006459EA" w:rsidRPr="008261C0">
        <w:rPr>
          <w:b/>
          <w:szCs w:val="24"/>
        </w:rPr>
        <w:t>23604</w:t>
      </w:r>
      <w:r w:rsidRPr="008261C0">
        <w:rPr>
          <w:b/>
          <w:szCs w:val="24"/>
        </w:rPr>
        <w:t>-</w:t>
      </w:r>
      <w:r w:rsidR="006459EA" w:rsidRPr="008261C0">
        <w:rPr>
          <w:b/>
          <w:szCs w:val="24"/>
        </w:rPr>
        <w:t>57</w:t>
      </w:r>
      <w:r w:rsidR="00A614F9">
        <w:rPr>
          <w:b/>
          <w:szCs w:val="24"/>
        </w:rPr>
        <w:t>00</w:t>
      </w:r>
    </w:p>
    <w:p w14:paraId="699887FD" w14:textId="77777777" w:rsidR="00A8223A" w:rsidRPr="008261C0" w:rsidRDefault="00A8223A" w:rsidP="001F1AE0">
      <w:pPr>
        <w:rPr>
          <w:b/>
          <w:szCs w:val="24"/>
        </w:rPr>
      </w:pPr>
    </w:p>
    <w:p w14:paraId="1BA5E395" w14:textId="5DC0C35A" w:rsidR="00A8223A" w:rsidRPr="008261C0" w:rsidRDefault="00AE6699" w:rsidP="001F1AE0">
      <w:pPr>
        <w:pStyle w:val="BodyText2"/>
        <w:tabs>
          <w:tab w:val="clear" w:pos="2700"/>
        </w:tabs>
        <w:rPr>
          <w:szCs w:val="24"/>
        </w:rPr>
      </w:pPr>
      <w:r>
        <w:rPr>
          <w:szCs w:val="24"/>
        </w:rPr>
        <w:t>24</w:t>
      </w:r>
      <w:r w:rsidR="00C63C42">
        <w:rPr>
          <w:szCs w:val="24"/>
        </w:rPr>
        <w:t xml:space="preserve"> </w:t>
      </w:r>
      <w:r w:rsidR="00850D21">
        <w:rPr>
          <w:szCs w:val="24"/>
        </w:rPr>
        <w:t>January</w:t>
      </w:r>
      <w:r w:rsidR="009350EF">
        <w:rPr>
          <w:szCs w:val="24"/>
        </w:rPr>
        <w:t xml:space="preserve"> </w:t>
      </w:r>
      <w:r w:rsidR="006F7017" w:rsidRPr="008261C0">
        <w:rPr>
          <w:szCs w:val="24"/>
        </w:rPr>
        <w:t>202</w:t>
      </w:r>
      <w:r w:rsidR="00C63C42">
        <w:rPr>
          <w:szCs w:val="24"/>
        </w:rPr>
        <w:t>4</w:t>
      </w:r>
    </w:p>
    <w:p w14:paraId="46188978" w14:textId="03B424A1" w:rsidR="00A8223A" w:rsidRPr="008261C0" w:rsidRDefault="00A8223A" w:rsidP="001F1AE0">
      <w:pPr>
        <w:rPr>
          <w:b/>
          <w:szCs w:val="24"/>
        </w:rPr>
      </w:pPr>
    </w:p>
    <w:p w14:paraId="365E9F3B" w14:textId="7DC253FF" w:rsidR="00A8223A" w:rsidRPr="00E136E3" w:rsidRDefault="00A8223A" w:rsidP="00E136E3">
      <w:pPr>
        <w:jc w:val="center"/>
        <w:rPr>
          <w:b/>
          <w:sz w:val="20"/>
        </w:rPr>
      </w:pPr>
      <w:r w:rsidRPr="00E136E3">
        <w:rPr>
          <w:b/>
          <w:sz w:val="20"/>
        </w:rPr>
        <w:t>Decorations, Awards, and Honors</w:t>
      </w:r>
    </w:p>
    <w:p w14:paraId="670F5DB8" w14:textId="7D899668" w:rsidR="00350AC5" w:rsidRPr="00F45EFC" w:rsidRDefault="00350AC5" w:rsidP="00E136E3">
      <w:pPr>
        <w:rPr>
          <w:b/>
          <w:sz w:val="16"/>
          <w:szCs w:val="16"/>
        </w:rPr>
      </w:pPr>
    </w:p>
    <w:p w14:paraId="538B3A07" w14:textId="77777777" w:rsidR="00A8223A" w:rsidRPr="008261C0" w:rsidRDefault="00A8223A" w:rsidP="001F1AE0">
      <w:pPr>
        <w:jc w:val="center"/>
        <w:rPr>
          <w:b/>
          <w:szCs w:val="24"/>
        </w:rPr>
      </w:pPr>
      <w:r w:rsidRPr="008261C0">
        <w:rPr>
          <w:b/>
          <w:szCs w:val="24"/>
        </w:rPr>
        <w:t>I</w:t>
      </w:r>
      <w:r w:rsidR="00B67812" w:rsidRPr="008261C0">
        <w:rPr>
          <w:b/>
          <w:szCs w:val="24"/>
        </w:rPr>
        <w:t>ncentive Awards</w:t>
      </w:r>
    </w:p>
    <w:p w14:paraId="1F3E04BF" w14:textId="7C8408C5" w:rsidR="00350AC5" w:rsidRPr="002E0BB4" w:rsidRDefault="00350AC5" w:rsidP="001F1AE0">
      <w:pPr>
        <w:jc w:val="center"/>
        <w:rPr>
          <w:b/>
          <w:szCs w:val="24"/>
        </w:rPr>
      </w:pPr>
    </w:p>
    <w:p w14:paraId="5A9E0857" w14:textId="3F8A68E4" w:rsidR="00E136E3" w:rsidRPr="008261C0" w:rsidRDefault="00E136E3" w:rsidP="00E136E3">
      <w:pPr>
        <w:pBdr>
          <w:top w:val="single" w:sz="8" w:space="1" w:color="auto"/>
        </w:pBdr>
        <w:jc w:val="both"/>
        <w:rPr>
          <w:color w:val="000000" w:themeColor="text1"/>
          <w:szCs w:val="24"/>
        </w:rPr>
      </w:pPr>
    </w:p>
    <w:p w14:paraId="1758AD63" w14:textId="46FD3E77" w:rsidR="00E136E3" w:rsidRPr="008261C0" w:rsidRDefault="00E136E3" w:rsidP="00E136E3">
      <w:pPr>
        <w:tabs>
          <w:tab w:val="left" w:pos="274"/>
          <w:tab w:val="left" w:pos="720"/>
          <w:tab w:val="left" w:pos="5040"/>
        </w:tabs>
        <w:rPr>
          <w:color w:val="000000" w:themeColor="text1"/>
          <w:szCs w:val="24"/>
        </w:rPr>
      </w:pPr>
      <w:r w:rsidRPr="008261C0">
        <w:rPr>
          <w:color w:val="000000" w:themeColor="text1"/>
          <w:szCs w:val="24"/>
        </w:rPr>
        <w:tab/>
      </w:r>
      <w:r w:rsidRPr="008261C0">
        <w:rPr>
          <w:color w:val="000000" w:themeColor="text1"/>
          <w:szCs w:val="24"/>
        </w:rPr>
        <w:tab/>
      </w:r>
      <w:r w:rsidRPr="008261C0">
        <w:rPr>
          <w:color w:val="000000" w:themeColor="text1"/>
          <w:szCs w:val="24"/>
        </w:rPr>
        <w:tab/>
      </w:r>
      <w:r w:rsidR="0050323F">
        <w:rPr>
          <w:color w:val="000000" w:themeColor="text1"/>
          <w:szCs w:val="24"/>
        </w:rPr>
        <w:t>GARY M</w:t>
      </w:r>
      <w:r w:rsidR="0050323F">
        <w:t>. BRITO</w:t>
      </w:r>
      <w:r w:rsidRPr="008261C0">
        <w:rPr>
          <w:color w:val="000000" w:themeColor="text1"/>
          <w:szCs w:val="24"/>
        </w:rPr>
        <w:tab/>
        <w:t xml:space="preserve"> </w:t>
      </w:r>
    </w:p>
    <w:p w14:paraId="40007493" w14:textId="1950DFCC" w:rsidR="00E136E3" w:rsidRPr="008261C0" w:rsidRDefault="00E136E3" w:rsidP="00E136E3">
      <w:pPr>
        <w:tabs>
          <w:tab w:val="left" w:pos="274"/>
          <w:tab w:val="left" w:pos="720"/>
          <w:tab w:val="left" w:pos="5040"/>
        </w:tabs>
        <w:rPr>
          <w:color w:val="000000" w:themeColor="text1"/>
          <w:szCs w:val="24"/>
        </w:rPr>
      </w:pPr>
      <w:r w:rsidRPr="008261C0">
        <w:rPr>
          <w:color w:val="000000" w:themeColor="text1"/>
          <w:szCs w:val="24"/>
        </w:rPr>
        <w:t xml:space="preserve"> </w:t>
      </w:r>
      <w:r w:rsidRPr="008261C0">
        <w:rPr>
          <w:color w:val="000000" w:themeColor="text1"/>
          <w:szCs w:val="24"/>
        </w:rPr>
        <w:tab/>
      </w:r>
      <w:r w:rsidRPr="008261C0">
        <w:rPr>
          <w:color w:val="000000" w:themeColor="text1"/>
          <w:szCs w:val="24"/>
        </w:rPr>
        <w:tab/>
      </w:r>
      <w:r w:rsidRPr="008261C0">
        <w:rPr>
          <w:color w:val="000000" w:themeColor="text1"/>
          <w:szCs w:val="24"/>
        </w:rPr>
        <w:tab/>
      </w:r>
      <w:r w:rsidRPr="008261C0">
        <w:rPr>
          <w:color w:val="000000" w:themeColor="text1"/>
          <w:szCs w:val="24"/>
        </w:rPr>
        <w:tab/>
      </w:r>
      <w:r w:rsidRPr="008261C0">
        <w:rPr>
          <w:color w:val="000000" w:themeColor="text1"/>
          <w:szCs w:val="24"/>
        </w:rPr>
        <w:tab/>
      </w:r>
      <w:r w:rsidRPr="008261C0">
        <w:rPr>
          <w:color w:val="000000" w:themeColor="text1"/>
          <w:szCs w:val="24"/>
        </w:rPr>
        <w:tab/>
        <w:t>General, U.S. Army</w:t>
      </w:r>
    </w:p>
    <w:p w14:paraId="44AE5E23" w14:textId="3E253642" w:rsidR="00E136E3" w:rsidRPr="008261C0" w:rsidRDefault="004A2D49" w:rsidP="00E136E3">
      <w:pPr>
        <w:pStyle w:val="NormalWeb"/>
        <w:tabs>
          <w:tab w:val="left" w:pos="274"/>
          <w:tab w:val="left" w:pos="720"/>
          <w:tab w:val="left" w:pos="5040"/>
        </w:tabs>
        <w:spacing w:before="0" w:after="0"/>
        <w:rPr>
          <w:rFonts w:ascii="Times New Roman" w:eastAsia="Times New Roman" w:hAnsi="Times New Roman"/>
          <w:color w:val="000000" w:themeColor="text1"/>
          <w:szCs w:val="24"/>
        </w:rPr>
      </w:pPr>
      <w:r w:rsidRPr="004A2D49">
        <w:rPr>
          <w:noProof/>
          <w:color w:val="000000" w:themeColor="text1"/>
          <w:szCs w:val="24"/>
        </w:rPr>
        <w:drawing>
          <wp:anchor distT="0" distB="0" distL="114300" distR="114300" simplePos="0" relativeHeight="251658240" behindDoc="0" locked="0" layoutInCell="1" allowOverlap="1" wp14:anchorId="7E16C434" wp14:editId="1F66F9AA">
            <wp:simplePos x="0" y="0"/>
            <wp:positionH relativeFrom="margin">
              <wp:posOffset>-152400</wp:posOffset>
            </wp:positionH>
            <wp:positionV relativeFrom="paragraph">
              <wp:posOffset>123190</wp:posOffset>
            </wp:positionV>
            <wp:extent cx="1816100" cy="982738"/>
            <wp:effectExtent l="0" t="0" r="0" b="8255"/>
            <wp:wrapNone/>
            <wp:docPr id="10154639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100" cy="9827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6E3" w:rsidRPr="008261C0">
        <w:rPr>
          <w:rFonts w:ascii="Times New Roman" w:eastAsia="Times New Roman" w:hAnsi="Times New Roman"/>
          <w:color w:val="000000" w:themeColor="text1"/>
          <w:szCs w:val="24"/>
        </w:rPr>
        <w:t xml:space="preserve">                                                                                    C</w:t>
      </w:r>
      <w:r w:rsidR="0050323F">
        <w:rPr>
          <w:rFonts w:ascii="Times New Roman" w:eastAsia="Times New Roman" w:hAnsi="Times New Roman"/>
          <w:color w:val="000000" w:themeColor="text1"/>
          <w:szCs w:val="24"/>
        </w:rPr>
        <w:t>ommanding</w:t>
      </w:r>
    </w:p>
    <w:p w14:paraId="0314BFD1" w14:textId="19465D1F" w:rsidR="00E136E3" w:rsidRPr="008261C0" w:rsidRDefault="00E136E3" w:rsidP="00E136E3">
      <w:pPr>
        <w:tabs>
          <w:tab w:val="left" w:pos="274"/>
          <w:tab w:val="left" w:pos="720"/>
          <w:tab w:val="left" w:pos="1440"/>
        </w:tabs>
        <w:rPr>
          <w:color w:val="000000" w:themeColor="text1"/>
          <w:szCs w:val="24"/>
        </w:rPr>
      </w:pPr>
    </w:p>
    <w:p w14:paraId="4E0F6362" w14:textId="2F1B1C9B" w:rsidR="00E136E3" w:rsidRPr="008261C0" w:rsidRDefault="00E136E3" w:rsidP="00E136E3">
      <w:pPr>
        <w:tabs>
          <w:tab w:val="left" w:pos="274"/>
          <w:tab w:val="left" w:pos="720"/>
          <w:tab w:val="left" w:pos="1440"/>
        </w:tabs>
        <w:rPr>
          <w:color w:val="000000" w:themeColor="text1"/>
          <w:szCs w:val="24"/>
        </w:rPr>
      </w:pPr>
    </w:p>
    <w:p w14:paraId="3F647D41" w14:textId="48721A3C" w:rsidR="00E136E3" w:rsidRPr="008261C0" w:rsidRDefault="00E136E3" w:rsidP="00E136E3">
      <w:pPr>
        <w:tabs>
          <w:tab w:val="left" w:pos="274"/>
          <w:tab w:val="left" w:pos="720"/>
          <w:tab w:val="left" w:pos="1440"/>
        </w:tabs>
        <w:rPr>
          <w:color w:val="000000" w:themeColor="text1"/>
          <w:szCs w:val="24"/>
        </w:rPr>
      </w:pPr>
    </w:p>
    <w:p w14:paraId="05BE35E3" w14:textId="32BF8EBD" w:rsidR="00E136E3" w:rsidRPr="008261C0" w:rsidRDefault="0053545A" w:rsidP="00E136E3">
      <w:pPr>
        <w:tabs>
          <w:tab w:val="left" w:pos="274"/>
          <w:tab w:val="left" w:pos="720"/>
          <w:tab w:val="left" w:pos="1440"/>
        </w:tabs>
        <w:rPr>
          <w:color w:val="000000" w:themeColor="text1"/>
          <w:szCs w:val="24"/>
        </w:rPr>
      </w:pPr>
      <w:r>
        <w:rPr>
          <w:color w:val="000000" w:themeColor="text1"/>
          <w:szCs w:val="24"/>
        </w:rPr>
        <w:t>W</w:t>
      </w:r>
      <w:r w:rsidR="00E136E3" w:rsidRPr="008261C0">
        <w:rPr>
          <w:color w:val="000000" w:themeColor="text1"/>
          <w:szCs w:val="24"/>
        </w:rPr>
        <w:t>ILLIAM T. LASHER</w:t>
      </w:r>
    </w:p>
    <w:p w14:paraId="6D25EDB3" w14:textId="77777777" w:rsidR="00E136E3" w:rsidRPr="008261C0" w:rsidRDefault="00E136E3" w:rsidP="00E136E3">
      <w:pPr>
        <w:tabs>
          <w:tab w:val="left" w:pos="274"/>
          <w:tab w:val="left" w:pos="720"/>
          <w:tab w:val="left" w:pos="1440"/>
        </w:tabs>
        <w:rPr>
          <w:color w:val="000000" w:themeColor="text1"/>
          <w:szCs w:val="24"/>
        </w:rPr>
      </w:pPr>
      <w:r w:rsidRPr="008261C0">
        <w:rPr>
          <w:color w:val="000000" w:themeColor="text1"/>
          <w:szCs w:val="24"/>
        </w:rPr>
        <w:t>Deputy Chief of Staff, G-6</w:t>
      </w:r>
    </w:p>
    <w:p w14:paraId="30E5F415" w14:textId="77777777" w:rsidR="00E136E3" w:rsidRDefault="00E136E3" w:rsidP="00350AC5">
      <w:pPr>
        <w:tabs>
          <w:tab w:val="left" w:pos="274"/>
          <w:tab w:val="left" w:pos="720"/>
          <w:tab w:val="left" w:pos="1440"/>
        </w:tabs>
        <w:rPr>
          <w:color w:val="000000" w:themeColor="text1"/>
          <w:szCs w:val="24"/>
        </w:rPr>
      </w:pPr>
    </w:p>
    <w:p w14:paraId="16C09EB6" w14:textId="222351FA" w:rsidR="00350AC5" w:rsidRPr="008261C0" w:rsidRDefault="00350AC5" w:rsidP="00E17090">
      <w:pPr>
        <w:pStyle w:val="BodyText2"/>
        <w:tabs>
          <w:tab w:val="clear" w:pos="2700"/>
        </w:tabs>
        <w:rPr>
          <w:b w:val="0"/>
          <w:color w:val="000000" w:themeColor="text1"/>
          <w:szCs w:val="24"/>
        </w:rPr>
      </w:pPr>
      <w:r w:rsidRPr="008261C0">
        <w:rPr>
          <w:color w:val="000000" w:themeColor="text1"/>
          <w:szCs w:val="24"/>
        </w:rPr>
        <w:t>History.</w:t>
      </w:r>
      <w:r w:rsidR="0068010C" w:rsidRPr="008261C0">
        <w:rPr>
          <w:b w:val="0"/>
          <w:color w:val="000000" w:themeColor="text1"/>
          <w:szCs w:val="24"/>
        </w:rPr>
        <w:t xml:space="preserve"> </w:t>
      </w:r>
      <w:r w:rsidR="00E17090" w:rsidRPr="008261C0">
        <w:rPr>
          <w:b w:val="0"/>
          <w:color w:val="000000" w:themeColor="text1"/>
          <w:szCs w:val="24"/>
        </w:rPr>
        <w:t xml:space="preserve">This </w:t>
      </w:r>
      <w:r w:rsidR="0035473D" w:rsidRPr="008261C0">
        <w:rPr>
          <w:b w:val="0"/>
          <w:color w:val="000000" w:themeColor="text1"/>
          <w:szCs w:val="24"/>
        </w:rPr>
        <w:t xml:space="preserve">publication </w:t>
      </w:r>
      <w:r w:rsidR="00E17090" w:rsidRPr="008261C0">
        <w:rPr>
          <w:b w:val="0"/>
          <w:color w:val="000000" w:themeColor="text1"/>
          <w:szCs w:val="24"/>
        </w:rPr>
        <w:t xml:space="preserve">is </w:t>
      </w:r>
      <w:r w:rsidR="00C9285E">
        <w:rPr>
          <w:b w:val="0"/>
          <w:color w:val="000000" w:themeColor="text1"/>
          <w:szCs w:val="24"/>
        </w:rPr>
        <w:t xml:space="preserve">a revised TRADOC Supplement 1 </w:t>
      </w:r>
      <w:r w:rsidR="00E17090" w:rsidRPr="008261C0">
        <w:rPr>
          <w:b w:val="0"/>
          <w:color w:val="000000" w:themeColor="text1"/>
          <w:szCs w:val="24"/>
        </w:rPr>
        <w:t xml:space="preserve">to </w:t>
      </w:r>
      <w:r w:rsidR="00C9285E">
        <w:rPr>
          <w:b w:val="0"/>
          <w:color w:val="000000" w:themeColor="text1"/>
          <w:szCs w:val="24"/>
        </w:rPr>
        <w:t>AR</w:t>
      </w:r>
      <w:r w:rsidR="00E17090" w:rsidRPr="008261C0">
        <w:rPr>
          <w:b w:val="0"/>
          <w:color w:val="000000" w:themeColor="text1"/>
          <w:szCs w:val="24"/>
        </w:rPr>
        <w:t xml:space="preserve"> 672-20</w:t>
      </w:r>
      <w:r w:rsidR="00C9285E">
        <w:rPr>
          <w:b w:val="0"/>
          <w:color w:val="000000" w:themeColor="text1"/>
          <w:szCs w:val="24"/>
        </w:rPr>
        <w:t xml:space="preserve">, </w:t>
      </w:r>
      <w:r w:rsidR="00C9285E" w:rsidRPr="00C9285E">
        <w:rPr>
          <w:b w:val="0"/>
          <w:i/>
          <w:iCs/>
          <w:color w:val="000000" w:themeColor="text1"/>
          <w:szCs w:val="24"/>
        </w:rPr>
        <w:t>Incentive Awards</w:t>
      </w:r>
      <w:r w:rsidR="00C9285E">
        <w:rPr>
          <w:b w:val="0"/>
          <w:color w:val="000000" w:themeColor="text1"/>
          <w:szCs w:val="24"/>
        </w:rPr>
        <w:t xml:space="preserve">. </w:t>
      </w:r>
    </w:p>
    <w:p w14:paraId="76956B0E" w14:textId="77777777" w:rsidR="00350AC5" w:rsidRPr="008261C0" w:rsidRDefault="00350AC5" w:rsidP="00350AC5">
      <w:pPr>
        <w:jc w:val="both"/>
        <w:rPr>
          <w:color w:val="000000" w:themeColor="text1"/>
          <w:szCs w:val="24"/>
        </w:rPr>
      </w:pPr>
    </w:p>
    <w:p w14:paraId="5D38E81A" w14:textId="50BA03CD" w:rsidR="00A8223A" w:rsidRPr="008261C0" w:rsidRDefault="00A8223A" w:rsidP="001F1AE0">
      <w:pPr>
        <w:rPr>
          <w:color w:val="000000" w:themeColor="text1"/>
          <w:szCs w:val="24"/>
        </w:rPr>
      </w:pPr>
      <w:r w:rsidRPr="008261C0">
        <w:rPr>
          <w:b/>
          <w:color w:val="000000" w:themeColor="text1"/>
          <w:szCs w:val="24"/>
        </w:rPr>
        <w:t xml:space="preserve">Summary. </w:t>
      </w:r>
      <w:r w:rsidRPr="008261C0">
        <w:rPr>
          <w:color w:val="000000" w:themeColor="text1"/>
          <w:szCs w:val="24"/>
        </w:rPr>
        <w:t>This supplement provide</w:t>
      </w:r>
      <w:r w:rsidR="008C2617" w:rsidRPr="008261C0">
        <w:rPr>
          <w:color w:val="000000" w:themeColor="text1"/>
          <w:szCs w:val="24"/>
        </w:rPr>
        <w:t>s</w:t>
      </w:r>
      <w:r w:rsidRPr="008261C0">
        <w:rPr>
          <w:color w:val="000000" w:themeColor="text1"/>
          <w:szCs w:val="24"/>
        </w:rPr>
        <w:t xml:space="preserve"> </w:t>
      </w:r>
      <w:r w:rsidR="00716000" w:rsidRPr="008261C0">
        <w:rPr>
          <w:color w:val="000000" w:themeColor="text1"/>
          <w:szCs w:val="24"/>
        </w:rPr>
        <w:t>U.S. Army Training and Doctrine Command</w:t>
      </w:r>
      <w:r w:rsidR="00037515" w:rsidRPr="008261C0">
        <w:rPr>
          <w:color w:val="000000" w:themeColor="text1"/>
          <w:szCs w:val="24"/>
        </w:rPr>
        <w:t xml:space="preserve"> honorary and public service incentive awards policy and </w:t>
      </w:r>
      <w:r w:rsidRPr="008261C0">
        <w:rPr>
          <w:color w:val="000000" w:themeColor="text1"/>
          <w:szCs w:val="24"/>
        </w:rPr>
        <w:t xml:space="preserve">guidance </w:t>
      </w:r>
      <w:r w:rsidR="00037515" w:rsidRPr="008261C0">
        <w:rPr>
          <w:color w:val="000000" w:themeColor="text1"/>
          <w:szCs w:val="24"/>
        </w:rPr>
        <w:t xml:space="preserve">and </w:t>
      </w:r>
      <w:r w:rsidR="008672AC" w:rsidRPr="008261C0">
        <w:rPr>
          <w:color w:val="000000" w:themeColor="text1"/>
          <w:szCs w:val="24"/>
        </w:rPr>
        <w:t>prescribes</w:t>
      </w:r>
      <w:r w:rsidR="00037515" w:rsidRPr="008261C0">
        <w:rPr>
          <w:color w:val="000000" w:themeColor="text1"/>
          <w:szCs w:val="24"/>
        </w:rPr>
        <w:t xml:space="preserve"> administrative procedures </w:t>
      </w:r>
      <w:r w:rsidRPr="008261C0">
        <w:rPr>
          <w:color w:val="000000" w:themeColor="text1"/>
          <w:szCs w:val="24"/>
        </w:rPr>
        <w:t xml:space="preserve">for managing the </w:t>
      </w:r>
      <w:r w:rsidR="00C9285E" w:rsidRPr="008261C0">
        <w:rPr>
          <w:color w:val="000000" w:themeColor="text1"/>
          <w:szCs w:val="24"/>
        </w:rPr>
        <w:t>U.S. Army Training and Doctrine Command</w:t>
      </w:r>
      <w:r w:rsidR="008672AC" w:rsidRPr="008261C0">
        <w:rPr>
          <w:color w:val="000000" w:themeColor="text1"/>
          <w:szCs w:val="24"/>
        </w:rPr>
        <w:t xml:space="preserve"> </w:t>
      </w:r>
      <w:r w:rsidRPr="008261C0">
        <w:rPr>
          <w:color w:val="000000" w:themeColor="text1"/>
          <w:szCs w:val="24"/>
        </w:rPr>
        <w:t>Incentive Awards Program.</w:t>
      </w:r>
    </w:p>
    <w:p w14:paraId="6B2D1C90" w14:textId="77777777" w:rsidR="00A8223A" w:rsidRPr="008261C0" w:rsidRDefault="00A8223A" w:rsidP="001F1AE0">
      <w:pPr>
        <w:rPr>
          <w:color w:val="000000" w:themeColor="text1"/>
          <w:szCs w:val="24"/>
        </w:rPr>
      </w:pPr>
    </w:p>
    <w:p w14:paraId="3CADA877" w14:textId="65A21B93" w:rsidR="00A8223A" w:rsidRPr="008261C0" w:rsidRDefault="00A8223A" w:rsidP="001F1AE0">
      <w:pPr>
        <w:pStyle w:val="BodyText2"/>
        <w:tabs>
          <w:tab w:val="clear" w:pos="2700"/>
        </w:tabs>
        <w:rPr>
          <w:b w:val="0"/>
          <w:szCs w:val="24"/>
        </w:rPr>
      </w:pPr>
      <w:r w:rsidRPr="008261C0">
        <w:rPr>
          <w:szCs w:val="24"/>
        </w:rPr>
        <w:t xml:space="preserve">Applicability. </w:t>
      </w:r>
      <w:r w:rsidRPr="008261C0">
        <w:rPr>
          <w:b w:val="0"/>
          <w:szCs w:val="24"/>
        </w:rPr>
        <w:t>This supplement applies</w:t>
      </w:r>
      <w:r w:rsidR="00AE6D46" w:rsidRPr="008261C0">
        <w:rPr>
          <w:b w:val="0"/>
          <w:szCs w:val="24"/>
        </w:rPr>
        <w:t xml:space="preserve"> to all </w:t>
      </w:r>
      <w:r w:rsidR="00716000" w:rsidRPr="008261C0">
        <w:rPr>
          <w:b w:val="0"/>
          <w:color w:val="000000" w:themeColor="text1"/>
          <w:szCs w:val="24"/>
        </w:rPr>
        <w:t>U.S. Army Training and Doctrine Command</w:t>
      </w:r>
      <w:r w:rsidR="00737DCD" w:rsidRPr="008261C0">
        <w:rPr>
          <w:b w:val="0"/>
          <w:szCs w:val="24"/>
        </w:rPr>
        <w:t xml:space="preserve"> </w:t>
      </w:r>
      <w:r w:rsidR="00B07350" w:rsidRPr="008261C0">
        <w:rPr>
          <w:b w:val="0"/>
          <w:szCs w:val="24"/>
        </w:rPr>
        <w:t xml:space="preserve">organizations </w:t>
      </w:r>
      <w:r w:rsidR="00737DCD" w:rsidRPr="008261C0">
        <w:rPr>
          <w:b w:val="0"/>
          <w:szCs w:val="24"/>
        </w:rPr>
        <w:t>and activities</w:t>
      </w:r>
      <w:r w:rsidRPr="008261C0">
        <w:rPr>
          <w:b w:val="0"/>
          <w:szCs w:val="24"/>
        </w:rPr>
        <w:t>.</w:t>
      </w:r>
    </w:p>
    <w:p w14:paraId="6D24A349" w14:textId="77777777" w:rsidR="00350AC5" w:rsidRPr="008261C0" w:rsidRDefault="00350AC5" w:rsidP="001F1AE0">
      <w:pPr>
        <w:pStyle w:val="BodyText2"/>
        <w:tabs>
          <w:tab w:val="clear" w:pos="2700"/>
        </w:tabs>
        <w:rPr>
          <w:b w:val="0"/>
          <w:szCs w:val="24"/>
        </w:rPr>
      </w:pPr>
    </w:p>
    <w:p w14:paraId="3199215B" w14:textId="7AC3EDB2" w:rsidR="00350AC5" w:rsidRPr="008261C0" w:rsidRDefault="00350AC5" w:rsidP="00350AC5">
      <w:pPr>
        <w:tabs>
          <w:tab w:val="center" w:pos="-3510"/>
        </w:tabs>
        <w:rPr>
          <w:szCs w:val="24"/>
        </w:rPr>
      </w:pPr>
      <w:r w:rsidRPr="008261C0">
        <w:rPr>
          <w:b/>
          <w:szCs w:val="24"/>
        </w:rPr>
        <w:t xml:space="preserve">Proponent and exception authority. </w:t>
      </w:r>
      <w:r w:rsidRPr="008261C0">
        <w:rPr>
          <w:szCs w:val="24"/>
        </w:rPr>
        <w:t xml:space="preserve">The proponent of this </w:t>
      </w:r>
      <w:r w:rsidR="00037515" w:rsidRPr="008261C0">
        <w:rPr>
          <w:szCs w:val="24"/>
        </w:rPr>
        <w:t xml:space="preserve">supplement </w:t>
      </w:r>
      <w:r w:rsidRPr="008261C0">
        <w:rPr>
          <w:szCs w:val="24"/>
        </w:rPr>
        <w:t xml:space="preserve">is the Deputy Chief of </w:t>
      </w:r>
      <w:r w:rsidRPr="00FB32E8">
        <w:rPr>
          <w:szCs w:val="24"/>
        </w:rPr>
        <w:t>Staff, G-1/4</w:t>
      </w:r>
      <w:r w:rsidR="00037515" w:rsidRPr="00FB32E8">
        <w:rPr>
          <w:szCs w:val="24"/>
        </w:rPr>
        <w:t xml:space="preserve"> (Personnel and Logistics)</w:t>
      </w:r>
      <w:r w:rsidR="0068010C" w:rsidRPr="00FB32E8">
        <w:rPr>
          <w:szCs w:val="24"/>
        </w:rPr>
        <w:t xml:space="preserve">. </w:t>
      </w:r>
      <w:r w:rsidRPr="00FB32E8">
        <w:rPr>
          <w:szCs w:val="24"/>
        </w:rPr>
        <w:t xml:space="preserve">The proponent has the authority to approve exceptions to this </w:t>
      </w:r>
      <w:r w:rsidR="006E56CE" w:rsidRPr="00FB32E8">
        <w:rPr>
          <w:szCs w:val="24"/>
        </w:rPr>
        <w:t xml:space="preserve">supplement </w:t>
      </w:r>
      <w:r w:rsidRPr="00FB32E8">
        <w:rPr>
          <w:szCs w:val="24"/>
        </w:rPr>
        <w:t>that are consistent with co</w:t>
      </w:r>
      <w:r w:rsidR="0068010C" w:rsidRPr="00FB32E8">
        <w:rPr>
          <w:szCs w:val="24"/>
        </w:rPr>
        <w:t xml:space="preserve">ntrolling law and regulations. </w:t>
      </w:r>
      <w:r w:rsidRPr="00FB32E8">
        <w:rPr>
          <w:szCs w:val="24"/>
        </w:rPr>
        <w:t xml:space="preserve">Activities may request a waiver to this </w:t>
      </w:r>
      <w:r w:rsidR="006E56CE" w:rsidRPr="00FB32E8">
        <w:rPr>
          <w:szCs w:val="24"/>
        </w:rPr>
        <w:t xml:space="preserve">supplement </w:t>
      </w:r>
      <w:r w:rsidRPr="00FB32E8">
        <w:rPr>
          <w:szCs w:val="24"/>
        </w:rPr>
        <w:t>by providing justification that includes a full analysis of the expected benefits and must include formal review by the ac</w:t>
      </w:r>
      <w:r w:rsidR="0068010C" w:rsidRPr="00FB32E8">
        <w:rPr>
          <w:szCs w:val="24"/>
        </w:rPr>
        <w:t xml:space="preserve">tivity’s senior legal officer. </w:t>
      </w:r>
      <w:r w:rsidRPr="00FB32E8">
        <w:rPr>
          <w:szCs w:val="24"/>
        </w:rPr>
        <w:t xml:space="preserve">All waiver requests will be endorsed by the commander or senior leader of the requesting activity and forwarded through higher headquarters to the policy </w:t>
      </w:r>
      <w:r w:rsidRPr="008261C0">
        <w:rPr>
          <w:szCs w:val="24"/>
        </w:rPr>
        <w:t>proponent.</w:t>
      </w:r>
    </w:p>
    <w:p w14:paraId="5AA16105" w14:textId="77777777" w:rsidR="005A465C" w:rsidRPr="008261C0" w:rsidRDefault="005A465C" w:rsidP="00350AC5">
      <w:pPr>
        <w:tabs>
          <w:tab w:val="center" w:pos="-3510"/>
        </w:tabs>
        <w:rPr>
          <w:szCs w:val="24"/>
        </w:rPr>
      </w:pPr>
    </w:p>
    <w:p w14:paraId="3DD3D9F4" w14:textId="77777777" w:rsidR="000468A6" w:rsidRPr="008261C0" w:rsidRDefault="005A465C" w:rsidP="000468A6">
      <w:pPr>
        <w:tabs>
          <w:tab w:val="center" w:pos="-3510"/>
        </w:tabs>
        <w:rPr>
          <w:szCs w:val="24"/>
        </w:rPr>
      </w:pPr>
      <w:r w:rsidRPr="008261C0">
        <w:rPr>
          <w:b/>
          <w:szCs w:val="24"/>
        </w:rPr>
        <w:t>Army management control process.</w:t>
      </w:r>
      <w:r w:rsidR="0068010C" w:rsidRPr="008261C0">
        <w:rPr>
          <w:szCs w:val="24"/>
        </w:rPr>
        <w:t xml:space="preserve"> </w:t>
      </w:r>
      <w:r w:rsidRPr="008261C0">
        <w:rPr>
          <w:szCs w:val="24"/>
        </w:rPr>
        <w:t>This supplement does not contain management control provisions.</w:t>
      </w:r>
    </w:p>
    <w:p w14:paraId="741E4116" w14:textId="77777777" w:rsidR="007225A7" w:rsidRDefault="007225A7" w:rsidP="005A465C">
      <w:pPr>
        <w:tabs>
          <w:tab w:val="center" w:pos="-3510"/>
        </w:tabs>
        <w:rPr>
          <w:szCs w:val="24"/>
        </w:rPr>
      </w:pPr>
    </w:p>
    <w:p w14:paraId="2115C322" w14:textId="1F4DB41C" w:rsidR="0061108A" w:rsidRDefault="007225A7" w:rsidP="007225A7">
      <w:pPr>
        <w:rPr>
          <w:szCs w:val="24"/>
        </w:rPr>
      </w:pPr>
      <w:r w:rsidRPr="008261C0">
        <w:rPr>
          <w:b/>
          <w:szCs w:val="24"/>
        </w:rPr>
        <w:t>Supplementation.</w:t>
      </w:r>
      <w:r w:rsidRPr="008261C0">
        <w:rPr>
          <w:szCs w:val="24"/>
        </w:rPr>
        <w:t xml:space="preserve"> Further supplementation of this supplement is prohibited without prior approval from the Deputy Chief of Staff, G-1/4 (ATBO-C), 661 Sheppard Place, Fort Eustis, VA  23604-5745.</w:t>
      </w:r>
    </w:p>
    <w:p w14:paraId="319A468E" w14:textId="77777777" w:rsidR="0061108A" w:rsidRDefault="0061108A" w:rsidP="007225A7">
      <w:pPr>
        <w:rPr>
          <w:szCs w:val="24"/>
        </w:rPr>
      </w:pPr>
    </w:p>
    <w:p w14:paraId="32099B53" w14:textId="77777777" w:rsidR="0061108A" w:rsidRPr="008261C0" w:rsidRDefault="0061108A" w:rsidP="007225A7">
      <w:pPr>
        <w:rPr>
          <w:szCs w:val="24"/>
        </w:rPr>
      </w:pPr>
    </w:p>
    <w:p w14:paraId="15753C99" w14:textId="4DA28961" w:rsidR="0061108A" w:rsidRPr="0061108A" w:rsidRDefault="0061108A" w:rsidP="0061108A">
      <w:pPr>
        <w:pBdr>
          <w:top w:val="single" w:sz="4" w:space="1" w:color="auto"/>
        </w:pBdr>
        <w:rPr>
          <w:sz w:val="20"/>
        </w:rPr>
      </w:pPr>
      <w:r w:rsidRPr="000468A6">
        <w:rPr>
          <w:sz w:val="20"/>
        </w:rPr>
        <w:t xml:space="preserve">*This supplement supersedes TRADOC Supplement 1 to AR 672-20, dated </w:t>
      </w:r>
      <w:r>
        <w:rPr>
          <w:sz w:val="20"/>
        </w:rPr>
        <w:t>16 June 2023</w:t>
      </w:r>
      <w:r w:rsidRPr="000468A6">
        <w:rPr>
          <w:sz w:val="20"/>
        </w:rPr>
        <w:t>.</w:t>
      </w:r>
    </w:p>
    <w:p w14:paraId="4484BF5C" w14:textId="06917655" w:rsidR="00A614F9" w:rsidRDefault="00036927" w:rsidP="001F1AE0">
      <w:pPr>
        <w:rPr>
          <w:szCs w:val="24"/>
        </w:rPr>
      </w:pPr>
      <w:r w:rsidRPr="008261C0">
        <w:rPr>
          <w:b/>
          <w:szCs w:val="24"/>
        </w:rPr>
        <w:lastRenderedPageBreak/>
        <w:t>Suggested improvements.</w:t>
      </w:r>
      <w:r w:rsidR="0068010C" w:rsidRPr="008261C0">
        <w:rPr>
          <w:szCs w:val="24"/>
        </w:rPr>
        <w:t xml:space="preserve"> </w:t>
      </w:r>
      <w:r w:rsidRPr="008261C0">
        <w:rPr>
          <w:szCs w:val="24"/>
        </w:rPr>
        <w:t xml:space="preserve">Users </w:t>
      </w:r>
      <w:r w:rsidR="002B10AB" w:rsidRPr="008261C0">
        <w:rPr>
          <w:szCs w:val="24"/>
        </w:rPr>
        <w:t xml:space="preserve">can </w:t>
      </w:r>
      <w:r w:rsidRPr="008261C0">
        <w:rPr>
          <w:szCs w:val="24"/>
        </w:rPr>
        <w:t xml:space="preserve">send comments and suggested improvements on </w:t>
      </w:r>
    </w:p>
    <w:p w14:paraId="1519BC2D" w14:textId="25429603" w:rsidR="00A8223A" w:rsidRPr="008261C0" w:rsidRDefault="00A614F9" w:rsidP="001F1AE0">
      <w:pPr>
        <w:rPr>
          <w:szCs w:val="24"/>
        </w:rPr>
      </w:pPr>
      <w:r>
        <w:rPr>
          <w:szCs w:val="24"/>
        </w:rPr>
        <w:t>DA</w:t>
      </w:r>
      <w:r w:rsidR="00036927" w:rsidRPr="008261C0">
        <w:rPr>
          <w:szCs w:val="24"/>
        </w:rPr>
        <w:t xml:space="preserve"> Form 2028 (Recommended Changes to Publications and Blank Forms) directly to Deputy Chief of Staff, G-1/4</w:t>
      </w:r>
      <w:r w:rsidR="00A8223A" w:rsidRPr="008261C0">
        <w:rPr>
          <w:szCs w:val="24"/>
        </w:rPr>
        <w:t xml:space="preserve"> </w:t>
      </w:r>
      <w:r w:rsidR="000933BA" w:rsidRPr="008261C0">
        <w:rPr>
          <w:szCs w:val="24"/>
        </w:rPr>
        <w:t>(</w:t>
      </w:r>
      <w:r w:rsidR="00A8223A" w:rsidRPr="008261C0">
        <w:rPr>
          <w:szCs w:val="24"/>
        </w:rPr>
        <w:t>ATBO-C</w:t>
      </w:r>
      <w:r w:rsidR="000933BA" w:rsidRPr="008261C0">
        <w:rPr>
          <w:szCs w:val="24"/>
        </w:rPr>
        <w:t>)</w:t>
      </w:r>
      <w:r w:rsidR="00A8223A" w:rsidRPr="008261C0">
        <w:rPr>
          <w:szCs w:val="24"/>
        </w:rPr>
        <w:t xml:space="preserve">, </w:t>
      </w:r>
      <w:r w:rsidR="006459EA" w:rsidRPr="008261C0">
        <w:rPr>
          <w:szCs w:val="24"/>
        </w:rPr>
        <w:t>661 Sheppard Place, Fort Eustis, V</w:t>
      </w:r>
      <w:r w:rsidR="00B11FA1" w:rsidRPr="008261C0">
        <w:rPr>
          <w:szCs w:val="24"/>
        </w:rPr>
        <w:t>A</w:t>
      </w:r>
      <w:r w:rsidR="00436740" w:rsidRPr="008261C0">
        <w:rPr>
          <w:szCs w:val="24"/>
        </w:rPr>
        <w:t xml:space="preserve"> </w:t>
      </w:r>
      <w:r w:rsidR="006459EA" w:rsidRPr="008261C0">
        <w:rPr>
          <w:szCs w:val="24"/>
        </w:rPr>
        <w:t xml:space="preserve"> 23604-5745</w:t>
      </w:r>
      <w:r w:rsidR="001B6125">
        <w:rPr>
          <w:szCs w:val="24"/>
        </w:rPr>
        <w:t xml:space="preserve"> or via e-mail to </w:t>
      </w:r>
      <w:hyperlink r:id="rId12" w:history="1">
        <w:r w:rsidR="004A61AB" w:rsidRPr="00C22AF9">
          <w:rPr>
            <w:rStyle w:val="Hyperlink"/>
            <w:szCs w:val="24"/>
          </w:rPr>
          <w:t>usarmy.jble.tradoc.mbx.hq-tradoc-g-1-4-civilian-leader-developme@army.mil</w:t>
        </w:r>
      </w:hyperlink>
      <w:r w:rsidR="00A8223A" w:rsidRPr="008261C0">
        <w:rPr>
          <w:szCs w:val="24"/>
        </w:rPr>
        <w:t xml:space="preserve">. </w:t>
      </w:r>
      <w:r w:rsidR="000933BA" w:rsidRPr="008261C0">
        <w:rPr>
          <w:szCs w:val="24"/>
        </w:rPr>
        <w:t xml:space="preserve"> </w:t>
      </w:r>
    </w:p>
    <w:p w14:paraId="1754BC1A" w14:textId="77777777" w:rsidR="00A8223A" w:rsidRPr="008261C0" w:rsidRDefault="00A8223A" w:rsidP="001F1AE0">
      <w:pPr>
        <w:rPr>
          <w:szCs w:val="24"/>
        </w:rPr>
      </w:pPr>
    </w:p>
    <w:p w14:paraId="17513974" w14:textId="6FBF789C" w:rsidR="001F40B0" w:rsidRPr="008261C0" w:rsidRDefault="001F40B0" w:rsidP="001F40B0">
      <w:pPr>
        <w:tabs>
          <w:tab w:val="left" w:pos="504"/>
          <w:tab w:val="left" w:pos="792"/>
          <w:tab w:val="left" w:pos="1123"/>
        </w:tabs>
        <w:rPr>
          <w:color w:val="000000"/>
          <w:szCs w:val="24"/>
        </w:rPr>
      </w:pPr>
      <w:r w:rsidRPr="008261C0">
        <w:rPr>
          <w:b/>
          <w:szCs w:val="24"/>
        </w:rPr>
        <w:t>Distribution.</w:t>
      </w:r>
      <w:r w:rsidR="0068010C" w:rsidRPr="008261C0">
        <w:rPr>
          <w:szCs w:val="24"/>
        </w:rPr>
        <w:t xml:space="preserve"> </w:t>
      </w:r>
      <w:r w:rsidRPr="008261C0">
        <w:rPr>
          <w:color w:val="000000"/>
          <w:szCs w:val="24"/>
        </w:rPr>
        <w:t xml:space="preserve">This supplement is available in electronic media only and is published on the U.S. Army Training and Doctrine Command Administrative Publications website </w:t>
      </w:r>
      <w:hyperlink r:id="rId13" w:history="1">
        <w:r w:rsidRPr="008261C0">
          <w:rPr>
            <w:rStyle w:val="Hyperlink"/>
            <w:szCs w:val="24"/>
          </w:rPr>
          <w:t>https://adminpubs.tradoc.army.mil/</w:t>
        </w:r>
      </w:hyperlink>
      <w:r w:rsidRPr="008261C0">
        <w:rPr>
          <w:color w:val="000000" w:themeColor="text1"/>
          <w:szCs w:val="24"/>
        </w:rPr>
        <w:t>.</w:t>
      </w:r>
    </w:p>
    <w:p w14:paraId="0E9BDB0F" w14:textId="77777777" w:rsidR="000933BA" w:rsidRPr="008261C0" w:rsidRDefault="000933BA" w:rsidP="00350AC5">
      <w:pPr>
        <w:pBdr>
          <w:bottom w:val="single" w:sz="8" w:space="1" w:color="auto"/>
        </w:pBdr>
        <w:rPr>
          <w:szCs w:val="24"/>
        </w:rPr>
      </w:pPr>
    </w:p>
    <w:p w14:paraId="7D58D4E6" w14:textId="77777777" w:rsidR="009F1A71" w:rsidRDefault="009F1A71" w:rsidP="009F1A71">
      <w:pPr>
        <w:rPr>
          <w:b/>
          <w:bCs/>
          <w:color w:val="000000"/>
          <w:szCs w:val="24"/>
        </w:rPr>
      </w:pPr>
    </w:p>
    <w:p w14:paraId="0C801E97" w14:textId="3907DA92" w:rsidR="009F1A71" w:rsidRPr="009F1A71" w:rsidRDefault="009F1A71" w:rsidP="009F1A71">
      <w:pPr>
        <w:rPr>
          <w:b/>
          <w:bCs/>
          <w:color w:val="000000"/>
          <w:szCs w:val="24"/>
        </w:rPr>
      </w:pPr>
      <w:r w:rsidRPr="009F1A71">
        <w:rPr>
          <w:b/>
          <w:bCs/>
          <w:color w:val="000000"/>
          <w:szCs w:val="24"/>
        </w:rPr>
        <w:t>Summary of Change</w:t>
      </w:r>
    </w:p>
    <w:p w14:paraId="306349AC" w14:textId="77777777" w:rsidR="009F1A71" w:rsidRDefault="009F1A71" w:rsidP="009F1A71">
      <w:pPr>
        <w:rPr>
          <w:color w:val="000000"/>
          <w:szCs w:val="24"/>
        </w:rPr>
      </w:pPr>
    </w:p>
    <w:p w14:paraId="2A224798" w14:textId="2D329B5E" w:rsidR="009F1A71" w:rsidRDefault="009F1A71" w:rsidP="009F1A71">
      <w:pPr>
        <w:rPr>
          <w:color w:val="000000"/>
          <w:szCs w:val="24"/>
        </w:rPr>
      </w:pPr>
      <w:r w:rsidRPr="009F1A71">
        <w:rPr>
          <w:color w:val="000000"/>
          <w:szCs w:val="24"/>
        </w:rPr>
        <w:t xml:space="preserve">TRADOC Supplement 1 to </w:t>
      </w:r>
      <w:r w:rsidR="00DA59A4">
        <w:rPr>
          <w:color w:val="000000"/>
          <w:szCs w:val="24"/>
        </w:rPr>
        <w:t>AR</w:t>
      </w:r>
      <w:r w:rsidRPr="009F1A71">
        <w:rPr>
          <w:color w:val="000000"/>
          <w:szCs w:val="24"/>
        </w:rPr>
        <w:t xml:space="preserve"> </w:t>
      </w:r>
      <w:r>
        <w:rPr>
          <w:color w:val="000000"/>
          <w:szCs w:val="24"/>
        </w:rPr>
        <w:t>672-20</w:t>
      </w:r>
    </w:p>
    <w:p w14:paraId="5E3AE649" w14:textId="7EA1D846" w:rsidR="009F1A71" w:rsidRDefault="009F1A71" w:rsidP="009F1A71">
      <w:pPr>
        <w:rPr>
          <w:color w:val="000000"/>
          <w:szCs w:val="24"/>
        </w:rPr>
      </w:pPr>
      <w:r>
        <w:rPr>
          <w:color w:val="000000"/>
          <w:szCs w:val="24"/>
        </w:rPr>
        <w:t>Incentive Awards</w:t>
      </w:r>
    </w:p>
    <w:p w14:paraId="011F35AB" w14:textId="77777777" w:rsidR="009F1A71" w:rsidRPr="009F1A71" w:rsidRDefault="009F1A71" w:rsidP="009F1A71">
      <w:pPr>
        <w:rPr>
          <w:color w:val="000000"/>
          <w:szCs w:val="24"/>
        </w:rPr>
      </w:pPr>
    </w:p>
    <w:p w14:paraId="5462299C" w14:textId="5F109A56" w:rsidR="009F1A71" w:rsidRDefault="009F1A71" w:rsidP="00120F73">
      <w:pPr>
        <w:pStyle w:val="NoSpacing"/>
        <w:rPr>
          <w:rFonts w:ascii="Times New Roman" w:hAnsi="Times New Roman" w:cs="Times New Roman"/>
          <w:sz w:val="24"/>
          <w:szCs w:val="24"/>
        </w:rPr>
      </w:pPr>
      <w:r w:rsidRPr="009E542B">
        <w:rPr>
          <w:rFonts w:ascii="Times New Roman" w:hAnsi="Times New Roman" w:cs="Times New Roman"/>
          <w:sz w:val="24"/>
          <w:szCs w:val="24"/>
        </w:rPr>
        <w:t xml:space="preserve">This </w:t>
      </w:r>
      <w:r w:rsidR="00D05972">
        <w:rPr>
          <w:rFonts w:ascii="Times New Roman" w:hAnsi="Times New Roman" w:cs="Times New Roman"/>
          <w:sz w:val="24"/>
          <w:szCs w:val="24"/>
        </w:rPr>
        <w:t xml:space="preserve">minor </w:t>
      </w:r>
      <w:r w:rsidRPr="009E542B">
        <w:rPr>
          <w:rFonts w:ascii="Times New Roman" w:hAnsi="Times New Roman" w:cs="Times New Roman"/>
          <w:sz w:val="24"/>
          <w:szCs w:val="24"/>
        </w:rPr>
        <w:t xml:space="preserve">revision dated </w:t>
      </w:r>
      <w:r w:rsidR="00AE6699">
        <w:rPr>
          <w:rFonts w:ascii="Times New Roman" w:hAnsi="Times New Roman" w:cs="Times New Roman"/>
          <w:sz w:val="24"/>
          <w:szCs w:val="24"/>
        </w:rPr>
        <w:t>24</w:t>
      </w:r>
      <w:r w:rsidR="00092F6F">
        <w:rPr>
          <w:rFonts w:ascii="Times New Roman" w:hAnsi="Times New Roman" w:cs="Times New Roman"/>
          <w:sz w:val="24"/>
          <w:szCs w:val="24"/>
        </w:rPr>
        <w:t xml:space="preserve"> </w:t>
      </w:r>
      <w:r w:rsidR="00850D21">
        <w:rPr>
          <w:rFonts w:ascii="Times New Roman" w:hAnsi="Times New Roman" w:cs="Times New Roman"/>
          <w:sz w:val="24"/>
          <w:szCs w:val="24"/>
        </w:rPr>
        <w:t>January</w:t>
      </w:r>
      <w:r w:rsidR="00092F6F">
        <w:rPr>
          <w:rFonts w:ascii="Times New Roman" w:hAnsi="Times New Roman" w:cs="Times New Roman"/>
          <w:sz w:val="24"/>
          <w:szCs w:val="24"/>
        </w:rPr>
        <w:t xml:space="preserve"> </w:t>
      </w:r>
      <w:r w:rsidR="005D09A0">
        <w:rPr>
          <w:rFonts w:ascii="Times New Roman" w:hAnsi="Times New Roman" w:cs="Times New Roman"/>
          <w:sz w:val="24"/>
          <w:szCs w:val="24"/>
        </w:rPr>
        <w:t>202</w:t>
      </w:r>
      <w:r w:rsidR="00092F6F">
        <w:rPr>
          <w:rFonts w:ascii="Times New Roman" w:hAnsi="Times New Roman" w:cs="Times New Roman"/>
          <w:sz w:val="24"/>
          <w:szCs w:val="24"/>
        </w:rPr>
        <w:t>4</w:t>
      </w:r>
      <w:r w:rsidRPr="009E542B">
        <w:rPr>
          <w:rFonts w:ascii="Times New Roman" w:hAnsi="Times New Roman" w:cs="Times New Roman"/>
          <w:sz w:val="24"/>
          <w:szCs w:val="24"/>
        </w:rPr>
        <w:t xml:space="preserve"> </w:t>
      </w:r>
    </w:p>
    <w:p w14:paraId="18CCF8C8" w14:textId="77777777" w:rsidR="005D09A0" w:rsidRDefault="005D09A0" w:rsidP="00120F73">
      <w:pPr>
        <w:pStyle w:val="NoSpacing"/>
        <w:rPr>
          <w:rFonts w:ascii="Times New Roman" w:hAnsi="Times New Roman" w:cs="Times New Roman"/>
          <w:sz w:val="24"/>
          <w:szCs w:val="24"/>
        </w:rPr>
      </w:pPr>
    </w:p>
    <w:p w14:paraId="2D853553" w14:textId="420F3DF6" w:rsidR="00075485" w:rsidRDefault="00075485" w:rsidP="00C96ED5">
      <w:pPr>
        <w:pStyle w:val="ListParagraph"/>
        <w:numPr>
          <w:ilvl w:val="0"/>
          <w:numId w:val="16"/>
        </w:numPr>
        <w:spacing w:after="120"/>
        <w:rPr>
          <w:rFonts w:cstheme="minorHAnsi"/>
          <w:bCs/>
        </w:rPr>
      </w:pPr>
      <w:r>
        <w:rPr>
          <w:rFonts w:cstheme="minorHAnsi"/>
          <w:bCs/>
        </w:rPr>
        <w:t xml:space="preserve">Relocates text from paragraph 1-6a to a new </w:t>
      </w:r>
      <w:r w:rsidRPr="001924E5">
        <w:rPr>
          <w:rFonts w:cstheme="minorHAnsi"/>
          <w:bCs/>
        </w:rPr>
        <w:t xml:space="preserve">paragraph </w:t>
      </w:r>
      <w:r w:rsidR="001924E5">
        <w:rPr>
          <w:rFonts w:cstheme="minorHAnsi"/>
          <w:bCs/>
        </w:rPr>
        <w:fldChar w:fldCharType="begin"/>
      </w:r>
      <w:r w:rsidR="001924E5" w:rsidRPr="001924E5">
        <w:rPr>
          <w:rFonts w:cstheme="minorHAnsi"/>
          <w:bCs/>
        </w:rPr>
        <w:instrText xml:space="preserve"> REF Para_1_7 \h  \* MERGEFORMAT </w:instrText>
      </w:r>
      <w:r w:rsidR="001924E5">
        <w:rPr>
          <w:rFonts w:cstheme="minorHAnsi"/>
          <w:bCs/>
        </w:rPr>
      </w:r>
      <w:r w:rsidR="001924E5">
        <w:rPr>
          <w:rFonts w:cstheme="minorHAnsi"/>
          <w:bCs/>
        </w:rPr>
        <w:fldChar w:fldCharType="separate"/>
      </w:r>
      <w:r w:rsidR="001924E5" w:rsidRPr="001924E5">
        <w:rPr>
          <w:bCs/>
          <w:szCs w:val="24"/>
        </w:rPr>
        <w:t>1-7.</w:t>
      </w:r>
      <w:r w:rsidR="001924E5" w:rsidRPr="00181381">
        <w:rPr>
          <w:b/>
          <w:bCs/>
          <w:szCs w:val="24"/>
        </w:rPr>
        <w:t xml:space="preserve"> </w:t>
      </w:r>
      <w:r w:rsidR="001924E5">
        <w:rPr>
          <w:rFonts w:cstheme="minorHAnsi"/>
          <w:bCs/>
        </w:rPr>
        <w:fldChar w:fldCharType="end"/>
      </w:r>
      <w:r>
        <w:rPr>
          <w:rFonts w:cstheme="minorHAnsi"/>
          <w:bCs/>
        </w:rPr>
        <w:t xml:space="preserve"> </w:t>
      </w:r>
    </w:p>
    <w:p w14:paraId="64611C0F" w14:textId="3E629A84" w:rsidR="00C96ED5" w:rsidRDefault="00C96ED5" w:rsidP="00C96ED5">
      <w:pPr>
        <w:pStyle w:val="ListParagraph"/>
        <w:numPr>
          <w:ilvl w:val="0"/>
          <w:numId w:val="16"/>
        </w:numPr>
        <w:spacing w:after="120"/>
        <w:rPr>
          <w:rFonts w:cstheme="minorHAnsi"/>
          <w:bCs/>
        </w:rPr>
      </w:pPr>
      <w:r>
        <w:rPr>
          <w:rFonts w:cstheme="minorHAnsi"/>
          <w:bCs/>
        </w:rPr>
        <w:t>Removes duplicative text (para 2-1)</w:t>
      </w:r>
    </w:p>
    <w:p w14:paraId="7A9B723C" w14:textId="5BE7384D" w:rsidR="0063586C" w:rsidRDefault="00C96ED5" w:rsidP="0063586C">
      <w:pPr>
        <w:pStyle w:val="ListParagraph"/>
        <w:numPr>
          <w:ilvl w:val="0"/>
          <w:numId w:val="16"/>
        </w:numPr>
        <w:spacing w:after="120"/>
        <w:rPr>
          <w:rFonts w:cstheme="minorHAnsi"/>
          <w:bCs/>
        </w:rPr>
      </w:pPr>
      <w:r>
        <w:rPr>
          <w:rFonts w:cstheme="minorHAnsi"/>
          <w:bCs/>
        </w:rPr>
        <w:t xml:space="preserve">Adds clarifying text to the administration of DA Form 1256s (para </w:t>
      </w:r>
      <w:r w:rsidR="001924E5">
        <w:rPr>
          <w:rFonts w:cstheme="minorHAnsi"/>
          <w:bCs/>
        </w:rPr>
        <w:fldChar w:fldCharType="begin"/>
      </w:r>
      <w:r w:rsidR="001924E5">
        <w:rPr>
          <w:rFonts w:cstheme="minorHAnsi"/>
          <w:bCs/>
        </w:rPr>
        <w:instrText xml:space="preserve"> REF Para_2_1m \h </w:instrText>
      </w:r>
      <w:r w:rsidR="001924E5">
        <w:rPr>
          <w:rFonts w:cstheme="minorHAnsi"/>
          <w:bCs/>
        </w:rPr>
      </w:r>
      <w:r w:rsidR="001924E5">
        <w:rPr>
          <w:rFonts w:cstheme="minorHAnsi"/>
          <w:bCs/>
        </w:rPr>
        <w:fldChar w:fldCharType="separate"/>
      </w:r>
      <w:r w:rsidR="001924E5" w:rsidRPr="005C7CE3">
        <w:rPr>
          <w:szCs w:val="24"/>
        </w:rPr>
        <w:t>2-1m</w:t>
      </w:r>
      <w:r w:rsidR="001924E5">
        <w:rPr>
          <w:rFonts w:cstheme="minorHAnsi"/>
          <w:bCs/>
        </w:rPr>
        <w:fldChar w:fldCharType="end"/>
      </w:r>
      <w:r>
        <w:rPr>
          <w:rFonts w:cstheme="minorHAnsi"/>
          <w:bCs/>
        </w:rPr>
        <w:t>)</w:t>
      </w:r>
    </w:p>
    <w:p w14:paraId="37171015" w14:textId="7079FE63" w:rsidR="0063586C" w:rsidRPr="0063586C" w:rsidRDefault="00D05972" w:rsidP="0063586C">
      <w:pPr>
        <w:pStyle w:val="ListParagraph"/>
        <w:numPr>
          <w:ilvl w:val="0"/>
          <w:numId w:val="16"/>
        </w:numPr>
        <w:spacing w:after="120"/>
        <w:rPr>
          <w:rFonts w:cstheme="minorHAnsi"/>
          <w:bCs/>
        </w:rPr>
      </w:pPr>
      <w:r w:rsidRPr="0063586C">
        <w:rPr>
          <w:szCs w:val="24"/>
        </w:rPr>
        <w:t xml:space="preserve">Modifies </w:t>
      </w:r>
      <w:r w:rsidR="009F1A71" w:rsidRPr="0063586C">
        <w:rPr>
          <w:szCs w:val="24"/>
        </w:rPr>
        <w:t xml:space="preserve">approval authority levels for cash awards (para </w:t>
      </w:r>
      <w:r w:rsidR="001924E5">
        <w:rPr>
          <w:szCs w:val="24"/>
        </w:rPr>
        <w:fldChar w:fldCharType="begin"/>
      </w:r>
      <w:r w:rsidR="001924E5">
        <w:rPr>
          <w:szCs w:val="24"/>
        </w:rPr>
        <w:instrText xml:space="preserve"> REF Para_2_4 \h </w:instrText>
      </w:r>
      <w:r w:rsidR="001924E5">
        <w:rPr>
          <w:szCs w:val="24"/>
        </w:rPr>
      </w:r>
      <w:r w:rsidR="001924E5">
        <w:rPr>
          <w:szCs w:val="24"/>
        </w:rPr>
        <w:fldChar w:fldCharType="separate"/>
      </w:r>
      <w:r w:rsidR="001924E5" w:rsidRPr="005C7CE3">
        <w:rPr>
          <w:szCs w:val="24"/>
        </w:rPr>
        <w:t>2-4</w:t>
      </w:r>
      <w:r w:rsidR="001924E5">
        <w:rPr>
          <w:szCs w:val="24"/>
        </w:rPr>
        <w:fldChar w:fldCharType="end"/>
      </w:r>
      <w:r w:rsidR="009F1A71" w:rsidRPr="0063586C">
        <w:rPr>
          <w:szCs w:val="24"/>
        </w:rPr>
        <w:t>)</w:t>
      </w:r>
    </w:p>
    <w:p w14:paraId="620B92F4" w14:textId="295608C3" w:rsidR="00627877" w:rsidRPr="0063586C" w:rsidRDefault="00627877" w:rsidP="0063586C">
      <w:pPr>
        <w:pStyle w:val="ListParagraph"/>
        <w:numPr>
          <w:ilvl w:val="0"/>
          <w:numId w:val="16"/>
        </w:numPr>
        <w:spacing w:after="120"/>
        <w:rPr>
          <w:rFonts w:cstheme="minorHAnsi"/>
          <w:bCs/>
        </w:rPr>
      </w:pPr>
      <w:r w:rsidRPr="0063586C">
        <w:rPr>
          <w:szCs w:val="24"/>
        </w:rPr>
        <w:t xml:space="preserve">Add reference for length of service </w:t>
      </w:r>
      <w:r w:rsidR="00FB0F08" w:rsidRPr="0063586C">
        <w:rPr>
          <w:szCs w:val="24"/>
        </w:rPr>
        <w:t>certificates</w:t>
      </w:r>
      <w:r w:rsidRPr="0063586C">
        <w:rPr>
          <w:szCs w:val="24"/>
        </w:rPr>
        <w:t xml:space="preserve"> (para </w:t>
      </w:r>
      <w:r w:rsidR="001924E5">
        <w:rPr>
          <w:szCs w:val="24"/>
        </w:rPr>
        <w:fldChar w:fldCharType="begin"/>
      </w:r>
      <w:r w:rsidR="001924E5">
        <w:rPr>
          <w:szCs w:val="24"/>
        </w:rPr>
        <w:instrText xml:space="preserve"> REF Para_21_1 \h </w:instrText>
      </w:r>
      <w:r w:rsidR="001924E5">
        <w:rPr>
          <w:szCs w:val="24"/>
        </w:rPr>
      </w:r>
      <w:r w:rsidR="001924E5">
        <w:rPr>
          <w:szCs w:val="24"/>
        </w:rPr>
        <w:fldChar w:fldCharType="separate"/>
      </w:r>
      <w:r w:rsidR="001924E5" w:rsidRPr="005C7CE3">
        <w:rPr>
          <w:szCs w:val="24"/>
        </w:rPr>
        <w:t>21-1</w:t>
      </w:r>
      <w:r w:rsidR="001924E5">
        <w:rPr>
          <w:szCs w:val="24"/>
        </w:rPr>
        <w:fldChar w:fldCharType="end"/>
      </w:r>
      <w:r w:rsidR="007A7A75" w:rsidRPr="0063586C">
        <w:rPr>
          <w:szCs w:val="24"/>
        </w:rPr>
        <w:t>)</w:t>
      </w:r>
    </w:p>
    <w:p w14:paraId="565E295F" w14:textId="32C92972" w:rsidR="00C96ED5" w:rsidRDefault="00C96ED5" w:rsidP="00C96ED5">
      <w:pPr>
        <w:pStyle w:val="ListParagraph"/>
        <w:numPr>
          <w:ilvl w:val="0"/>
          <w:numId w:val="16"/>
        </w:numPr>
        <w:spacing w:after="120"/>
        <w:rPr>
          <w:rFonts w:cstheme="minorHAnsi"/>
          <w:bCs/>
        </w:rPr>
      </w:pPr>
      <w:r>
        <w:rPr>
          <w:rFonts w:cstheme="minorHAnsi"/>
          <w:bCs/>
        </w:rPr>
        <w:t xml:space="preserve">Adds references to </w:t>
      </w:r>
      <w:r w:rsidR="001924E5">
        <w:rPr>
          <w:rFonts w:cstheme="minorHAnsi"/>
          <w:bCs/>
        </w:rPr>
        <w:fldChar w:fldCharType="begin"/>
      </w:r>
      <w:r w:rsidR="001924E5">
        <w:rPr>
          <w:rFonts w:cstheme="minorHAnsi"/>
          <w:bCs/>
        </w:rPr>
        <w:instrText xml:space="preserve"> REF App_A \h </w:instrText>
      </w:r>
      <w:r w:rsidR="001924E5">
        <w:rPr>
          <w:rFonts w:cstheme="minorHAnsi"/>
          <w:bCs/>
        </w:rPr>
      </w:r>
      <w:r w:rsidR="001924E5">
        <w:rPr>
          <w:rFonts w:cstheme="minorHAnsi"/>
          <w:bCs/>
        </w:rPr>
        <w:fldChar w:fldCharType="separate"/>
      </w:r>
      <w:r w:rsidR="001924E5" w:rsidRPr="005C7CE3">
        <w:rPr>
          <w:szCs w:val="24"/>
        </w:rPr>
        <w:t>appendix A</w:t>
      </w:r>
      <w:r w:rsidR="001924E5">
        <w:rPr>
          <w:rFonts w:cstheme="minorHAnsi"/>
          <w:bCs/>
        </w:rPr>
        <w:fldChar w:fldCharType="end"/>
      </w:r>
      <w:r>
        <w:rPr>
          <w:rFonts w:cstheme="minorHAnsi"/>
          <w:bCs/>
        </w:rPr>
        <w:t xml:space="preserve">. </w:t>
      </w:r>
    </w:p>
    <w:p w14:paraId="7566083C" w14:textId="0DBBF375" w:rsidR="00C96ED5" w:rsidRDefault="00C96ED5" w:rsidP="00C96ED5">
      <w:pPr>
        <w:pStyle w:val="ListParagraph"/>
        <w:numPr>
          <w:ilvl w:val="0"/>
          <w:numId w:val="16"/>
        </w:numPr>
        <w:spacing w:after="120"/>
        <w:rPr>
          <w:rFonts w:cstheme="minorHAnsi"/>
          <w:bCs/>
        </w:rPr>
      </w:pPr>
      <w:r>
        <w:rPr>
          <w:rFonts w:cstheme="minorHAnsi"/>
          <w:bCs/>
        </w:rPr>
        <w:t xml:space="preserve">Updates </w:t>
      </w:r>
      <w:r w:rsidR="001924E5">
        <w:rPr>
          <w:rFonts w:cstheme="minorHAnsi"/>
          <w:bCs/>
        </w:rPr>
        <w:fldChar w:fldCharType="begin"/>
      </w:r>
      <w:r w:rsidR="001924E5">
        <w:rPr>
          <w:rFonts w:cstheme="minorHAnsi"/>
          <w:bCs/>
        </w:rPr>
        <w:instrText xml:space="preserve"> REF Glossary \h </w:instrText>
      </w:r>
      <w:r w:rsidR="001924E5">
        <w:rPr>
          <w:rFonts w:cstheme="minorHAnsi"/>
          <w:bCs/>
        </w:rPr>
      </w:r>
      <w:r w:rsidR="001924E5">
        <w:rPr>
          <w:rFonts w:cstheme="minorHAnsi"/>
          <w:bCs/>
        </w:rPr>
        <w:fldChar w:fldCharType="separate"/>
      </w:r>
      <w:r w:rsidR="001924E5" w:rsidRPr="005C7CE3">
        <w:rPr>
          <w:szCs w:val="24"/>
        </w:rPr>
        <w:t>glossary</w:t>
      </w:r>
      <w:r w:rsidR="001924E5">
        <w:rPr>
          <w:rFonts w:cstheme="minorHAnsi"/>
          <w:bCs/>
        </w:rPr>
        <w:fldChar w:fldCharType="end"/>
      </w:r>
      <w:r>
        <w:rPr>
          <w:rFonts w:cstheme="minorHAnsi"/>
          <w:bCs/>
        </w:rPr>
        <w:t xml:space="preserve">. </w:t>
      </w:r>
    </w:p>
    <w:p w14:paraId="52CDD0B4" w14:textId="1CA81F30" w:rsidR="00C96ED5" w:rsidRPr="00C96ED5" w:rsidRDefault="00C96ED5" w:rsidP="00C96ED5">
      <w:pPr>
        <w:pStyle w:val="ListParagraph"/>
        <w:numPr>
          <w:ilvl w:val="0"/>
          <w:numId w:val="16"/>
        </w:numPr>
        <w:spacing w:after="120"/>
        <w:rPr>
          <w:rFonts w:cstheme="minorHAnsi"/>
          <w:bCs/>
        </w:rPr>
      </w:pPr>
      <w:r>
        <w:rPr>
          <w:rFonts w:cstheme="minorHAnsi"/>
          <w:bCs/>
        </w:rPr>
        <w:t>Incorporates formatting edits (throughout)</w:t>
      </w:r>
    </w:p>
    <w:p w14:paraId="3BCA68E9" w14:textId="77777777" w:rsidR="009F1A71" w:rsidRPr="009E542B" w:rsidRDefault="009F1A71" w:rsidP="009F1A71">
      <w:pPr>
        <w:pStyle w:val="ListParagraph"/>
        <w:rPr>
          <w:szCs w:val="24"/>
        </w:rPr>
      </w:pPr>
    </w:p>
    <w:p w14:paraId="5A07F190" w14:textId="77777777" w:rsidR="008A3A71" w:rsidRDefault="008A3A71" w:rsidP="008A3A71">
      <w:pPr>
        <w:pBdr>
          <w:bottom w:val="single" w:sz="8" w:space="1" w:color="auto"/>
        </w:pBdr>
        <w:rPr>
          <w:szCs w:val="24"/>
        </w:rPr>
      </w:pPr>
    </w:p>
    <w:p w14:paraId="085CCA99" w14:textId="77777777" w:rsidR="0061108A" w:rsidRDefault="0061108A" w:rsidP="008A3A71">
      <w:pPr>
        <w:pBdr>
          <w:bottom w:val="single" w:sz="8" w:space="1" w:color="auto"/>
        </w:pBdr>
        <w:rPr>
          <w:szCs w:val="24"/>
        </w:rPr>
      </w:pPr>
    </w:p>
    <w:p w14:paraId="09FFBB52" w14:textId="77777777" w:rsidR="0061108A" w:rsidRDefault="0061108A" w:rsidP="008A3A71">
      <w:pPr>
        <w:pBdr>
          <w:bottom w:val="single" w:sz="8" w:space="1" w:color="auto"/>
        </w:pBdr>
        <w:rPr>
          <w:szCs w:val="24"/>
        </w:rPr>
      </w:pPr>
    </w:p>
    <w:p w14:paraId="569CE6D6" w14:textId="77777777" w:rsidR="0061108A" w:rsidRDefault="0061108A" w:rsidP="008A3A71">
      <w:pPr>
        <w:pBdr>
          <w:bottom w:val="single" w:sz="8" w:space="1" w:color="auto"/>
        </w:pBdr>
        <w:rPr>
          <w:szCs w:val="24"/>
        </w:rPr>
      </w:pPr>
    </w:p>
    <w:p w14:paraId="18D8FDD6" w14:textId="77777777" w:rsidR="0061108A" w:rsidRDefault="0061108A" w:rsidP="008A3A71">
      <w:pPr>
        <w:pBdr>
          <w:bottom w:val="single" w:sz="8" w:space="1" w:color="auto"/>
        </w:pBdr>
        <w:rPr>
          <w:szCs w:val="24"/>
        </w:rPr>
      </w:pPr>
    </w:p>
    <w:p w14:paraId="175130EF" w14:textId="77777777" w:rsidR="0061108A" w:rsidRDefault="0061108A" w:rsidP="008A3A71">
      <w:pPr>
        <w:pBdr>
          <w:bottom w:val="single" w:sz="8" w:space="1" w:color="auto"/>
        </w:pBdr>
        <w:rPr>
          <w:szCs w:val="24"/>
        </w:rPr>
      </w:pPr>
    </w:p>
    <w:p w14:paraId="3EE67AFD" w14:textId="77777777" w:rsidR="0061108A" w:rsidRDefault="0061108A" w:rsidP="008A3A71">
      <w:pPr>
        <w:pBdr>
          <w:bottom w:val="single" w:sz="8" w:space="1" w:color="auto"/>
        </w:pBdr>
        <w:rPr>
          <w:szCs w:val="24"/>
        </w:rPr>
      </w:pPr>
    </w:p>
    <w:p w14:paraId="17467068" w14:textId="77777777" w:rsidR="0061108A" w:rsidRDefault="0061108A" w:rsidP="008A3A71">
      <w:pPr>
        <w:pBdr>
          <w:bottom w:val="single" w:sz="8" w:space="1" w:color="auto"/>
        </w:pBdr>
        <w:rPr>
          <w:szCs w:val="24"/>
        </w:rPr>
      </w:pPr>
    </w:p>
    <w:p w14:paraId="001414ED" w14:textId="77777777" w:rsidR="0061108A" w:rsidRDefault="0061108A" w:rsidP="008A3A71">
      <w:pPr>
        <w:pBdr>
          <w:bottom w:val="single" w:sz="8" w:space="1" w:color="auto"/>
        </w:pBdr>
        <w:rPr>
          <w:szCs w:val="24"/>
        </w:rPr>
      </w:pPr>
    </w:p>
    <w:p w14:paraId="72024BF4" w14:textId="77777777" w:rsidR="0061108A" w:rsidRDefault="0061108A" w:rsidP="008A3A71">
      <w:pPr>
        <w:pBdr>
          <w:bottom w:val="single" w:sz="8" w:space="1" w:color="auto"/>
        </w:pBdr>
        <w:rPr>
          <w:szCs w:val="24"/>
        </w:rPr>
      </w:pPr>
    </w:p>
    <w:p w14:paraId="7F3C3FEC" w14:textId="77777777" w:rsidR="0061108A" w:rsidRDefault="0061108A" w:rsidP="008A3A71">
      <w:pPr>
        <w:pBdr>
          <w:bottom w:val="single" w:sz="8" w:space="1" w:color="auto"/>
        </w:pBdr>
        <w:rPr>
          <w:szCs w:val="24"/>
        </w:rPr>
      </w:pPr>
    </w:p>
    <w:p w14:paraId="0B7AE7B3" w14:textId="77777777" w:rsidR="0061108A" w:rsidRDefault="0061108A" w:rsidP="008A3A71">
      <w:pPr>
        <w:pBdr>
          <w:bottom w:val="single" w:sz="8" w:space="1" w:color="auto"/>
        </w:pBdr>
        <w:rPr>
          <w:szCs w:val="24"/>
        </w:rPr>
      </w:pPr>
    </w:p>
    <w:p w14:paraId="6F89D21C" w14:textId="77777777" w:rsidR="0061108A" w:rsidRDefault="0061108A" w:rsidP="008A3A71">
      <w:pPr>
        <w:pBdr>
          <w:bottom w:val="single" w:sz="8" w:space="1" w:color="auto"/>
        </w:pBdr>
        <w:rPr>
          <w:szCs w:val="24"/>
        </w:rPr>
      </w:pPr>
    </w:p>
    <w:p w14:paraId="7DE9AD59" w14:textId="77777777" w:rsidR="0061108A" w:rsidRDefault="0061108A" w:rsidP="008A3A71">
      <w:pPr>
        <w:pBdr>
          <w:bottom w:val="single" w:sz="8" w:space="1" w:color="auto"/>
        </w:pBdr>
        <w:rPr>
          <w:szCs w:val="24"/>
        </w:rPr>
      </w:pPr>
    </w:p>
    <w:p w14:paraId="4E7DA58D" w14:textId="77777777" w:rsidR="0061108A" w:rsidRDefault="0061108A" w:rsidP="008A3A71">
      <w:pPr>
        <w:pBdr>
          <w:bottom w:val="single" w:sz="8" w:space="1" w:color="auto"/>
        </w:pBdr>
        <w:rPr>
          <w:szCs w:val="24"/>
        </w:rPr>
      </w:pPr>
    </w:p>
    <w:p w14:paraId="009C8DED" w14:textId="77777777" w:rsidR="0061108A" w:rsidRDefault="0061108A" w:rsidP="008A3A71">
      <w:pPr>
        <w:pBdr>
          <w:bottom w:val="single" w:sz="8" w:space="1" w:color="auto"/>
        </w:pBdr>
        <w:rPr>
          <w:szCs w:val="24"/>
        </w:rPr>
      </w:pPr>
    </w:p>
    <w:p w14:paraId="67F3D0A1" w14:textId="77777777" w:rsidR="0061108A" w:rsidRDefault="0061108A" w:rsidP="008A3A71">
      <w:pPr>
        <w:pBdr>
          <w:bottom w:val="single" w:sz="8" w:space="1" w:color="auto"/>
        </w:pBdr>
        <w:rPr>
          <w:szCs w:val="24"/>
        </w:rPr>
      </w:pPr>
    </w:p>
    <w:p w14:paraId="494CB8E8" w14:textId="77777777" w:rsidR="0061108A" w:rsidRDefault="0061108A" w:rsidP="008A3A71">
      <w:pPr>
        <w:pBdr>
          <w:bottom w:val="single" w:sz="8" w:space="1" w:color="auto"/>
        </w:pBdr>
        <w:rPr>
          <w:szCs w:val="24"/>
        </w:rPr>
      </w:pPr>
    </w:p>
    <w:p w14:paraId="04316898" w14:textId="77777777" w:rsidR="0061108A" w:rsidRDefault="0061108A" w:rsidP="008A3A71">
      <w:pPr>
        <w:pBdr>
          <w:bottom w:val="single" w:sz="8" w:space="1" w:color="auto"/>
        </w:pBdr>
        <w:rPr>
          <w:szCs w:val="24"/>
        </w:rPr>
      </w:pPr>
    </w:p>
    <w:p w14:paraId="376FA604" w14:textId="77777777" w:rsidR="00145E78" w:rsidRPr="008A3A71" w:rsidRDefault="00145E78" w:rsidP="008A3A71">
      <w:pPr>
        <w:pBdr>
          <w:bottom w:val="single" w:sz="8" w:space="1" w:color="auto"/>
        </w:pBdr>
        <w:rPr>
          <w:szCs w:val="24"/>
        </w:rPr>
      </w:pPr>
    </w:p>
    <w:p w14:paraId="184FD37A" w14:textId="202095E3" w:rsidR="00036927" w:rsidRPr="005C7CE3" w:rsidRDefault="00036927" w:rsidP="00036927">
      <w:pPr>
        <w:rPr>
          <w:szCs w:val="24"/>
        </w:rPr>
      </w:pPr>
      <w:r w:rsidRPr="005C7CE3">
        <w:rPr>
          <w:szCs w:val="24"/>
        </w:rPr>
        <w:lastRenderedPageBreak/>
        <w:t>Supplement</w:t>
      </w:r>
      <w:r w:rsidR="009F1911" w:rsidRPr="005C7CE3">
        <w:rPr>
          <w:szCs w:val="24"/>
        </w:rPr>
        <w:t xml:space="preserve"> </w:t>
      </w:r>
      <w:r w:rsidR="00DA59A4" w:rsidRPr="005C7CE3">
        <w:rPr>
          <w:szCs w:val="24"/>
        </w:rPr>
        <w:t>AR</w:t>
      </w:r>
      <w:r w:rsidRPr="005C7CE3">
        <w:rPr>
          <w:szCs w:val="24"/>
        </w:rPr>
        <w:t xml:space="preserve"> 672-20</w:t>
      </w:r>
      <w:r w:rsidR="00C43DA3" w:rsidRPr="005C7CE3">
        <w:rPr>
          <w:szCs w:val="24"/>
        </w:rPr>
        <w:t xml:space="preserve"> </w:t>
      </w:r>
      <w:r w:rsidRPr="005C7CE3">
        <w:rPr>
          <w:szCs w:val="24"/>
        </w:rPr>
        <w:t>as follows</w:t>
      </w:r>
      <w:r w:rsidR="00DA59A4" w:rsidRPr="005C7CE3">
        <w:rPr>
          <w:szCs w:val="24"/>
        </w:rPr>
        <w:t xml:space="preserve"> – </w:t>
      </w:r>
    </w:p>
    <w:p w14:paraId="4970A27F" w14:textId="77777777" w:rsidR="00036927" w:rsidRPr="005C7CE3" w:rsidRDefault="00036927" w:rsidP="001F1AE0">
      <w:pPr>
        <w:rPr>
          <w:szCs w:val="24"/>
        </w:rPr>
      </w:pPr>
    </w:p>
    <w:p w14:paraId="3CD11C3B" w14:textId="77777777" w:rsidR="005165D7" w:rsidRDefault="00060A8E" w:rsidP="001F1AE0">
      <w:pPr>
        <w:rPr>
          <w:szCs w:val="24"/>
        </w:rPr>
      </w:pPr>
      <w:r w:rsidRPr="005C7CE3">
        <w:rPr>
          <w:szCs w:val="24"/>
        </w:rPr>
        <w:t>Add</w:t>
      </w:r>
      <w:r w:rsidR="005165D7">
        <w:rPr>
          <w:szCs w:val="24"/>
        </w:rPr>
        <w:t xml:space="preserve"> after paragraph 1-6. General practices: </w:t>
      </w:r>
    </w:p>
    <w:p w14:paraId="30B7B0FD" w14:textId="77777777" w:rsidR="005165D7" w:rsidRDefault="005165D7" w:rsidP="001F1AE0">
      <w:pPr>
        <w:rPr>
          <w:szCs w:val="24"/>
        </w:rPr>
      </w:pPr>
    </w:p>
    <w:p w14:paraId="6D85B8D2" w14:textId="77777777" w:rsidR="00AE6699" w:rsidRDefault="005165D7" w:rsidP="006B0211">
      <w:pPr>
        <w:rPr>
          <w:szCs w:val="24"/>
        </w:rPr>
      </w:pPr>
      <w:bookmarkStart w:id="0" w:name="Para_1_7"/>
      <w:r w:rsidRPr="00181381">
        <w:rPr>
          <w:b/>
          <w:bCs/>
          <w:szCs w:val="24"/>
        </w:rPr>
        <w:t xml:space="preserve">1-7. </w:t>
      </w:r>
      <w:bookmarkEnd w:id="0"/>
      <w:r w:rsidRPr="00181381">
        <w:rPr>
          <w:b/>
          <w:bCs/>
          <w:szCs w:val="24"/>
        </w:rPr>
        <w:t>General practices for the U.S. Army Training and Doctrine Command</w:t>
      </w:r>
      <w:r w:rsidR="00181381" w:rsidRPr="00181381">
        <w:rPr>
          <w:szCs w:val="24"/>
        </w:rPr>
        <w:t xml:space="preserve">. </w:t>
      </w:r>
    </w:p>
    <w:p w14:paraId="66EFD682" w14:textId="0B1631EB" w:rsidR="00D97526" w:rsidRPr="005C7CE3" w:rsidRDefault="00181381" w:rsidP="006B0211">
      <w:pPr>
        <w:rPr>
          <w:szCs w:val="24"/>
        </w:rPr>
      </w:pPr>
      <w:r w:rsidRPr="00181381">
        <w:rPr>
          <w:szCs w:val="24"/>
        </w:rPr>
        <w:t>T</w:t>
      </w:r>
      <w:r>
        <w:rPr>
          <w:szCs w:val="24"/>
        </w:rPr>
        <w:t>he</w:t>
      </w:r>
      <w:r w:rsidR="007833CB" w:rsidRPr="005C7CE3">
        <w:rPr>
          <w:szCs w:val="24"/>
        </w:rPr>
        <w:t xml:space="preserve"> </w:t>
      </w:r>
      <w:r w:rsidR="005165D7">
        <w:rPr>
          <w:szCs w:val="24"/>
        </w:rPr>
        <w:t>policy and</w:t>
      </w:r>
      <w:r>
        <w:rPr>
          <w:szCs w:val="24"/>
        </w:rPr>
        <w:t xml:space="preserve"> procedures</w:t>
      </w:r>
      <w:r w:rsidR="005165D7">
        <w:rPr>
          <w:szCs w:val="24"/>
        </w:rPr>
        <w:t xml:space="preserve"> outlined in this Supplement</w:t>
      </w:r>
      <w:r>
        <w:rPr>
          <w:szCs w:val="24"/>
        </w:rPr>
        <w:t xml:space="preserve">, in addition to AR 672-20, will be followed when </w:t>
      </w:r>
      <w:r w:rsidR="005165D7">
        <w:rPr>
          <w:szCs w:val="24"/>
        </w:rPr>
        <w:t xml:space="preserve">processing </w:t>
      </w:r>
      <w:r w:rsidR="002C7D22" w:rsidRPr="005C7CE3">
        <w:rPr>
          <w:szCs w:val="24"/>
        </w:rPr>
        <w:t xml:space="preserve">awards for civilian personnel assigned to </w:t>
      </w:r>
      <w:r w:rsidR="00931707" w:rsidRPr="005C7CE3">
        <w:rPr>
          <w:szCs w:val="24"/>
        </w:rPr>
        <w:t>Headquarters</w:t>
      </w:r>
      <w:r w:rsidR="00CC58CF" w:rsidRPr="005C7CE3">
        <w:rPr>
          <w:szCs w:val="24"/>
        </w:rPr>
        <w:t xml:space="preserve"> (HQ)</w:t>
      </w:r>
      <w:r w:rsidR="00931707" w:rsidRPr="005C7CE3">
        <w:rPr>
          <w:szCs w:val="24"/>
        </w:rPr>
        <w:t>, U</w:t>
      </w:r>
      <w:r w:rsidR="00CC58CF" w:rsidRPr="005C7CE3">
        <w:rPr>
          <w:szCs w:val="24"/>
        </w:rPr>
        <w:t>.</w:t>
      </w:r>
      <w:r w:rsidR="00931707" w:rsidRPr="005C7CE3">
        <w:rPr>
          <w:szCs w:val="24"/>
        </w:rPr>
        <w:t>S</w:t>
      </w:r>
      <w:r w:rsidR="00CC58CF" w:rsidRPr="005C7CE3">
        <w:rPr>
          <w:szCs w:val="24"/>
        </w:rPr>
        <w:t>.</w:t>
      </w:r>
      <w:r w:rsidR="00931707" w:rsidRPr="005C7CE3">
        <w:rPr>
          <w:szCs w:val="24"/>
        </w:rPr>
        <w:t xml:space="preserve"> Army Training and Doctrine Command (</w:t>
      </w:r>
      <w:r w:rsidR="002C7D22" w:rsidRPr="005C7CE3">
        <w:rPr>
          <w:szCs w:val="24"/>
        </w:rPr>
        <w:t>TRADOC</w:t>
      </w:r>
      <w:r w:rsidR="00931707" w:rsidRPr="005C7CE3">
        <w:rPr>
          <w:szCs w:val="24"/>
        </w:rPr>
        <w:t>)</w:t>
      </w:r>
      <w:r w:rsidR="002C7D22" w:rsidRPr="005C7CE3">
        <w:rPr>
          <w:szCs w:val="24"/>
        </w:rPr>
        <w:t xml:space="preserve"> activities</w:t>
      </w:r>
      <w:r w:rsidR="008A4E40" w:rsidRPr="005C7CE3">
        <w:rPr>
          <w:szCs w:val="24"/>
        </w:rPr>
        <w:t>,</w:t>
      </w:r>
      <w:r w:rsidR="002C7D22" w:rsidRPr="005C7CE3">
        <w:rPr>
          <w:szCs w:val="24"/>
        </w:rPr>
        <w:t xml:space="preserve"> </w:t>
      </w:r>
      <w:r w:rsidR="00C63C42" w:rsidRPr="005C7CE3">
        <w:rPr>
          <w:szCs w:val="24"/>
        </w:rPr>
        <w:t>organizations,</w:t>
      </w:r>
      <w:r w:rsidR="008A4E40" w:rsidRPr="005C7CE3">
        <w:rPr>
          <w:szCs w:val="24"/>
        </w:rPr>
        <w:t xml:space="preserve"> and </w:t>
      </w:r>
      <w:r w:rsidR="00CC58CF" w:rsidRPr="005C7CE3">
        <w:rPr>
          <w:szCs w:val="24"/>
        </w:rPr>
        <w:t>centers of excellence (</w:t>
      </w:r>
      <w:r w:rsidR="008A4E40" w:rsidRPr="005C7CE3">
        <w:rPr>
          <w:szCs w:val="24"/>
        </w:rPr>
        <w:t>C</w:t>
      </w:r>
      <w:r w:rsidR="00CC58CF" w:rsidRPr="005C7CE3">
        <w:rPr>
          <w:szCs w:val="24"/>
        </w:rPr>
        <w:t>O</w:t>
      </w:r>
      <w:r w:rsidR="008A4E40" w:rsidRPr="005C7CE3">
        <w:rPr>
          <w:szCs w:val="24"/>
        </w:rPr>
        <w:t>Es</w:t>
      </w:r>
      <w:r w:rsidR="00CC58CF" w:rsidRPr="005C7CE3">
        <w:rPr>
          <w:szCs w:val="24"/>
        </w:rPr>
        <w:t>)</w:t>
      </w:r>
      <w:r w:rsidR="002C7D22" w:rsidRPr="005C7CE3">
        <w:rPr>
          <w:szCs w:val="24"/>
        </w:rPr>
        <w:t>.</w:t>
      </w:r>
      <w:r w:rsidR="00DE66A4" w:rsidRPr="005C7CE3">
        <w:rPr>
          <w:szCs w:val="24"/>
        </w:rPr>
        <w:t xml:space="preserve"> </w:t>
      </w:r>
    </w:p>
    <w:p w14:paraId="050E7C79" w14:textId="77777777" w:rsidR="00D97526" w:rsidRPr="005C7CE3" w:rsidRDefault="00D97526" w:rsidP="00D97526">
      <w:pPr>
        <w:pStyle w:val="ListParagraph"/>
        <w:ind w:left="600"/>
        <w:rPr>
          <w:szCs w:val="24"/>
        </w:rPr>
      </w:pPr>
    </w:p>
    <w:p w14:paraId="21823E72" w14:textId="69DB2CE2" w:rsidR="00D97526" w:rsidRPr="005C7CE3" w:rsidRDefault="006B0211" w:rsidP="006B0211">
      <w:pPr>
        <w:rPr>
          <w:szCs w:val="24"/>
        </w:rPr>
      </w:pPr>
      <w:r w:rsidRPr="005C7CE3">
        <w:rPr>
          <w:szCs w:val="24"/>
        </w:rPr>
        <w:t xml:space="preserve">    </w:t>
      </w:r>
      <w:r w:rsidR="001F641C">
        <w:rPr>
          <w:szCs w:val="24"/>
        </w:rPr>
        <w:t>a.</w:t>
      </w:r>
      <w:r w:rsidRPr="005C7CE3">
        <w:rPr>
          <w:szCs w:val="24"/>
        </w:rPr>
        <w:t xml:space="preserve"> </w:t>
      </w:r>
      <w:r w:rsidR="00D97526" w:rsidRPr="005C7CE3">
        <w:rPr>
          <w:szCs w:val="24"/>
        </w:rPr>
        <w:t>The goal of the Total Army Awards Program is to foster mission accomplishment by recognizing excellence of both military and civilian members of the force and motivating them to high levels of performance and service. Awards should follow a sequence of recognition, except under circumstances where the contribution is so extraordinary that recognition with a lesser award would be insufficient. Deserving employees should receive timely recognition by their employing activity or command using the full range of available civilian awards. Such action will lay the foundation for higher recognition.</w:t>
      </w:r>
    </w:p>
    <w:p w14:paraId="1CA257BC" w14:textId="77777777" w:rsidR="00D97526" w:rsidRPr="005C7CE3" w:rsidRDefault="00D97526" w:rsidP="00D97526">
      <w:pPr>
        <w:pStyle w:val="ListParagraph"/>
        <w:rPr>
          <w:szCs w:val="24"/>
        </w:rPr>
      </w:pPr>
    </w:p>
    <w:p w14:paraId="373569AA" w14:textId="56ADD8C5" w:rsidR="00401C70" w:rsidRPr="005C7CE3" w:rsidRDefault="006B0211" w:rsidP="006B0211">
      <w:pPr>
        <w:rPr>
          <w:szCs w:val="24"/>
        </w:rPr>
      </w:pPr>
      <w:r w:rsidRPr="005C7CE3">
        <w:rPr>
          <w:szCs w:val="24"/>
        </w:rPr>
        <w:t xml:space="preserve">    </w:t>
      </w:r>
      <w:r w:rsidR="001F641C">
        <w:rPr>
          <w:szCs w:val="24"/>
        </w:rPr>
        <w:t>b.</w:t>
      </w:r>
      <w:r w:rsidRPr="005C7CE3">
        <w:rPr>
          <w:szCs w:val="24"/>
        </w:rPr>
        <w:t xml:space="preserve"> </w:t>
      </w:r>
      <w:r w:rsidR="00D97526" w:rsidRPr="005C7CE3">
        <w:rPr>
          <w:szCs w:val="24"/>
        </w:rPr>
        <w:t>People are our greatest resource. Timely recognition of extraordinary contributions is imperative for an effective Awards Program. All awards must be submitted well in advance of presentation dates to allow adequate time for proper execution. Consideration should always be given to the full range of honorary and monetary awards and any other recognition options.</w:t>
      </w:r>
    </w:p>
    <w:p w14:paraId="17236E09" w14:textId="77777777" w:rsidR="00401C70" w:rsidRPr="005C7CE3" w:rsidRDefault="00401C70" w:rsidP="00401C70">
      <w:pPr>
        <w:pStyle w:val="ListParagraph"/>
        <w:rPr>
          <w:szCs w:val="24"/>
        </w:rPr>
      </w:pPr>
    </w:p>
    <w:p w14:paraId="7CACF3FE" w14:textId="55D99ADE" w:rsidR="00504D4D" w:rsidRPr="005C7CE3" w:rsidRDefault="006B0211" w:rsidP="006B0211">
      <w:pPr>
        <w:rPr>
          <w:szCs w:val="24"/>
        </w:rPr>
      </w:pPr>
      <w:r w:rsidRPr="005C7CE3">
        <w:rPr>
          <w:szCs w:val="24"/>
        </w:rPr>
        <w:t xml:space="preserve">    </w:t>
      </w:r>
      <w:r w:rsidR="001F641C">
        <w:rPr>
          <w:szCs w:val="24"/>
        </w:rPr>
        <w:t>c.</w:t>
      </w:r>
      <w:r w:rsidRPr="005C7CE3">
        <w:rPr>
          <w:szCs w:val="24"/>
        </w:rPr>
        <w:t xml:space="preserve"> </w:t>
      </w:r>
      <w:r w:rsidR="009D2EDC" w:rsidRPr="005C7CE3">
        <w:rPr>
          <w:szCs w:val="24"/>
        </w:rPr>
        <w:t xml:space="preserve">Specific awards and </w:t>
      </w:r>
      <w:r w:rsidR="009D2EDC">
        <w:rPr>
          <w:szCs w:val="24"/>
        </w:rPr>
        <w:t xml:space="preserve">the </w:t>
      </w:r>
      <w:r w:rsidR="009D2EDC" w:rsidRPr="005C7CE3">
        <w:rPr>
          <w:szCs w:val="24"/>
        </w:rPr>
        <w:t>approval authorities</w:t>
      </w:r>
      <w:r w:rsidR="001F641C">
        <w:rPr>
          <w:szCs w:val="24"/>
        </w:rPr>
        <w:t xml:space="preserve"> are as follows:</w:t>
      </w:r>
      <w:r w:rsidR="001A662F" w:rsidRPr="005C7CE3">
        <w:rPr>
          <w:szCs w:val="24"/>
        </w:rPr>
        <w:t xml:space="preserve"> </w:t>
      </w:r>
    </w:p>
    <w:p w14:paraId="13CB7686" w14:textId="73CEEE2B" w:rsidR="00504D4D" w:rsidRPr="005C7CE3" w:rsidRDefault="003D2775" w:rsidP="001A662F">
      <w:pPr>
        <w:rPr>
          <w:szCs w:val="24"/>
        </w:rPr>
      </w:pPr>
      <w:r w:rsidRPr="005C7CE3">
        <w:rPr>
          <w:szCs w:val="24"/>
        </w:rPr>
        <w:t xml:space="preserve"> </w:t>
      </w:r>
    </w:p>
    <w:p w14:paraId="6CFD7E52" w14:textId="4D795FB2" w:rsidR="001F641C" w:rsidRDefault="001F641C" w:rsidP="00DB17C3">
      <w:pPr>
        <w:tabs>
          <w:tab w:val="left" w:pos="1710"/>
        </w:tabs>
        <w:rPr>
          <w:szCs w:val="24"/>
        </w:rPr>
      </w:pPr>
      <w:r>
        <w:rPr>
          <w:szCs w:val="24"/>
        </w:rPr>
        <w:t xml:space="preserve">        (1) Honorary awards. </w:t>
      </w:r>
    </w:p>
    <w:p w14:paraId="5CEE64B0" w14:textId="77777777" w:rsidR="001F641C" w:rsidRDefault="001F641C" w:rsidP="00DB17C3">
      <w:pPr>
        <w:tabs>
          <w:tab w:val="left" w:pos="1710"/>
        </w:tabs>
        <w:rPr>
          <w:szCs w:val="24"/>
        </w:rPr>
      </w:pPr>
    </w:p>
    <w:p w14:paraId="6A375D33" w14:textId="5A93A3BD" w:rsidR="008F3E97" w:rsidRPr="005C7CE3" w:rsidRDefault="00DB17C3" w:rsidP="00DB17C3">
      <w:pPr>
        <w:tabs>
          <w:tab w:val="left" w:pos="1710"/>
        </w:tabs>
        <w:rPr>
          <w:szCs w:val="24"/>
        </w:rPr>
      </w:pPr>
      <w:r w:rsidRPr="005C7CE3">
        <w:rPr>
          <w:szCs w:val="24"/>
        </w:rPr>
        <w:t xml:space="preserve">        (a) </w:t>
      </w:r>
      <w:r w:rsidR="008F3E97" w:rsidRPr="005C7CE3">
        <w:rPr>
          <w:szCs w:val="24"/>
        </w:rPr>
        <w:t xml:space="preserve">The Commanding General (CG), TRADOC </w:t>
      </w:r>
      <w:r w:rsidR="008B3C92" w:rsidRPr="005C7CE3">
        <w:rPr>
          <w:szCs w:val="24"/>
        </w:rPr>
        <w:t>retains</w:t>
      </w:r>
      <w:r w:rsidR="008F3E97" w:rsidRPr="005C7CE3">
        <w:rPr>
          <w:szCs w:val="24"/>
        </w:rPr>
        <w:t xml:space="preserve"> approval authority for </w:t>
      </w:r>
      <w:r w:rsidR="005D09A0" w:rsidRPr="005C7CE3">
        <w:rPr>
          <w:szCs w:val="24"/>
        </w:rPr>
        <w:t xml:space="preserve">the </w:t>
      </w:r>
      <w:r w:rsidR="00504D4D" w:rsidRPr="005C7CE3">
        <w:rPr>
          <w:szCs w:val="24"/>
        </w:rPr>
        <w:t>Superior Civilian Service Medal</w:t>
      </w:r>
      <w:r w:rsidR="006F52B1" w:rsidRPr="005C7CE3">
        <w:rPr>
          <w:szCs w:val="24"/>
        </w:rPr>
        <w:t>; a</w:t>
      </w:r>
      <w:r w:rsidR="00B350CD" w:rsidRPr="005C7CE3">
        <w:rPr>
          <w:szCs w:val="24"/>
        </w:rPr>
        <w:t>ward approval may not be further delegated.</w:t>
      </w:r>
      <w:r w:rsidR="008F3E97" w:rsidRPr="005C7CE3">
        <w:rPr>
          <w:szCs w:val="24"/>
        </w:rPr>
        <w:t xml:space="preserve"> </w:t>
      </w:r>
    </w:p>
    <w:p w14:paraId="27754F63" w14:textId="77777777" w:rsidR="008F3E97" w:rsidRPr="005C7CE3" w:rsidRDefault="008F3E97" w:rsidP="008F3E97">
      <w:pPr>
        <w:pStyle w:val="ListParagraph"/>
        <w:tabs>
          <w:tab w:val="left" w:pos="1710"/>
        </w:tabs>
        <w:ind w:left="1350"/>
        <w:rPr>
          <w:szCs w:val="24"/>
        </w:rPr>
      </w:pPr>
    </w:p>
    <w:p w14:paraId="7F49FECB" w14:textId="231F48C3" w:rsidR="008F3E97" w:rsidRPr="005C7CE3" w:rsidRDefault="00DB17C3" w:rsidP="00DB17C3">
      <w:pPr>
        <w:tabs>
          <w:tab w:val="left" w:pos="1710"/>
        </w:tabs>
        <w:rPr>
          <w:szCs w:val="24"/>
        </w:rPr>
      </w:pPr>
      <w:r w:rsidRPr="005C7CE3">
        <w:rPr>
          <w:szCs w:val="24"/>
        </w:rPr>
        <w:t xml:space="preserve">        (b) </w:t>
      </w:r>
      <w:r w:rsidR="00C143FE">
        <w:rPr>
          <w:szCs w:val="24"/>
        </w:rPr>
        <w:t xml:space="preserve">The </w:t>
      </w:r>
      <w:r w:rsidR="00814D42" w:rsidRPr="005C7CE3">
        <w:rPr>
          <w:rStyle w:val="ui-provider"/>
          <w:szCs w:val="24"/>
        </w:rPr>
        <w:t xml:space="preserve">CG, TRADOC delegates approval authority for </w:t>
      </w:r>
      <w:r w:rsidR="005D09A0" w:rsidRPr="005C7CE3">
        <w:rPr>
          <w:rStyle w:val="ui-provider"/>
          <w:szCs w:val="24"/>
        </w:rPr>
        <w:t xml:space="preserve">the </w:t>
      </w:r>
      <w:r w:rsidR="00814D42" w:rsidRPr="005C7CE3">
        <w:rPr>
          <w:rStyle w:val="ui-provider"/>
          <w:szCs w:val="24"/>
        </w:rPr>
        <w:t xml:space="preserve">Meritorious Civilian Service Medal (MCSM) to commanders </w:t>
      </w:r>
      <w:r w:rsidR="00C96ED5" w:rsidRPr="005C7CE3">
        <w:rPr>
          <w:rStyle w:val="ui-provider"/>
          <w:szCs w:val="24"/>
        </w:rPr>
        <w:t xml:space="preserve">in </w:t>
      </w:r>
      <w:r w:rsidR="00814D42" w:rsidRPr="005C7CE3">
        <w:rPr>
          <w:rStyle w:val="ui-provider"/>
          <w:szCs w:val="24"/>
        </w:rPr>
        <w:t>the rank of major general (MG), Tier II senior executive service (SES) members, and above at TRADOC centers, major subordinate organizations, and activities. CG, TRADOC retains MCSM approval authority for HQ TRADOC personnel. Award approval may not be further delegated.</w:t>
      </w:r>
    </w:p>
    <w:p w14:paraId="54C0A117" w14:textId="77777777" w:rsidR="008F3E97" w:rsidRPr="005C7CE3" w:rsidRDefault="008F3E97" w:rsidP="008F3E97">
      <w:pPr>
        <w:pStyle w:val="ListParagraph"/>
        <w:rPr>
          <w:szCs w:val="24"/>
        </w:rPr>
      </w:pPr>
    </w:p>
    <w:p w14:paraId="34D65562" w14:textId="6C2FD9CB" w:rsidR="00B350CD" w:rsidRPr="005C7CE3" w:rsidRDefault="00DB17C3" w:rsidP="000561DC">
      <w:pPr>
        <w:rPr>
          <w:color w:val="3333FF"/>
          <w:szCs w:val="24"/>
        </w:rPr>
      </w:pPr>
      <w:r w:rsidRPr="005C7CE3">
        <w:rPr>
          <w:szCs w:val="24"/>
        </w:rPr>
        <w:t xml:space="preserve">        (c) </w:t>
      </w:r>
      <w:r w:rsidR="0063586C" w:rsidRPr="005C7CE3">
        <w:rPr>
          <w:szCs w:val="24"/>
        </w:rPr>
        <w:t>Assistant Secretary of the Army (Manpower and Reserve Affairs) (</w:t>
      </w:r>
      <w:r w:rsidR="00C850DC" w:rsidRPr="005C7CE3">
        <w:rPr>
          <w:szCs w:val="24"/>
        </w:rPr>
        <w:t>ASA(M&amp;RA)</w:t>
      </w:r>
      <w:r w:rsidR="0063586C" w:rsidRPr="005C7CE3">
        <w:rPr>
          <w:szCs w:val="24"/>
        </w:rPr>
        <w:t>)</w:t>
      </w:r>
      <w:r w:rsidR="00D57D54" w:rsidRPr="005C7CE3">
        <w:rPr>
          <w:szCs w:val="24"/>
        </w:rPr>
        <w:t xml:space="preserve"> </w:t>
      </w:r>
      <w:r w:rsidR="008F01A2" w:rsidRPr="005C7CE3">
        <w:rPr>
          <w:szCs w:val="24"/>
        </w:rPr>
        <w:t>delegate</w:t>
      </w:r>
      <w:r w:rsidR="000561DC">
        <w:rPr>
          <w:szCs w:val="24"/>
        </w:rPr>
        <w:t>s</w:t>
      </w:r>
      <w:r w:rsidR="008F01A2" w:rsidRPr="005C7CE3">
        <w:rPr>
          <w:szCs w:val="24"/>
        </w:rPr>
        <w:t xml:space="preserve"> approval authority for </w:t>
      </w:r>
      <w:r w:rsidR="005D09A0" w:rsidRPr="005C7CE3">
        <w:rPr>
          <w:szCs w:val="24"/>
        </w:rPr>
        <w:t xml:space="preserve">the </w:t>
      </w:r>
      <w:r w:rsidR="003D2775" w:rsidRPr="005C7CE3">
        <w:rPr>
          <w:szCs w:val="24"/>
        </w:rPr>
        <w:t xml:space="preserve">Civilian Service Commendation Medal and </w:t>
      </w:r>
      <w:r w:rsidR="005D09A0" w:rsidRPr="005C7CE3">
        <w:rPr>
          <w:szCs w:val="24"/>
        </w:rPr>
        <w:t xml:space="preserve">the </w:t>
      </w:r>
      <w:r w:rsidR="003D2775" w:rsidRPr="005C7CE3">
        <w:rPr>
          <w:szCs w:val="24"/>
        </w:rPr>
        <w:t xml:space="preserve">Civilian Service Achievement Medal </w:t>
      </w:r>
      <w:r w:rsidR="002815CF" w:rsidRPr="005C7CE3">
        <w:rPr>
          <w:szCs w:val="24"/>
        </w:rPr>
        <w:t>to</w:t>
      </w:r>
      <w:r w:rsidR="00B350CD" w:rsidRPr="005C7CE3">
        <w:rPr>
          <w:szCs w:val="24"/>
        </w:rPr>
        <w:t xml:space="preserve"> SES members</w:t>
      </w:r>
      <w:r w:rsidR="00713875" w:rsidRPr="005C7CE3">
        <w:rPr>
          <w:szCs w:val="24"/>
        </w:rPr>
        <w:t xml:space="preserve"> and </w:t>
      </w:r>
      <w:r w:rsidR="003302A5" w:rsidRPr="005C7CE3">
        <w:rPr>
          <w:szCs w:val="24"/>
        </w:rPr>
        <w:t>general officers</w:t>
      </w:r>
      <w:r w:rsidR="00B350CD" w:rsidRPr="005C7CE3">
        <w:rPr>
          <w:szCs w:val="24"/>
        </w:rPr>
        <w:t xml:space="preserve">. </w:t>
      </w:r>
      <w:r w:rsidR="00532BFD">
        <w:rPr>
          <w:szCs w:val="24"/>
        </w:rPr>
        <w:t xml:space="preserve">(See </w:t>
      </w:r>
      <w:r w:rsidR="00532BFD" w:rsidRPr="005C7CE3">
        <w:rPr>
          <w:szCs w:val="24"/>
        </w:rPr>
        <w:t>ASA(M&amp;RA) Memorandum</w:t>
      </w:r>
      <w:r w:rsidR="000561DC">
        <w:rPr>
          <w:szCs w:val="24"/>
        </w:rPr>
        <w:t xml:space="preserve"> </w:t>
      </w:r>
      <w:r w:rsidR="00532BFD">
        <w:rPr>
          <w:szCs w:val="24"/>
        </w:rPr>
        <w:t>(</w:t>
      </w:r>
      <w:r w:rsidR="00532BFD" w:rsidRPr="005C7CE3">
        <w:rPr>
          <w:szCs w:val="24"/>
        </w:rPr>
        <w:t>Delegation of Authority and Timely Processing for Honorary and Public Service Awards</w:t>
      </w:r>
      <w:r w:rsidR="00532BFD">
        <w:rPr>
          <w:szCs w:val="24"/>
        </w:rPr>
        <w:t>)</w:t>
      </w:r>
      <w:r w:rsidR="000561DC">
        <w:rPr>
          <w:szCs w:val="24"/>
        </w:rPr>
        <w:t xml:space="preserve">, </w:t>
      </w:r>
      <w:r w:rsidR="000561DC" w:rsidRPr="005C7CE3">
        <w:rPr>
          <w:szCs w:val="24"/>
        </w:rPr>
        <w:t>3 February 2023</w:t>
      </w:r>
      <w:r w:rsidR="000561DC">
        <w:rPr>
          <w:szCs w:val="24"/>
        </w:rPr>
        <w:t xml:space="preserve">). </w:t>
      </w:r>
      <w:r w:rsidR="00B350CD" w:rsidRPr="005C7CE3">
        <w:rPr>
          <w:szCs w:val="24"/>
        </w:rPr>
        <w:t>Award approval may not be further delegated.</w:t>
      </w:r>
      <w:r w:rsidR="00E35C03" w:rsidRPr="005C7CE3">
        <w:rPr>
          <w:szCs w:val="24"/>
        </w:rPr>
        <w:t xml:space="preserve"> </w:t>
      </w:r>
    </w:p>
    <w:p w14:paraId="319F98CE" w14:textId="77777777" w:rsidR="003302A5" w:rsidRPr="005C7CE3" w:rsidRDefault="003302A5" w:rsidP="003302A5">
      <w:pPr>
        <w:tabs>
          <w:tab w:val="left" w:pos="1710"/>
        </w:tabs>
        <w:rPr>
          <w:color w:val="3333FF"/>
          <w:szCs w:val="24"/>
        </w:rPr>
      </w:pPr>
    </w:p>
    <w:p w14:paraId="09F96AFD" w14:textId="49086FC3" w:rsidR="003D2775" w:rsidRPr="005C7CE3" w:rsidRDefault="00DB17C3" w:rsidP="00DB17C3">
      <w:pPr>
        <w:rPr>
          <w:szCs w:val="24"/>
        </w:rPr>
      </w:pPr>
      <w:r w:rsidRPr="005C7CE3">
        <w:rPr>
          <w:szCs w:val="24"/>
        </w:rPr>
        <w:t xml:space="preserve">        (</w:t>
      </w:r>
      <w:r w:rsidR="001F641C">
        <w:rPr>
          <w:szCs w:val="24"/>
        </w:rPr>
        <w:t>2</w:t>
      </w:r>
      <w:r w:rsidRPr="005C7CE3">
        <w:rPr>
          <w:szCs w:val="24"/>
        </w:rPr>
        <w:t xml:space="preserve">) </w:t>
      </w:r>
      <w:r w:rsidR="001F641C">
        <w:rPr>
          <w:szCs w:val="24"/>
        </w:rPr>
        <w:t>P</w:t>
      </w:r>
      <w:r w:rsidR="00157E72">
        <w:rPr>
          <w:szCs w:val="24"/>
        </w:rPr>
        <w:t>ublic s</w:t>
      </w:r>
      <w:r w:rsidR="003D2775" w:rsidRPr="005C7CE3">
        <w:rPr>
          <w:szCs w:val="24"/>
        </w:rPr>
        <w:t xml:space="preserve">ervice </w:t>
      </w:r>
      <w:r w:rsidR="00157E72">
        <w:rPr>
          <w:szCs w:val="24"/>
        </w:rPr>
        <w:t>a</w:t>
      </w:r>
      <w:r w:rsidR="003D2775" w:rsidRPr="005C7CE3">
        <w:rPr>
          <w:szCs w:val="24"/>
        </w:rPr>
        <w:t>wards</w:t>
      </w:r>
      <w:r w:rsidR="001F641C">
        <w:rPr>
          <w:szCs w:val="24"/>
        </w:rPr>
        <w:t>.</w:t>
      </w:r>
    </w:p>
    <w:p w14:paraId="408A0EE7" w14:textId="77777777" w:rsidR="003D2775" w:rsidRPr="005C7CE3" w:rsidRDefault="003D2775" w:rsidP="003D2775">
      <w:pPr>
        <w:rPr>
          <w:szCs w:val="24"/>
        </w:rPr>
      </w:pPr>
    </w:p>
    <w:p w14:paraId="41FBECA3" w14:textId="32F5F4E3" w:rsidR="00087AAA" w:rsidRPr="005C7CE3" w:rsidRDefault="00DB17C3" w:rsidP="00DB17C3">
      <w:pPr>
        <w:tabs>
          <w:tab w:val="left" w:pos="1800"/>
        </w:tabs>
        <w:rPr>
          <w:szCs w:val="24"/>
        </w:rPr>
      </w:pPr>
      <w:r w:rsidRPr="005C7CE3">
        <w:rPr>
          <w:szCs w:val="24"/>
        </w:rPr>
        <w:lastRenderedPageBreak/>
        <w:t xml:space="preserve">        (a) </w:t>
      </w:r>
      <w:r w:rsidR="00087AAA" w:rsidRPr="005C7CE3">
        <w:rPr>
          <w:szCs w:val="24"/>
        </w:rPr>
        <w:t xml:space="preserve">CG, TRADOC delegates approval authority for </w:t>
      </w:r>
      <w:r w:rsidR="005D09A0" w:rsidRPr="005C7CE3">
        <w:rPr>
          <w:szCs w:val="24"/>
        </w:rPr>
        <w:t xml:space="preserve">the </w:t>
      </w:r>
      <w:r w:rsidR="00087AAA" w:rsidRPr="005C7CE3">
        <w:rPr>
          <w:szCs w:val="24"/>
        </w:rPr>
        <w:t xml:space="preserve">Meritorious Public Service Medal to SES members and commanders in the rank of </w:t>
      </w:r>
      <w:r w:rsidR="00EA4A93" w:rsidRPr="005C7CE3">
        <w:rPr>
          <w:szCs w:val="24"/>
        </w:rPr>
        <w:t>b</w:t>
      </w:r>
      <w:r w:rsidR="005D09A0" w:rsidRPr="005C7CE3">
        <w:rPr>
          <w:szCs w:val="24"/>
        </w:rPr>
        <w:t xml:space="preserve">rigadier </w:t>
      </w:r>
      <w:r w:rsidR="00EA4A93" w:rsidRPr="005C7CE3">
        <w:rPr>
          <w:szCs w:val="24"/>
        </w:rPr>
        <w:t>g</w:t>
      </w:r>
      <w:r w:rsidR="005D09A0" w:rsidRPr="005C7CE3">
        <w:rPr>
          <w:szCs w:val="24"/>
        </w:rPr>
        <w:t xml:space="preserve">eneral </w:t>
      </w:r>
      <w:r w:rsidR="00195523">
        <w:rPr>
          <w:szCs w:val="24"/>
        </w:rPr>
        <w:t xml:space="preserve">(BG) </w:t>
      </w:r>
      <w:r w:rsidR="00087AAA" w:rsidRPr="005C7CE3">
        <w:rPr>
          <w:szCs w:val="24"/>
        </w:rPr>
        <w:t xml:space="preserve">and above. Award approval may not be further delegated. </w:t>
      </w:r>
    </w:p>
    <w:p w14:paraId="0A719208" w14:textId="77777777" w:rsidR="00087AAA" w:rsidRPr="005C7CE3" w:rsidRDefault="00087AAA" w:rsidP="00087AAA">
      <w:pPr>
        <w:pStyle w:val="ListParagraph"/>
        <w:tabs>
          <w:tab w:val="left" w:pos="1800"/>
        </w:tabs>
        <w:ind w:left="1440"/>
        <w:rPr>
          <w:szCs w:val="24"/>
        </w:rPr>
      </w:pPr>
    </w:p>
    <w:p w14:paraId="5C9B817C" w14:textId="4086B014" w:rsidR="00087AAA" w:rsidRPr="005C7CE3" w:rsidRDefault="00DB17C3" w:rsidP="00DB17C3">
      <w:pPr>
        <w:tabs>
          <w:tab w:val="left" w:pos="1800"/>
        </w:tabs>
        <w:rPr>
          <w:szCs w:val="24"/>
        </w:rPr>
      </w:pPr>
      <w:r w:rsidRPr="005C7CE3">
        <w:rPr>
          <w:szCs w:val="24"/>
        </w:rPr>
        <w:t xml:space="preserve">        (b) </w:t>
      </w:r>
      <w:r w:rsidR="005D09A0" w:rsidRPr="005C7CE3">
        <w:rPr>
          <w:szCs w:val="24"/>
        </w:rPr>
        <w:t>ASA</w:t>
      </w:r>
      <w:r w:rsidR="00C850DC" w:rsidRPr="005C7CE3">
        <w:rPr>
          <w:szCs w:val="24"/>
        </w:rPr>
        <w:t>(M&amp;RA</w:t>
      </w:r>
      <w:r w:rsidR="005D09A0" w:rsidRPr="005C7CE3">
        <w:rPr>
          <w:szCs w:val="24"/>
        </w:rPr>
        <w:t>)</w:t>
      </w:r>
      <w:r w:rsidR="00C20F1B" w:rsidRPr="005C7CE3">
        <w:rPr>
          <w:szCs w:val="24"/>
        </w:rPr>
        <w:t xml:space="preserve"> delegate</w:t>
      </w:r>
      <w:r w:rsidR="00FC3504">
        <w:rPr>
          <w:szCs w:val="24"/>
        </w:rPr>
        <w:t>s</w:t>
      </w:r>
      <w:r w:rsidR="00C20F1B" w:rsidRPr="005C7CE3">
        <w:rPr>
          <w:szCs w:val="24"/>
        </w:rPr>
        <w:t xml:space="preserve"> approval authority for </w:t>
      </w:r>
      <w:r w:rsidR="00DA366C" w:rsidRPr="005C7CE3">
        <w:rPr>
          <w:szCs w:val="24"/>
        </w:rPr>
        <w:t xml:space="preserve">the </w:t>
      </w:r>
      <w:r w:rsidR="003057B9" w:rsidRPr="005C7CE3">
        <w:rPr>
          <w:szCs w:val="24"/>
        </w:rPr>
        <w:t xml:space="preserve">Public Service Commendation Medal and </w:t>
      </w:r>
      <w:r w:rsidR="00DA366C" w:rsidRPr="005C7CE3">
        <w:rPr>
          <w:szCs w:val="24"/>
        </w:rPr>
        <w:t xml:space="preserve">the </w:t>
      </w:r>
      <w:r w:rsidR="003057B9" w:rsidRPr="005C7CE3">
        <w:rPr>
          <w:szCs w:val="24"/>
        </w:rPr>
        <w:t xml:space="preserve">Patriotic Public Service Lapel Pin to </w:t>
      </w:r>
      <w:r w:rsidR="001B5B74" w:rsidRPr="005C7CE3">
        <w:rPr>
          <w:szCs w:val="24"/>
        </w:rPr>
        <w:t xml:space="preserve">SES </w:t>
      </w:r>
      <w:r w:rsidR="003D2775" w:rsidRPr="005C7CE3">
        <w:rPr>
          <w:szCs w:val="24"/>
        </w:rPr>
        <w:t>members</w:t>
      </w:r>
      <w:r w:rsidR="00A85874" w:rsidRPr="005C7CE3">
        <w:rPr>
          <w:szCs w:val="24"/>
        </w:rPr>
        <w:t xml:space="preserve"> and </w:t>
      </w:r>
      <w:r w:rsidR="00C20F1B" w:rsidRPr="005C7CE3">
        <w:rPr>
          <w:szCs w:val="24"/>
        </w:rPr>
        <w:t>general officers</w:t>
      </w:r>
      <w:r w:rsidR="003D2775" w:rsidRPr="005C7CE3">
        <w:rPr>
          <w:szCs w:val="24"/>
        </w:rPr>
        <w:t>. Award approval may not be further delegated.</w:t>
      </w:r>
      <w:r w:rsidR="00E35C03" w:rsidRPr="005C7CE3">
        <w:rPr>
          <w:szCs w:val="24"/>
        </w:rPr>
        <w:t xml:space="preserve"> </w:t>
      </w:r>
    </w:p>
    <w:p w14:paraId="659BDA1B" w14:textId="77777777" w:rsidR="00087AAA" w:rsidRPr="005C7CE3" w:rsidRDefault="00087AAA" w:rsidP="00087AAA">
      <w:pPr>
        <w:pStyle w:val="ListParagraph"/>
        <w:tabs>
          <w:tab w:val="left" w:pos="1890"/>
        </w:tabs>
        <w:ind w:left="1440"/>
        <w:rPr>
          <w:szCs w:val="24"/>
        </w:rPr>
      </w:pPr>
    </w:p>
    <w:p w14:paraId="368E00AD" w14:textId="345BC1A1" w:rsidR="003057B9" w:rsidRPr="005C7CE3" w:rsidRDefault="00DB17C3" w:rsidP="00DB17C3">
      <w:pPr>
        <w:tabs>
          <w:tab w:val="left" w:pos="1890"/>
        </w:tabs>
        <w:rPr>
          <w:szCs w:val="24"/>
        </w:rPr>
      </w:pPr>
      <w:r w:rsidRPr="005C7CE3">
        <w:rPr>
          <w:szCs w:val="24"/>
        </w:rPr>
        <w:t xml:space="preserve">        (c) </w:t>
      </w:r>
      <w:r w:rsidR="00C20F1B" w:rsidRPr="005C7CE3">
        <w:rPr>
          <w:szCs w:val="24"/>
        </w:rPr>
        <w:t xml:space="preserve">CG, TRADOC delegates approval authority for </w:t>
      </w:r>
      <w:r w:rsidR="00C63C42">
        <w:rPr>
          <w:szCs w:val="24"/>
        </w:rPr>
        <w:t xml:space="preserve">the </w:t>
      </w:r>
      <w:r w:rsidR="003057B9" w:rsidRPr="005C7CE3">
        <w:rPr>
          <w:szCs w:val="24"/>
        </w:rPr>
        <w:t xml:space="preserve">Civilian Award for Humanitarian Service to commanders in the rank of </w:t>
      </w:r>
      <w:r w:rsidR="00C9725B" w:rsidRPr="005C7CE3">
        <w:rPr>
          <w:szCs w:val="24"/>
        </w:rPr>
        <w:t>m</w:t>
      </w:r>
      <w:r w:rsidR="00433B6C" w:rsidRPr="005C7CE3">
        <w:rPr>
          <w:szCs w:val="24"/>
        </w:rPr>
        <w:t xml:space="preserve">ajor </w:t>
      </w:r>
      <w:r w:rsidR="00C9725B" w:rsidRPr="005C7CE3">
        <w:rPr>
          <w:szCs w:val="24"/>
        </w:rPr>
        <w:t>g</w:t>
      </w:r>
      <w:r w:rsidR="00433B6C" w:rsidRPr="005C7CE3">
        <w:rPr>
          <w:szCs w:val="24"/>
        </w:rPr>
        <w:t xml:space="preserve">eneral </w:t>
      </w:r>
      <w:r w:rsidR="003057B9" w:rsidRPr="005C7CE3">
        <w:rPr>
          <w:szCs w:val="24"/>
        </w:rPr>
        <w:t xml:space="preserve">and above </w:t>
      </w:r>
      <w:r w:rsidR="005044D3" w:rsidRPr="005C7CE3">
        <w:rPr>
          <w:szCs w:val="24"/>
        </w:rPr>
        <w:t xml:space="preserve">or senior civilian equivalent. </w:t>
      </w:r>
      <w:r w:rsidR="003057B9" w:rsidRPr="005C7CE3">
        <w:rPr>
          <w:szCs w:val="24"/>
        </w:rPr>
        <w:t>Award approval may not be further delegated.</w:t>
      </w:r>
    </w:p>
    <w:p w14:paraId="786110B4" w14:textId="77777777" w:rsidR="00DA366C" w:rsidRPr="005C7CE3" w:rsidRDefault="00DA366C" w:rsidP="003D2775">
      <w:pPr>
        <w:pStyle w:val="ListParagraph"/>
        <w:rPr>
          <w:color w:val="3333FF"/>
          <w:szCs w:val="24"/>
        </w:rPr>
      </w:pPr>
    </w:p>
    <w:p w14:paraId="5D7B5B2E" w14:textId="0CFC03AF" w:rsidR="00E101F5" w:rsidRPr="005C7CE3" w:rsidRDefault="00E101F5" w:rsidP="001F1AE0">
      <w:pPr>
        <w:pStyle w:val="BodyText"/>
        <w:rPr>
          <w:b w:val="0"/>
          <w:sz w:val="24"/>
          <w:szCs w:val="24"/>
        </w:rPr>
      </w:pPr>
      <w:r w:rsidRPr="005C7CE3">
        <w:rPr>
          <w:b w:val="0"/>
          <w:sz w:val="24"/>
          <w:szCs w:val="24"/>
        </w:rPr>
        <w:t xml:space="preserve">Add to the end of subparagraph </w:t>
      </w:r>
      <w:bookmarkStart w:id="1" w:name="Para_2_1m"/>
      <w:r w:rsidRPr="005C7CE3">
        <w:rPr>
          <w:b w:val="0"/>
          <w:sz w:val="24"/>
          <w:szCs w:val="24"/>
        </w:rPr>
        <w:t>2-1m</w:t>
      </w:r>
      <w:bookmarkEnd w:id="1"/>
      <w:r w:rsidR="00C61883">
        <w:rPr>
          <w:b w:val="0"/>
          <w:sz w:val="24"/>
          <w:szCs w:val="24"/>
        </w:rPr>
        <w:t>:</w:t>
      </w:r>
    </w:p>
    <w:p w14:paraId="26F97BF8" w14:textId="77777777" w:rsidR="00E101F5" w:rsidRPr="005C7CE3" w:rsidRDefault="00E101F5" w:rsidP="001F1AE0">
      <w:pPr>
        <w:pStyle w:val="BodyText"/>
        <w:rPr>
          <w:b w:val="0"/>
          <w:sz w:val="24"/>
          <w:szCs w:val="24"/>
        </w:rPr>
      </w:pPr>
    </w:p>
    <w:p w14:paraId="7BD0FA8A" w14:textId="3B35F813" w:rsidR="00760380" w:rsidRPr="005C7CE3" w:rsidRDefault="008D2E7C" w:rsidP="001F1AE0">
      <w:pPr>
        <w:pStyle w:val="BodyText"/>
        <w:rPr>
          <w:b w:val="0"/>
          <w:sz w:val="24"/>
          <w:szCs w:val="24"/>
        </w:rPr>
      </w:pPr>
      <w:r>
        <w:rPr>
          <w:b w:val="0"/>
          <w:sz w:val="24"/>
          <w:szCs w:val="24"/>
        </w:rPr>
        <w:t xml:space="preserve">    </w:t>
      </w:r>
      <w:r w:rsidR="000B230A" w:rsidRPr="005C7CE3">
        <w:rPr>
          <w:b w:val="0"/>
          <w:sz w:val="24"/>
          <w:szCs w:val="24"/>
        </w:rPr>
        <w:t>The employing organization will receive the final documents</w:t>
      </w:r>
      <w:r w:rsidR="004661C0" w:rsidRPr="005C7CE3">
        <w:rPr>
          <w:b w:val="0"/>
          <w:sz w:val="24"/>
          <w:szCs w:val="24"/>
        </w:rPr>
        <w:t xml:space="preserve"> for presentation and to</w:t>
      </w:r>
      <w:r w:rsidR="00205993" w:rsidRPr="005C7CE3">
        <w:rPr>
          <w:b w:val="0"/>
          <w:sz w:val="24"/>
          <w:szCs w:val="24"/>
        </w:rPr>
        <w:t xml:space="preserve"> </w:t>
      </w:r>
      <w:r w:rsidR="000B230A" w:rsidRPr="005C7CE3">
        <w:rPr>
          <w:b w:val="0"/>
          <w:sz w:val="24"/>
          <w:szCs w:val="24"/>
        </w:rPr>
        <w:t xml:space="preserve">process </w:t>
      </w:r>
      <w:r w:rsidR="004661C0" w:rsidRPr="005C7CE3">
        <w:rPr>
          <w:b w:val="0"/>
          <w:sz w:val="24"/>
          <w:szCs w:val="24"/>
        </w:rPr>
        <w:t xml:space="preserve">within </w:t>
      </w:r>
      <w:r w:rsidR="00764EEF" w:rsidRPr="005C7CE3">
        <w:rPr>
          <w:b w:val="0"/>
          <w:sz w:val="24"/>
          <w:szCs w:val="24"/>
        </w:rPr>
        <w:t xml:space="preserve">the automated human-resources tool, </w:t>
      </w:r>
      <w:proofErr w:type="spellStart"/>
      <w:r w:rsidR="009C5489" w:rsidRPr="005C7CE3">
        <w:rPr>
          <w:b w:val="0"/>
          <w:sz w:val="24"/>
          <w:szCs w:val="24"/>
        </w:rPr>
        <w:t>A</w:t>
      </w:r>
      <w:r w:rsidR="00E101F5" w:rsidRPr="005C7CE3">
        <w:rPr>
          <w:b w:val="0"/>
          <w:sz w:val="24"/>
          <w:szCs w:val="24"/>
        </w:rPr>
        <w:t>uto</w:t>
      </w:r>
      <w:r w:rsidR="009C5489" w:rsidRPr="005C7CE3">
        <w:rPr>
          <w:b w:val="0"/>
          <w:sz w:val="24"/>
          <w:szCs w:val="24"/>
        </w:rPr>
        <w:t>NOA</w:t>
      </w:r>
      <w:proofErr w:type="spellEnd"/>
      <w:r w:rsidR="00764EEF" w:rsidRPr="005C7CE3">
        <w:rPr>
          <w:b w:val="0"/>
          <w:sz w:val="24"/>
          <w:szCs w:val="24"/>
        </w:rPr>
        <w:t xml:space="preserve"> at https://autonoa.army.mil/</w:t>
      </w:r>
      <w:r w:rsidR="009C5489" w:rsidRPr="005C7CE3">
        <w:rPr>
          <w:b w:val="0"/>
          <w:sz w:val="24"/>
          <w:szCs w:val="24"/>
        </w:rPr>
        <w:t>.</w:t>
      </w:r>
      <w:r w:rsidR="0068010C" w:rsidRPr="005C7CE3">
        <w:rPr>
          <w:b w:val="0"/>
          <w:sz w:val="24"/>
          <w:szCs w:val="24"/>
        </w:rPr>
        <w:t xml:space="preserve"> </w:t>
      </w:r>
      <w:r w:rsidR="00764EEF" w:rsidRPr="005C7CE3">
        <w:rPr>
          <w:b w:val="0"/>
          <w:sz w:val="24"/>
          <w:szCs w:val="24"/>
        </w:rPr>
        <w:t xml:space="preserve">Nominating and approving offices will </w:t>
      </w:r>
      <w:r w:rsidR="004661C0" w:rsidRPr="005C7CE3">
        <w:rPr>
          <w:b w:val="0"/>
          <w:sz w:val="24"/>
          <w:szCs w:val="24"/>
        </w:rPr>
        <w:t xml:space="preserve">manage </w:t>
      </w:r>
      <w:r w:rsidR="00764EEF" w:rsidRPr="005C7CE3">
        <w:rPr>
          <w:b w:val="0"/>
          <w:sz w:val="24"/>
          <w:szCs w:val="24"/>
        </w:rPr>
        <w:t xml:space="preserve">DA Form 1256s </w:t>
      </w:r>
      <w:r w:rsidR="00FA229F" w:rsidRPr="005C7CE3">
        <w:rPr>
          <w:b w:val="0"/>
          <w:sz w:val="24"/>
          <w:szCs w:val="24"/>
        </w:rPr>
        <w:t xml:space="preserve">for </w:t>
      </w:r>
      <w:r w:rsidR="00E60463" w:rsidRPr="005C7CE3">
        <w:rPr>
          <w:b w:val="0"/>
          <w:sz w:val="24"/>
          <w:szCs w:val="24"/>
        </w:rPr>
        <w:t>2</w:t>
      </w:r>
      <w:r w:rsidR="00FA229F" w:rsidRPr="005C7CE3">
        <w:rPr>
          <w:b w:val="0"/>
          <w:sz w:val="24"/>
          <w:szCs w:val="24"/>
        </w:rPr>
        <w:t xml:space="preserve"> years after final action</w:t>
      </w:r>
      <w:r w:rsidR="004661C0" w:rsidRPr="005C7CE3">
        <w:rPr>
          <w:b w:val="0"/>
          <w:sz w:val="24"/>
          <w:szCs w:val="24"/>
        </w:rPr>
        <w:t xml:space="preserve"> or as indicated</w:t>
      </w:r>
      <w:r w:rsidR="00FA229F" w:rsidRPr="005C7CE3">
        <w:rPr>
          <w:b w:val="0"/>
          <w:sz w:val="24"/>
          <w:szCs w:val="24"/>
        </w:rPr>
        <w:t xml:space="preserve"> in </w:t>
      </w:r>
      <w:r w:rsidR="00764EEF" w:rsidRPr="005C7CE3">
        <w:rPr>
          <w:b w:val="0"/>
          <w:sz w:val="24"/>
          <w:szCs w:val="24"/>
        </w:rPr>
        <w:t xml:space="preserve">the most current </w:t>
      </w:r>
      <w:r w:rsidR="00FA229F" w:rsidRPr="005C7CE3">
        <w:rPr>
          <w:b w:val="0"/>
          <w:sz w:val="24"/>
          <w:szCs w:val="24"/>
        </w:rPr>
        <w:t xml:space="preserve">Army </w:t>
      </w:r>
      <w:r w:rsidR="004661C0" w:rsidRPr="005C7CE3">
        <w:rPr>
          <w:b w:val="0"/>
          <w:sz w:val="24"/>
          <w:szCs w:val="24"/>
        </w:rPr>
        <w:t>r</w:t>
      </w:r>
      <w:r w:rsidR="00FA229F" w:rsidRPr="005C7CE3">
        <w:rPr>
          <w:b w:val="0"/>
          <w:sz w:val="24"/>
          <w:szCs w:val="24"/>
        </w:rPr>
        <w:t>ecord</w:t>
      </w:r>
      <w:r w:rsidR="00764EEF" w:rsidRPr="005C7CE3">
        <w:rPr>
          <w:b w:val="0"/>
          <w:sz w:val="24"/>
          <w:szCs w:val="24"/>
        </w:rPr>
        <w:t>s schedule.</w:t>
      </w:r>
      <w:r w:rsidR="00FA229F" w:rsidRPr="005C7CE3">
        <w:rPr>
          <w:b w:val="0"/>
          <w:sz w:val="24"/>
          <w:szCs w:val="24"/>
        </w:rPr>
        <w:t xml:space="preserve"> </w:t>
      </w:r>
      <w:r w:rsidR="007A5CE4" w:rsidRPr="005C7CE3">
        <w:rPr>
          <w:b w:val="0"/>
          <w:sz w:val="24"/>
          <w:szCs w:val="24"/>
        </w:rPr>
        <w:t xml:space="preserve">DA Form 1256s </w:t>
      </w:r>
      <w:r w:rsidR="0082118D" w:rsidRPr="005C7CE3">
        <w:rPr>
          <w:b w:val="0"/>
          <w:sz w:val="24"/>
          <w:szCs w:val="24"/>
        </w:rPr>
        <w:t>are subject to inspection.</w:t>
      </w:r>
    </w:p>
    <w:p w14:paraId="1B2879F8" w14:textId="77777777" w:rsidR="00760380" w:rsidRPr="005C7CE3" w:rsidRDefault="00760380" w:rsidP="001F1AE0">
      <w:pPr>
        <w:pStyle w:val="BodyText"/>
        <w:rPr>
          <w:b w:val="0"/>
          <w:sz w:val="24"/>
          <w:szCs w:val="24"/>
        </w:rPr>
      </w:pPr>
    </w:p>
    <w:p w14:paraId="7ADBE00E" w14:textId="7CEAF8D2" w:rsidR="00931707" w:rsidRPr="005C7CE3" w:rsidRDefault="009C4BCA" w:rsidP="001F1AE0">
      <w:pPr>
        <w:pStyle w:val="BodyText"/>
        <w:rPr>
          <w:b w:val="0"/>
          <w:sz w:val="24"/>
          <w:szCs w:val="24"/>
        </w:rPr>
      </w:pPr>
      <w:r w:rsidRPr="005C7CE3">
        <w:rPr>
          <w:b w:val="0"/>
          <w:sz w:val="24"/>
          <w:szCs w:val="24"/>
        </w:rPr>
        <w:t>Add t</w:t>
      </w:r>
      <w:r w:rsidR="00E2486F" w:rsidRPr="005C7CE3">
        <w:rPr>
          <w:b w:val="0"/>
          <w:sz w:val="24"/>
          <w:szCs w:val="24"/>
        </w:rPr>
        <w:t xml:space="preserve">o paragraph </w:t>
      </w:r>
      <w:r w:rsidRPr="005C7CE3">
        <w:rPr>
          <w:b w:val="0"/>
          <w:sz w:val="24"/>
          <w:szCs w:val="24"/>
        </w:rPr>
        <w:t>2-1</w:t>
      </w:r>
      <w:r w:rsidR="00E2486F" w:rsidRPr="005C7CE3">
        <w:rPr>
          <w:b w:val="0"/>
          <w:sz w:val="24"/>
          <w:szCs w:val="24"/>
        </w:rPr>
        <w:t>.</w:t>
      </w:r>
      <w:r w:rsidRPr="005C7CE3">
        <w:rPr>
          <w:b w:val="0"/>
          <w:sz w:val="24"/>
          <w:szCs w:val="24"/>
        </w:rPr>
        <w:t xml:space="preserve"> Program administration</w:t>
      </w:r>
      <w:r w:rsidR="00931707" w:rsidRPr="005C7CE3">
        <w:rPr>
          <w:b w:val="0"/>
          <w:sz w:val="24"/>
          <w:szCs w:val="24"/>
        </w:rPr>
        <w:t>:</w:t>
      </w:r>
    </w:p>
    <w:p w14:paraId="602F656E" w14:textId="77777777" w:rsidR="00931707" w:rsidRPr="005C7CE3" w:rsidRDefault="00931707" w:rsidP="001F1AE0">
      <w:pPr>
        <w:rPr>
          <w:szCs w:val="24"/>
        </w:rPr>
      </w:pPr>
    </w:p>
    <w:p w14:paraId="15531FFB" w14:textId="54B2133B" w:rsidR="00A8223A" w:rsidRPr="005C7CE3" w:rsidRDefault="00FE2EB3" w:rsidP="001F1AE0">
      <w:pPr>
        <w:rPr>
          <w:szCs w:val="24"/>
        </w:rPr>
      </w:pPr>
      <w:r w:rsidRPr="005C7CE3">
        <w:rPr>
          <w:szCs w:val="24"/>
        </w:rPr>
        <w:t xml:space="preserve"> </w:t>
      </w:r>
      <w:r w:rsidR="00931707" w:rsidRPr="005C7CE3">
        <w:rPr>
          <w:szCs w:val="24"/>
        </w:rPr>
        <w:t xml:space="preserve">   </w:t>
      </w:r>
      <w:r w:rsidR="009D3038" w:rsidRPr="005C7CE3">
        <w:rPr>
          <w:szCs w:val="24"/>
        </w:rPr>
        <w:t>n</w:t>
      </w:r>
      <w:r w:rsidR="00931707" w:rsidRPr="005C7CE3">
        <w:rPr>
          <w:szCs w:val="24"/>
        </w:rPr>
        <w:t>.</w:t>
      </w:r>
      <w:r w:rsidR="0068010C" w:rsidRPr="005C7CE3">
        <w:rPr>
          <w:szCs w:val="24"/>
        </w:rPr>
        <w:t xml:space="preserve"> </w:t>
      </w:r>
      <w:r w:rsidR="00114AC7" w:rsidRPr="005C7CE3">
        <w:rPr>
          <w:szCs w:val="24"/>
        </w:rPr>
        <w:t xml:space="preserve">Organizations </w:t>
      </w:r>
      <w:r w:rsidR="006B2004" w:rsidRPr="005C7CE3">
        <w:rPr>
          <w:szCs w:val="24"/>
        </w:rPr>
        <w:t xml:space="preserve">will </w:t>
      </w:r>
      <w:r w:rsidR="00FA229F" w:rsidRPr="005C7CE3">
        <w:rPr>
          <w:szCs w:val="24"/>
        </w:rPr>
        <w:t>send award</w:t>
      </w:r>
      <w:r w:rsidR="00876EE8" w:rsidRPr="005C7CE3">
        <w:rPr>
          <w:szCs w:val="24"/>
        </w:rPr>
        <w:t xml:space="preserve"> nominations</w:t>
      </w:r>
      <w:r w:rsidR="007C58DC" w:rsidRPr="005C7CE3">
        <w:rPr>
          <w:szCs w:val="24"/>
        </w:rPr>
        <w:t xml:space="preserve"> for </w:t>
      </w:r>
      <w:r w:rsidR="00092A60" w:rsidRPr="005C7CE3">
        <w:rPr>
          <w:szCs w:val="24"/>
        </w:rPr>
        <w:t xml:space="preserve">TRADOC </w:t>
      </w:r>
      <w:r w:rsidR="007C58DC" w:rsidRPr="005C7CE3">
        <w:rPr>
          <w:szCs w:val="24"/>
        </w:rPr>
        <w:t>CG</w:t>
      </w:r>
      <w:r w:rsidR="00FA229F" w:rsidRPr="005C7CE3">
        <w:rPr>
          <w:szCs w:val="24"/>
        </w:rPr>
        <w:t>,</w:t>
      </w:r>
      <w:r w:rsidR="00092A60" w:rsidRPr="005C7CE3">
        <w:rPr>
          <w:szCs w:val="24"/>
        </w:rPr>
        <w:t xml:space="preserve"> D</w:t>
      </w:r>
      <w:r w:rsidR="00E75E1E" w:rsidRPr="005C7CE3">
        <w:rPr>
          <w:szCs w:val="24"/>
        </w:rPr>
        <w:t xml:space="preserve">eputy </w:t>
      </w:r>
      <w:r w:rsidR="00092A60" w:rsidRPr="005C7CE3">
        <w:rPr>
          <w:szCs w:val="24"/>
        </w:rPr>
        <w:t>C</w:t>
      </w:r>
      <w:r w:rsidR="00E75E1E" w:rsidRPr="005C7CE3">
        <w:rPr>
          <w:szCs w:val="24"/>
        </w:rPr>
        <w:t xml:space="preserve">ommanding </w:t>
      </w:r>
      <w:r w:rsidR="00092A60" w:rsidRPr="005C7CE3">
        <w:rPr>
          <w:szCs w:val="24"/>
        </w:rPr>
        <w:t>G</w:t>
      </w:r>
      <w:r w:rsidR="00E75E1E" w:rsidRPr="005C7CE3">
        <w:rPr>
          <w:szCs w:val="24"/>
        </w:rPr>
        <w:t>eneral/</w:t>
      </w:r>
      <w:r w:rsidR="00FB0F08" w:rsidRPr="005C7CE3">
        <w:rPr>
          <w:szCs w:val="24"/>
        </w:rPr>
        <w:t>C</w:t>
      </w:r>
      <w:r w:rsidR="00E75E1E" w:rsidRPr="005C7CE3">
        <w:rPr>
          <w:szCs w:val="24"/>
        </w:rPr>
        <w:t xml:space="preserve">hief </w:t>
      </w:r>
      <w:r w:rsidR="00FB0F08" w:rsidRPr="005C7CE3">
        <w:rPr>
          <w:szCs w:val="24"/>
        </w:rPr>
        <w:t>o</w:t>
      </w:r>
      <w:r w:rsidR="00E75E1E" w:rsidRPr="005C7CE3">
        <w:rPr>
          <w:szCs w:val="24"/>
        </w:rPr>
        <w:t xml:space="preserve">f </w:t>
      </w:r>
      <w:r w:rsidR="00F53772" w:rsidRPr="005C7CE3">
        <w:rPr>
          <w:szCs w:val="24"/>
        </w:rPr>
        <w:t>S</w:t>
      </w:r>
      <w:r w:rsidR="00E75E1E" w:rsidRPr="005C7CE3">
        <w:rPr>
          <w:szCs w:val="24"/>
        </w:rPr>
        <w:t>taff (DCG/</w:t>
      </w:r>
      <w:proofErr w:type="spellStart"/>
      <w:r w:rsidR="00E75E1E" w:rsidRPr="005C7CE3">
        <w:rPr>
          <w:szCs w:val="24"/>
        </w:rPr>
        <w:t>CoS</w:t>
      </w:r>
      <w:proofErr w:type="spellEnd"/>
      <w:r w:rsidR="00E75E1E" w:rsidRPr="005C7CE3">
        <w:rPr>
          <w:szCs w:val="24"/>
        </w:rPr>
        <w:t>)</w:t>
      </w:r>
      <w:r w:rsidR="00092A60" w:rsidRPr="005C7CE3">
        <w:rPr>
          <w:szCs w:val="24"/>
        </w:rPr>
        <w:t xml:space="preserve"> or E</w:t>
      </w:r>
      <w:r w:rsidR="00E75E1E" w:rsidRPr="005C7CE3">
        <w:rPr>
          <w:szCs w:val="24"/>
        </w:rPr>
        <w:t xml:space="preserve">xecutive </w:t>
      </w:r>
      <w:r w:rsidR="00092A60" w:rsidRPr="005C7CE3">
        <w:rPr>
          <w:szCs w:val="24"/>
        </w:rPr>
        <w:t>D</w:t>
      </w:r>
      <w:r w:rsidR="00E75E1E" w:rsidRPr="005C7CE3">
        <w:rPr>
          <w:szCs w:val="24"/>
        </w:rPr>
        <w:t xml:space="preserve">eputy to the Commanding </w:t>
      </w:r>
      <w:r w:rsidR="00092A60" w:rsidRPr="005C7CE3">
        <w:rPr>
          <w:szCs w:val="24"/>
        </w:rPr>
        <w:t>G</w:t>
      </w:r>
      <w:r w:rsidR="00E75E1E" w:rsidRPr="005C7CE3">
        <w:rPr>
          <w:szCs w:val="24"/>
        </w:rPr>
        <w:t>eneral (EDCG)</w:t>
      </w:r>
      <w:r w:rsidR="00FA229F" w:rsidRPr="005C7CE3">
        <w:rPr>
          <w:szCs w:val="24"/>
        </w:rPr>
        <w:t xml:space="preserve"> approval no later than</w:t>
      </w:r>
      <w:r w:rsidR="006B2004" w:rsidRPr="005C7CE3">
        <w:rPr>
          <w:szCs w:val="24"/>
        </w:rPr>
        <w:t xml:space="preserve"> 60</w:t>
      </w:r>
      <w:r w:rsidR="00A8223A" w:rsidRPr="005C7CE3">
        <w:rPr>
          <w:szCs w:val="24"/>
        </w:rPr>
        <w:t xml:space="preserve"> days </w:t>
      </w:r>
      <w:r w:rsidR="00FA229F" w:rsidRPr="005C7CE3">
        <w:rPr>
          <w:szCs w:val="24"/>
        </w:rPr>
        <w:t>and awards for Secretary of the Army approval no later than 90 days before presentation dates</w:t>
      </w:r>
      <w:r w:rsidR="00A8223A" w:rsidRPr="005C7CE3">
        <w:rPr>
          <w:szCs w:val="24"/>
        </w:rPr>
        <w:t>.</w:t>
      </w:r>
      <w:r w:rsidR="00DC230E" w:rsidRPr="005C7CE3">
        <w:rPr>
          <w:szCs w:val="24"/>
        </w:rPr>
        <w:t xml:space="preserve"> </w:t>
      </w:r>
      <w:r w:rsidR="00876EE8" w:rsidRPr="005C7CE3">
        <w:rPr>
          <w:szCs w:val="24"/>
        </w:rPr>
        <w:t>Organizations that send award n</w:t>
      </w:r>
      <w:r w:rsidR="00A8223A" w:rsidRPr="005C7CE3">
        <w:rPr>
          <w:szCs w:val="24"/>
        </w:rPr>
        <w:t xml:space="preserve">ominations </w:t>
      </w:r>
      <w:r w:rsidR="00876EE8" w:rsidRPr="005C7CE3">
        <w:rPr>
          <w:szCs w:val="24"/>
        </w:rPr>
        <w:t xml:space="preserve">inside the </w:t>
      </w:r>
      <w:r w:rsidR="00092A60" w:rsidRPr="005C7CE3">
        <w:rPr>
          <w:szCs w:val="24"/>
        </w:rPr>
        <w:t xml:space="preserve">previously </w:t>
      </w:r>
      <w:r w:rsidR="00876EE8" w:rsidRPr="005C7CE3">
        <w:rPr>
          <w:szCs w:val="24"/>
        </w:rPr>
        <w:t>cited 60</w:t>
      </w:r>
      <w:r w:rsidR="000E5B74">
        <w:rPr>
          <w:szCs w:val="24"/>
        </w:rPr>
        <w:t>-day</w:t>
      </w:r>
      <w:r w:rsidR="009A33B2">
        <w:rPr>
          <w:szCs w:val="24"/>
        </w:rPr>
        <w:t xml:space="preserve"> and </w:t>
      </w:r>
      <w:r w:rsidR="00876EE8" w:rsidRPr="005C7CE3">
        <w:rPr>
          <w:szCs w:val="24"/>
        </w:rPr>
        <w:t>90</w:t>
      </w:r>
      <w:r w:rsidR="009A33B2">
        <w:rPr>
          <w:szCs w:val="24"/>
        </w:rPr>
        <w:t>-</w:t>
      </w:r>
      <w:r w:rsidR="00876EE8" w:rsidRPr="005C7CE3">
        <w:rPr>
          <w:szCs w:val="24"/>
        </w:rPr>
        <w:t xml:space="preserve">day </w:t>
      </w:r>
      <w:r w:rsidR="00A8223A" w:rsidRPr="005C7CE3">
        <w:rPr>
          <w:szCs w:val="24"/>
        </w:rPr>
        <w:t>timeframe</w:t>
      </w:r>
      <w:r w:rsidR="000E5B74">
        <w:rPr>
          <w:szCs w:val="24"/>
        </w:rPr>
        <w:t>s</w:t>
      </w:r>
      <w:r w:rsidR="00A8223A" w:rsidRPr="005C7CE3">
        <w:rPr>
          <w:szCs w:val="24"/>
        </w:rPr>
        <w:t xml:space="preserve"> </w:t>
      </w:r>
      <w:r w:rsidR="00876EE8" w:rsidRPr="005C7CE3">
        <w:rPr>
          <w:szCs w:val="24"/>
        </w:rPr>
        <w:t>will include</w:t>
      </w:r>
      <w:r w:rsidR="00A8223A" w:rsidRPr="005C7CE3">
        <w:rPr>
          <w:szCs w:val="24"/>
        </w:rPr>
        <w:t xml:space="preserve"> a memorandum of lateness addressed to Commander, </w:t>
      </w:r>
      <w:r w:rsidR="006B2004" w:rsidRPr="005C7CE3">
        <w:rPr>
          <w:szCs w:val="24"/>
        </w:rPr>
        <w:t xml:space="preserve">TRADOC (ATBO-C), </w:t>
      </w:r>
      <w:r w:rsidR="008A4E40" w:rsidRPr="005C7CE3">
        <w:rPr>
          <w:szCs w:val="24"/>
        </w:rPr>
        <w:t>950 Jefferson Avenue</w:t>
      </w:r>
      <w:r w:rsidR="0068010C" w:rsidRPr="005C7CE3">
        <w:rPr>
          <w:szCs w:val="24"/>
        </w:rPr>
        <w:t>, Fort Eustis, VA</w:t>
      </w:r>
      <w:r w:rsidR="00E60463" w:rsidRPr="005C7CE3">
        <w:rPr>
          <w:szCs w:val="24"/>
        </w:rPr>
        <w:t xml:space="preserve"> </w:t>
      </w:r>
      <w:r w:rsidR="0068010C" w:rsidRPr="005C7CE3">
        <w:rPr>
          <w:szCs w:val="24"/>
        </w:rPr>
        <w:t xml:space="preserve"> </w:t>
      </w:r>
      <w:r w:rsidR="006B2004" w:rsidRPr="005C7CE3">
        <w:rPr>
          <w:szCs w:val="24"/>
        </w:rPr>
        <w:t>23604-</w:t>
      </w:r>
      <w:r w:rsidR="009D3038" w:rsidRPr="005C7CE3">
        <w:rPr>
          <w:szCs w:val="24"/>
        </w:rPr>
        <w:t>5745</w:t>
      </w:r>
      <w:r w:rsidR="002F5791" w:rsidRPr="005C7CE3">
        <w:rPr>
          <w:szCs w:val="24"/>
        </w:rPr>
        <w:t xml:space="preserve">, </w:t>
      </w:r>
      <w:r w:rsidR="00A8223A" w:rsidRPr="005C7CE3">
        <w:rPr>
          <w:szCs w:val="24"/>
        </w:rPr>
        <w:t>stat</w:t>
      </w:r>
      <w:r w:rsidR="00A35EBE" w:rsidRPr="005C7CE3">
        <w:rPr>
          <w:szCs w:val="24"/>
        </w:rPr>
        <w:t xml:space="preserve">ing </w:t>
      </w:r>
      <w:r w:rsidR="00876EE8" w:rsidRPr="005C7CE3">
        <w:rPr>
          <w:szCs w:val="24"/>
        </w:rPr>
        <w:t xml:space="preserve">the </w:t>
      </w:r>
      <w:r w:rsidR="00A35EBE" w:rsidRPr="005C7CE3">
        <w:rPr>
          <w:szCs w:val="24"/>
        </w:rPr>
        <w:t>reason</w:t>
      </w:r>
      <w:r w:rsidR="006B2004" w:rsidRPr="005C7CE3">
        <w:rPr>
          <w:szCs w:val="24"/>
        </w:rPr>
        <w:t>(s)</w:t>
      </w:r>
      <w:r w:rsidR="00A35EBE" w:rsidRPr="005C7CE3">
        <w:rPr>
          <w:szCs w:val="24"/>
        </w:rPr>
        <w:t xml:space="preserve"> for late submission</w:t>
      </w:r>
      <w:r w:rsidR="00DC230E" w:rsidRPr="005C7CE3">
        <w:rPr>
          <w:szCs w:val="24"/>
        </w:rPr>
        <w:t>.</w:t>
      </w:r>
    </w:p>
    <w:p w14:paraId="30FE8CB1" w14:textId="77777777" w:rsidR="00A8223A" w:rsidRPr="005C7CE3" w:rsidRDefault="00A8223A" w:rsidP="001F1AE0">
      <w:pPr>
        <w:rPr>
          <w:szCs w:val="24"/>
        </w:rPr>
      </w:pPr>
    </w:p>
    <w:p w14:paraId="30683818" w14:textId="36E53C05" w:rsidR="00A8223A" w:rsidRPr="005C7CE3" w:rsidRDefault="002F5791" w:rsidP="001F1AE0">
      <w:pPr>
        <w:pStyle w:val="BodyText3"/>
        <w:ind w:right="0"/>
        <w:rPr>
          <w:sz w:val="24"/>
          <w:szCs w:val="24"/>
        </w:rPr>
      </w:pPr>
      <w:r w:rsidRPr="005C7CE3">
        <w:rPr>
          <w:sz w:val="24"/>
          <w:szCs w:val="24"/>
        </w:rPr>
        <w:t xml:space="preserve">   </w:t>
      </w:r>
      <w:r w:rsidR="00FE2EB3" w:rsidRPr="005C7CE3">
        <w:rPr>
          <w:sz w:val="24"/>
          <w:szCs w:val="24"/>
        </w:rPr>
        <w:t xml:space="preserve"> </w:t>
      </w:r>
      <w:r w:rsidR="00A8223A" w:rsidRPr="005C7CE3">
        <w:rPr>
          <w:sz w:val="24"/>
          <w:szCs w:val="24"/>
        </w:rPr>
        <w:t>o</w:t>
      </w:r>
      <w:r w:rsidRPr="005C7CE3">
        <w:rPr>
          <w:sz w:val="24"/>
          <w:szCs w:val="24"/>
        </w:rPr>
        <w:t xml:space="preserve">. </w:t>
      </w:r>
      <w:r w:rsidR="00A8223A" w:rsidRPr="005C7CE3">
        <w:rPr>
          <w:sz w:val="24"/>
          <w:szCs w:val="24"/>
        </w:rPr>
        <w:t xml:space="preserve">All award </w:t>
      </w:r>
      <w:r w:rsidR="002E4477" w:rsidRPr="005C7CE3">
        <w:rPr>
          <w:sz w:val="24"/>
          <w:szCs w:val="24"/>
        </w:rPr>
        <w:t xml:space="preserve">nominations </w:t>
      </w:r>
      <w:r w:rsidR="00A8223A" w:rsidRPr="005C7CE3">
        <w:rPr>
          <w:sz w:val="24"/>
          <w:szCs w:val="24"/>
        </w:rPr>
        <w:t xml:space="preserve">forwarded </w:t>
      </w:r>
      <w:r w:rsidR="002E4477" w:rsidRPr="005C7CE3">
        <w:rPr>
          <w:sz w:val="24"/>
          <w:szCs w:val="24"/>
        </w:rPr>
        <w:t xml:space="preserve">for </w:t>
      </w:r>
      <w:r w:rsidR="00D22DB6" w:rsidRPr="005C7CE3">
        <w:rPr>
          <w:sz w:val="24"/>
          <w:szCs w:val="24"/>
        </w:rPr>
        <w:t xml:space="preserve">TRADOC </w:t>
      </w:r>
      <w:r w:rsidR="0094768A" w:rsidRPr="005C7CE3">
        <w:rPr>
          <w:sz w:val="24"/>
          <w:szCs w:val="24"/>
        </w:rPr>
        <w:t>CG</w:t>
      </w:r>
      <w:r w:rsidR="00092A60" w:rsidRPr="005C7CE3">
        <w:rPr>
          <w:sz w:val="24"/>
          <w:szCs w:val="24"/>
        </w:rPr>
        <w:t>,</w:t>
      </w:r>
      <w:r w:rsidR="0094768A" w:rsidRPr="005C7CE3">
        <w:rPr>
          <w:sz w:val="24"/>
          <w:szCs w:val="24"/>
        </w:rPr>
        <w:t xml:space="preserve"> DCG/</w:t>
      </w:r>
      <w:proofErr w:type="spellStart"/>
      <w:r w:rsidR="00472982" w:rsidRPr="005C7CE3">
        <w:rPr>
          <w:sz w:val="24"/>
          <w:szCs w:val="24"/>
        </w:rPr>
        <w:t>CoS</w:t>
      </w:r>
      <w:proofErr w:type="spellEnd"/>
      <w:r w:rsidR="00092A60" w:rsidRPr="005C7CE3">
        <w:rPr>
          <w:sz w:val="24"/>
          <w:szCs w:val="24"/>
        </w:rPr>
        <w:t xml:space="preserve"> or EDCG</w:t>
      </w:r>
      <w:r w:rsidR="0094768A" w:rsidRPr="005C7CE3">
        <w:rPr>
          <w:sz w:val="24"/>
          <w:szCs w:val="24"/>
        </w:rPr>
        <w:t xml:space="preserve"> approval and/or endorsement will be sent </w:t>
      </w:r>
      <w:r w:rsidR="00CC2B07" w:rsidRPr="005C7CE3">
        <w:rPr>
          <w:sz w:val="24"/>
          <w:szCs w:val="24"/>
        </w:rPr>
        <w:t xml:space="preserve">to </w:t>
      </w:r>
      <w:r w:rsidR="0094768A" w:rsidRPr="005C7CE3">
        <w:rPr>
          <w:sz w:val="24"/>
          <w:szCs w:val="24"/>
        </w:rPr>
        <w:t>TR</w:t>
      </w:r>
      <w:r w:rsidR="00C35FD6" w:rsidRPr="005C7CE3">
        <w:rPr>
          <w:sz w:val="24"/>
          <w:szCs w:val="24"/>
        </w:rPr>
        <w:t>ADOC G-</w:t>
      </w:r>
      <w:r w:rsidR="0094768A" w:rsidRPr="005C7CE3">
        <w:rPr>
          <w:sz w:val="24"/>
          <w:szCs w:val="24"/>
        </w:rPr>
        <w:t>1</w:t>
      </w:r>
      <w:r w:rsidR="00C35FD6" w:rsidRPr="005C7CE3">
        <w:rPr>
          <w:sz w:val="24"/>
          <w:szCs w:val="24"/>
        </w:rPr>
        <w:t>/</w:t>
      </w:r>
      <w:r w:rsidR="0094768A" w:rsidRPr="005C7CE3">
        <w:rPr>
          <w:sz w:val="24"/>
          <w:szCs w:val="24"/>
        </w:rPr>
        <w:t>4</w:t>
      </w:r>
      <w:r w:rsidR="00CC2B07" w:rsidRPr="005C7CE3">
        <w:rPr>
          <w:sz w:val="24"/>
          <w:szCs w:val="24"/>
        </w:rPr>
        <w:t xml:space="preserve">, </w:t>
      </w:r>
      <w:r w:rsidR="00092A60" w:rsidRPr="005C7CE3">
        <w:rPr>
          <w:sz w:val="24"/>
          <w:szCs w:val="24"/>
        </w:rPr>
        <w:t>Civilian Human Resources Directorate (</w:t>
      </w:r>
      <w:r w:rsidR="0094768A" w:rsidRPr="005C7CE3">
        <w:rPr>
          <w:sz w:val="24"/>
          <w:szCs w:val="24"/>
        </w:rPr>
        <w:t>CHRD</w:t>
      </w:r>
      <w:r w:rsidR="00092A60" w:rsidRPr="005C7CE3">
        <w:rPr>
          <w:sz w:val="24"/>
          <w:szCs w:val="24"/>
        </w:rPr>
        <w:t>)</w:t>
      </w:r>
      <w:r w:rsidR="00347F76" w:rsidRPr="005C7CE3">
        <w:rPr>
          <w:sz w:val="24"/>
          <w:szCs w:val="24"/>
        </w:rPr>
        <w:t xml:space="preserve">, </w:t>
      </w:r>
      <w:r w:rsidR="000E5B74">
        <w:rPr>
          <w:sz w:val="24"/>
          <w:szCs w:val="24"/>
        </w:rPr>
        <w:t>“</w:t>
      </w:r>
      <w:r w:rsidR="00215F86" w:rsidRPr="005C7CE3">
        <w:rPr>
          <w:sz w:val="24"/>
          <w:szCs w:val="24"/>
        </w:rPr>
        <w:t>TR-HQ-G1/4</w:t>
      </w:r>
      <w:r w:rsidR="000E5B74">
        <w:rPr>
          <w:sz w:val="24"/>
          <w:szCs w:val="24"/>
        </w:rPr>
        <w:t>-</w:t>
      </w:r>
      <w:r w:rsidR="00215F86" w:rsidRPr="005C7CE3">
        <w:rPr>
          <w:sz w:val="24"/>
          <w:szCs w:val="24"/>
        </w:rPr>
        <w:t>CHRD</w:t>
      </w:r>
      <w:r w:rsidR="000E5B74">
        <w:rPr>
          <w:sz w:val="24"/>
          <w:szCs w:val="24"/>
        </w:rPr>
        <w:t>”</w:t>
      </w:r>
      <w:r w:rsidR="00347F76" w:rsidRPr="005C7CE3">
        <w:rPr>
          <w:sz w:val="24"/>
          <w:szCs w:val="24"/>
        </w:rPr>
        <w:t xml:space="preserve">, </w:t>
      </w:r>
      <w:r w:rsidR="00CC2B07" w:rsidRPr="005C7CE3">
        <w:rPr>
          <w:sz w:val="24"/>
          <w:szCs w:val="24"/>
        </w:rPr>
        <w:t xml:space="preserve">via </w:t>
      </w:r>
      <w:r w:rsidR="00CC2B07" w:rsidRPr="005C7CE3">
        <w:rPr>
          <w:rStyle w:val="ui-provider"/>
          <w:sz w:val="24"/>
          <w:szCs w:val="24"/>
        </w:rPr>
        <w:t xml:space="preserve">Enterprise Task Management Software Solution (ETMS2). CHRD staff </w:t>
      </w:r>
      <w:r w:rsidR="0094768A" w:rsidRPr="005C7CE3">
        <w:rPr>
          <w:sz w:val="24"/>
          <w:szCs w:val="24"/>
        </w:rPr>
        <w:t xml:space="preserve">will route award packages to the Incentive Awards Review Board (IARB) and </w:t>
      </w:r>
      <w:r w:rsidR="00107CB4" w:rsidRPr="005C7CE3">
        <w:rPr>
          <w:sz w:val="24"/>
          <w:szCs w:val="24"/>
        </w:rPr>
        <w:t>TRADOC Staff Judge Advocate (</w:t>
      </w:r>
      <w:r w:rsidR="0094768A" w:rsidRPr="005C7CE3">
        <w:rPr>
          <w:sz w:val="24"/>
          <w:szCs w:val="24"/>
        </w:rPr>
        <w:t>SJA</w:t>
      </w:r>
      <w:r w:rsidR="00107CB4" w:rsidRPr="005C7CE3">
        <w:rPr>
          <w:sz w:val="24"/>
          <w:szCs w:val="24"/>
        </w:rPr>
        <w:t>)</w:t>
      </w:r>
      <w:r w:rsidR="0094768A" w:rsidRPr="005C7CE3">
        <w:rPr>
          <w:sz w:val="24"/>
          <w:szCs w:val="24"/>
        </w:rPr>
        <w:t xml:space="preserve"> for review, processing, and approval as appropriate.  </w:t>
      </w:r>
    </w:p>
    <w:p w14:paraId="293CC9BC" w14:textId="77777777" w:rsidR="00A8223A" w:rsidRPr="005C7CE3" w:rsidRDefault="00A8223A" w:rsidP="001F1AE0">
      <w:pPr>
        <w:rPr>
          <w:szCs w:val="24"/>
        </w:rPr>
      </w:pPr>
    </w:p>
    <w:p w14:paraId="794A18AC" w14:textId="77777777" w:rsidR="008F7D6B" w:rsidRDefault="00E2486F" w:rsidP="008F7D6B">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r w:rsidRPr="005C7CE3">
        <w:rPr>
          <w:szCs w:val="24"/>
        </w:rPr>
        <w:t xml:space="preserve">Add to </w:t>
      </w:r>
      <w:r w:rsidR="00814043">
        <w:rPr>
          <w:szCs w:val="24"/>
        </w:rPr>
        <w:t>sub</w:t>
      </w:r>
      <w:r w:rsidRPr="005C7CE3">
        <w:rPr>
          <w:szCs w:val="24"/>
        </w:rPr>
        <w:t>p</w:t>
      </w:r>
      <w:r w:rsidR="00A8223A" w:rsidRPr="005C7CE3">
        <w:rPr>
          <w:szCs w:val="24"/>
        </w:rPr>
        <w:t>aragraph 2-2</w:t>
      </w:r>
      <w:r w:rsidR="00814043">
        <w:rPr>
          <w:szCs w:val="24"/>
        </w:rPr>
        <w:t>a:</w:t>
      </w:r>
      <w:r w:rsidR="008F7D6B">
        <w:rPr>
          <w:szCs w:val="24"/>
        </w:rPr>
        <w:t xml:space="preserve"> </w:t>
      </w:r>
    </w:p>
    <w:p w14:paraId="0CE2A197" w14:textId="77777777" w:rsidR="008F7D6B" w:rsidRDefault="008F7D6B" w:rsidP="008F7D6B">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p>
    <w:p w14:paraId="58576B4A" w14:textId="72CB851C" w:rsidR="00A8223A" w:rsidRPr="005C7CE3" w:rsidRDefault="008F7D6B" w:rsidP="008F7D6B">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r>
        <w:rPr>
          <w:szCs w:val="24"/>
        </w:rPr>
        <w:t xml:space="preserve">    </w:t>
      </w:r>
      <w:r w:rsidR="00901861">
        <w:rPr>
          <w:szCs w:val="24"/>
        </w:rPr>
        <w:t>A</w:t>
      </w:r>
      <w:r w:rsidR="00A8223A" w:rsidRPr="005C7CE3">
        <w:rPr>
          <w:szCs w:val="24"/>
        </w:rPr>
        <w:t xml:space="preserve">fter </w:t>
      </w:r>
      <w:r w:rsidR="007610BA" w:rsidRPr="005C7CE3">
        <w:rPr>
          <w:szCs w:val="24"/>
        </w:rPr>
        <w:t>“</w:t>
      </w:r>
      <w:r w:rsidR="009B0A69" w:rsidRPr="005C7CE3">
        <w:rPr>
          <w:szCs w:val="24"/>
        </w:rPr>
        <w:t xml:space="preserve">AIAB for </w:t>
      </w:r>
      <w:r w:rsidR="00A8223A" w:rsidRPr="005C7CE3">
        <w:rPr>
          <w:szCs w:val="24"/>
        </w:rPr>
        <w:t>DA employees</w:t>
      </w:r>
      <w:r w:rsidR="007610BA" w:rsidRPr="005C7CE3">
        <w:rPr>
          <w:szCs w:val="24"/>
        </w:rPr>
        <w:t>”</w:t>
      </w:r>
      <w:r w:rsidR="00A8223A" w:rsidRPr="005C7CE3">
        <w:rPr>
          <w:szCs w:val="24"/>
        </w:rPr>
        <w:t xml:space="preserve"> add </w:t>
      </w:r>
      <w:r w:rsidR="007610BA" w:rsidRPr="005C7CE3">
        <w:rPr>
          <w:szCs w:val="24"/>
        </w:rPr>
        <w:t>“</w:t>
      </w:r>
      <w:r w:rsidR="00A8223A" w:rsidRPr="00C61883">
        <w:rPr>
          <w:szCs w:val="24"/>
        </w:rPr>
        <w:t>and IARB for TRADOC</w:t>
      </w:r>
      <w:r w:rsidR="00A8223A" w:rsidRPr="005C7CE3">
        <w:rPr>
          <w:szCs w:val="24"/>
        </w:rPr>
        <w:t xml:space="preserve"> </w:t>
      </w:r>
      <w:r w:rsidR="00BC21D2" w:rsidRPr="005C7CE3">
        <w:rPr>
          <w:szCs w:val="24"/>
        </w:rPr>
        <w:t>civilian professionals</w:t>
      </w:r>
      <w:r w:rsidR="007610BA" w:rsidRPr="005C7CE3">
        <w:rPr>
          <w:szCs w:val="24"/>
        </w:rPr>
        <w:t>.”</w:t>
      </w:r>
    </w:p>
    <w:p w14:paraId="11464542" w14:textId="77777777" w:rsidR="006209F6" w:rsidRDefault="006209F6" w:rsidP="001F1AE0">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p>
    <w:p w14:paraId="57253887" w14:textId="53364F38" w:rsidR="009B0A69" w:rsidRPr="005C7CE3" w:rsidRDefault="009B0A69" w:rsidP="001F1AE0">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r w:rsidRPr="005C7CE3">
        <w:rPr>
          <w:szCs w:val="24"/>
        </w:rPr>
        <w:t>Add to subparagraph 2-2b</w:t>
      </w:r>
      <w:r w:rsidR="00F34F8E">
        <w:rPr>
          <w:szCs w:val="24"/>
        </w:rPr>
        <w:t>:</w:t>
      </w:r>
    </w:p>
    <w:p w14:paraId="1CE0FA41" w14:textId="77777777" w:rsidR="006300F0" w:rsidRPr="005C7CE3" w:rsidRDefault="006300F0" w:rsidP="001F1AE0">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p>
    <w:p w14:paraId="68ECD312" w14:textId="4A7EC026" w:rsidR="006300F0" w:rsidRPr="005C7CE3" w:rsidRDefault="00732913" w:rsidP="00732913">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r w:rsidRPr="005C7CE3">
        <w:rPr>
          <w:szCs w:val="24"/>
        </w:rPr>
        <w:t xml:space="preserve">        (1) </w:t>
      </w:r>
      <w:r w:rsidR="006300F0" w:rsidRPr="005C7CE3">
        <w:rPr>
          <w:szCs w:val="24"/>
        </w:rPr>
        <w:t xml:space="preserve">When the EEO officer and civilian personnel advisory center director check the “yes” box in their certification, they affirm that the nominee’s records were reviewed and, respectively, there are no pending EEO complaints, no pending disciplinary/adverse actions against the nominee, and no history of disciplinary/adverse actions regarding the nominee. </w:t>
      </w:r>
    </w:p>
    <w:p w14:paraId="6A580753" w14:textId="77777777" w:rsidR="006300F0" w:rsidRPr="005C7CE3" w:rsidRDefault="006300F0" w:rsidP="006300F0">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p>
    <w:p w14:paraId="2E2E3D4A" w14:textId="3B25FFDB" w:rsidR="006300F0" w:rsidRPr="005C7CE3" w:rsidRDefault="00732913" w:rsidP="00732913">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r w:rsidRPr="005C7CE3">
        <w:rPr>
          <w:szCs w:val="24"/>
        </w:rPr>
        <w:lastRenderedPageBreak/>
        <w:t xml:space="preserve">        (2) </w:t>
      </w:r>
      <w:r w:rsidR="006300F0" w:rsidRPr="005C7CE3">
        <w:rPr>
          <w:szCs w:val="24"/>
        </w:rPr>
        <w:t>If either the EEO officer or civilian personnel advisory center director check the “no” box, he or she will include an explanation in statement form with the nomination. The statement is treated as sensitive information and coordinated with the activity labor counselor.</w:t>
      </w:r>
    </w:p>
    <w:p w14:paraId="05381F56" w14:textId="3EF1FA8D" w:rsidR="006300F0" w:rsidRDefault="006300F0" w:rsidP="006300F0">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r w:rsidRPr="005C7CE3">
        <w:rPr>
          <w:szCs w:val="24"/>
        </w:rPr>
        <w:t xml:space="preserve"> </w:t>
      </w:r>
    </w:p>
    <w:p w14:paraId="223F2702" w14:textId="77777777" w:rsidR="00145E78" w:rsidRPr="005C7CE3" w:rsidRDefault="00145E78" w:rsidP="006300F0">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p>
    <w:p w14:paraId="2EAD1AEE" w14:textId="3BD53FA3" w:rsidR="00A6450B" w:rsidRPr="005C7CE3" w:rsidRDefault="00E2486F" w:rsidP="00E2486F">
      <w:pPr>
        <w:pStyle w:val="BodyText"/>
        <w:rPr>
          <w:b w:val="0"/>
          <w:sz w:val="24"/>
          <w:szCs w:val="24"/>
        </w:rPr>
      </w:pPr>
      <w:r w:rsidRPr="005C7CE3">
        <w:rPr>
          <w:b w:val="0"/>
          <w:sz w:val="24"/>
          <w:szCs w:val="24"/>
        </w:rPr>
        <w:t>Add to p</w:t>
      </w:r>
      <w:r w:rsidR="00A8223A" w:rsidRPr="005C7CE3">
        <w:rPr>
          <w:b w:val="0"/>
          <w:sz w:val="24"/>
          <w:szCs w:val="24"/>
        </w:rPr>
        <w:t xml:space="preserve">aragraph </w:t>
      </w:r>
      <w:bookmarkStart w:id="2" w:name="Para_2_4"/>
      <w:r w:rsidR="00A8223A" w:rsidRPr="005C7CE3">
        <w:rPr>
          <w:b w:val="0"/>
          <w:sz w:val="24"/>
          <w:szCs w:val="24"/>
        </w:rPr>
        <w:t>2-</w:t>
      </w:r>
      <w:r w:rsidR="00C433E6" w:rsidRPr="005C7CE3">
        <w:rPr>
          <w:b w:val="0"/>
          <w:sz w:val="24"/>
          <w:szCs w:val="24"/>
        </w:rPr>
        <w:t>4</w:t>
      </w:r>
      <w:bookmarkEnd w:id="2"/>
      <w:r w:rsidR="00A8223A" w:rsidRPr="005C7CE3">
        <w:rPr>
          <w:b w:val="0"/>
          <w:sz w:val="24"/>
          <w:szCs w:val="24"/>
        </w:rPr>
        <w:t xml:space="preserve">. Authority to </w:t>
      </w:r>
      <w:r w:rsidR="005A465C" w:rsidRPr="005C7CE3">
        <w:rPr>
          <w:b w:val="0"/>
          <w:sz w:val="24"/>
          <w:szCs w:val="24"/>
        </w:rPr>
        <w:t>a</w:t>
      </w:r>
      <w:r w:rsidR="00A8223A" w:rsidRPr="005C7CE3">
        <w:rPr>
          <w:b w:val="0"/>
          <w:sz w:val="24"/>
          <w:szCs w:val="24"/>
        </w:rPr>
        <w:t xml:space="preserve">pprove </w:t>
      </w:r>
      <w:r w:rsidR="005A465C" w:rsidRPr="005C7CE3">
        <w:rPr>
          <w:b w:val="0"/>
          <w:sz w:val="24"/>
          <w:szCs w:val="24"/>
        </w:rPr>
        <w:t>c</w:t>
      </w:r>
      <w:r w:rsidR="00A8223A" w:rsidRPr="005C7CE3">
        <w:rPr>
          <w:b w:val="0"/>
          <w:sz w:val="24"/>
          <w:szCs w:val="24"/>
        </w:rPr>
        <w:t xml:space="preserve">ash </w:t>
      </w:r>
      <w:r w:rsidR="005A465C" w:rsidRPr="005C7CE3">
        <w:rPr>
          <w:b w:val="0"/>
          <w:sz w:val="24"/>
          <w:szCs w:val="24"/>
        </w:rPr>
        <w:t>a</w:t>
      </w:r>
      <w:r w:rsidR="00A8223A" w:rsidRPr="005C7CE3">
        <w:rPr>
          <w:b w:val="0"/>
          <w:sz w:val="24"/>
          <w:szCs w:val="24"/>
        </w:rPr>
        <w:t>wards</w:t>
      </w:r>
      <w:r w:rsidRPr="005C7CE3">
        <w:rPr>
          <w:b w:val="0"/>
          <w:sz w:val="24"/>
          <w:szCs w:val="24"/>
        </w:rPr>
        <w:t>:</w:t>
      </w:r>
    </w:p>
    <w:p w14:paraId="2242ED0A" w14:textId="77777777" w:rsidR="00E2486F" w:rsidRPr="005C7CE3" w:rsidRDefault="00E2486F" w:rsidP="00E2486F">
      <w:pPr>
        <w:pStyle w:val="BodyText"/>
        <w:rPr>
          <w:b w:val="0"/>
          <w:sz w:val="24"/>
          <w:szCs w:val="24"/>
        </w:rPr>
      </w:pPr>
    </w:p>
    <w:p w14:paraId="5896B7D1" w14:textId="4DC2EF6D" w:rsidR="00687211" w:rsidRPr="005C7CE3" w:rsidRDefault="00C934D6" w:rsidP="0035666E">
      <w:pPr>
        <w:rPr>
          <w:szCs w:val="24"/>
        </w:rPr>
      </w:pPr>
      <w:r w:rsidRPr="005C7CE3">
        <w:rPr>
          <w:szCs w:val="24"/>
        </w:rPr>
        <w:t xml:space="preserve">   </w:t>
      </w:r>
      <w:r w:rsidR="00251499" w:rsidRPr="005C7CE3">
        <w:rPr>
          <w:szCs w:val="24"/>
        </w:rPr>
        <w:t xml:space="preserve"> </w:t>
      </w:r>
      <w:r w:rsidRPr="005C7CE3">
        <w:rPr>
          <w:szCs w:val="24"/>
        </w:rPr>
        <w:t>d</w:t>
      </w:r>
      <w:r w:rsidR="0068010C" w:rsidRPr="005C7CE3">
        <w:rPr>
          <w:szCs w:val="24"/>
        </w:rPr>
        <w:t xml:space="preserve">. </w:t>
      </w:r>
      <w:r w:rsidR="003A6366" w:rsidRPr="005C7CE3">
        <w:rPr>
          <w:szCs w:val="24"/>
        </w:rPr>
        <w:t xml:space="preserve">TRADOC </w:t>
      </w:r>
      <w:r w:rsidR="00B8732E" w:rsidRPr="005C7CE3">
        <w:rPr>
          <w:szCs w:val="24"/>
        </w:rPr>
        <w:t>CG</w:t>
      </w:r>
      <w:r w:rsidR="00802BFB" w:rsidRPr="005C7CE3">
        <w:rPr>
          <w:szCs w:val="24"/>
        </w:rPr>
        <w:t xml:space="preserve"> </w:t>
      </w:r>
      <w:r w:rsidR="00C433E6" w:rsidRPr="005C7CE3">
        <w:rPr>
          <w:szCs w:val="24"/>
        </w:rPr>
        <w:t xml:space="preserve">has delegated </w:t>
      </w:r>
      <w:r w:rsidR="00976D18" w:rsidRPr="005C7CE3">
        <w:rPr>
          <w:szCs w:val="24"/>
        </w:rPr>
        <w:t>a</w:t>
      </w:r>
      <w:r w:rsidR="00A8223A" w:rsidRPr="005C7CE3">
        <w:rPr>
          <w:szCs w:val="24"/>
        </w:rPr>
        <w:t>uthori</w:t>
      </w:r>
      <w:r w:rsidR="00C433E6" w:rsidRPr="005C7CE3">
        <w:rPr>
          <w:szCs w:val="24"/>
        </w:rPr>
        <w:t>ty to</w:t>
      </w:r>
      <w:r w:rsidR="00A8223A" w:rsidRPr="005C7CE3">
        <w:rPr>
          <w:szCs w:val="24"/>
        </w:rPr>
        <w:t xml:space="preserve"> </w:t>
      </w:r>
      <w:r w:rsidR="00606F0A" w:rsidRPr="005C7CE3">
        <w:rPr>
          <w:szCs w:val="24"/>
        </w:rPr>
        <w:t>approve cash awards</w:t>
      </w:r>
      <w:r w:rsidR="00687211" w:rsidRPr="005C7CE3">
        <w:rPr>
          <w:szCs w:val="24"/>
        </w:rPr>
        <w:t xml:space="preserve"> to the following:</w:t>
      </w:r>
    </w:p>
    <w:p w14:paraId="5E717554" w14:textId="742D74B8" w:rsidR="00687211" w:rsidRPr="005C7CE3" w:rsidRDefault="00687211" w:rsidP="0035666E">
      <w:pPr>
        <w:rPr>
          <w:szCs w:val="24"/>
        </w:rPr>
      </w:pPr>
    </w:p>
    <w:p w14:paraId="0EE3AEBB" w14:textId="7E58C0DE" w:rsidR="00687211" w:rsidRPr="005C7CE3" w:rsidRDefault="002C6FEF" w:rsidP="002C6FEF">
      <w:pPr>
        <w:rPr>
          <w:szCs w:val="24"/>
        </w:rPr>
      </w:pPr>
      <w:r w:rsidRPr="005C7CE3">
        <w:rPr>
          <w:szCs w:val="24"/>
        </w:rPr>
        <w:t xml:space="preserve">        (1) </w:t>
      </w:r>
      <w:r w:rsidR="00195523">
        <w:rPr>
          <w:szCs w:val="24"/>
        </w:rPr>
        <w:t>BG</w:t>
      </w:r>
      <w:r w:rsidR="0094768A" w:rsidRPr="005C7CE3">
        <w:rPr>
          <w:szCs w:val="24"/>
        </w:rPr>
        <w:t xml:space="preserve"> </w:t>
      </w:r>
      <w:r w:rsidR="002F23C5" w:rsidRPr="005C7CE3">
        <w:rPr>
          <w:szCs w:val="24"/>
        </w:rPr>
        <w:t>and above</w:t>
      </w:r>
      <w:r w:rsidR="00195523">
        <w:rPr>
          <w:szCs w:val="24"/>
        </w:rPr>
        <w:t>,</w:t>
      </w:r>
      <w:r w:rsidR="002F23C5" w:rsidRPr="005C7CE3">
        <w:rPr>
          <w:szCs w:val="24"/>
        </w:rPr>
        <w:t xml:space="preserve"> </w:t>
      </w:r>
      <w:r w:rsidR="0094768A" w:rsidRPr="005C7CE3">
        <w:rPr>
          <w:szCs w:val="24"/>
        </w:rPr>
        <w:t xml:space="preserve">or equivalent </w:t>
      </w:r>
      <w:r w:rsidR="003023FF" w:rsidRPr="005C7CE3">
        <w:rPr>
          <w:szCs w:val="24"/>
        </w:rPr>
        <w:t>SES</w:t>
      </w:r>
      <w:r w:rsidR="00195523">
        <w:rPr>
          <w:szCs w:val="24"/>
        </w:rPr>
        <w:t>,</w:t>
      </w:r>
      <w:r w:rsidR="003023FF" w:rsidRPr="005C7CE3">
        <w:rPr>
          <w:szCs w:val="24"/>
        </w:rPr>
        <w:t xml:space="preserve"> </w:t>
      </w:r>
      <w:r w:rsidR="00687211" w:rsidRPr="005C7CE3">
        <w:rPr>
          <w:szCs w:val="24"/>
        </w:rPr>
        <w:t xml:space="preserve">has the authority to approve cash awards </w:t>
      </w:r>
      <w:r w:rsidR="0094768A" w:rsidRPr="005C7CE3">
        <w:rPr>
          <w:szCs w:val="24"/>
        </w:rPr>
        <w:t>up to</w:t>
      </w:r>
      <w:r w:rsidR="000E15DC" w:rsidRPr="005C7CE3">
        <w:rPr>
          <w:szCs w:val="24"/>
        </w:rPr>
        <w:t xml:space="preserve"> </w:t>
      </w:r>
      <w:r w:rsidR="00687211" w:rsidRPr="005C7CE3">
        <w:rPr>
          <w:szCs w:val="24"/>
        </w:rPr>
        <w:t>$</w:t>
      </w:r>
      <w:r w:rsidR="000E15DC" w:rsidRPr="005C7CE3">
        <w:rPr>
          <w:szCs w:val="24"/>
        </w:rPr>
        <w:t>10,000</w:t>
      </w:r>
      <w:r w:rsidR="00687211" w:rsidRPr="005C7CE3">
        <w:rPr>
          <w:szCs w:val="24"/>
        </w:rPr>
        <w:t>.</w:t>
      </w:r>
      <w:r w:rsidR="009E1F8F" w:rsidRPr="005C7CE3">
        <w:rPr>
          <w:szCs w:val="24"/>
        </w:rPr>
        <w:t xml:space="preserve"> </w:t>
      </w:r>
    </w:p>
    <w:p w14:paraId="133C8230" w14:textId="77777777" w:rsidR="00687211" w:rsidRPr="005C7CE3" w:rsidRDefault="00687211" w:rsidP="00E32515">
      <w:pPr>
        <w:pStyle w:val="ListParagraph"/>
        <w:ind w:left="540"/>
        <w:rPr>
          <w:szCs w:val="24"/>
        </w:rPr>
      </w:pPr>
    </w:p>
    <w:p w14:paraId="57445597" w14:textId="62DBA873" w:rsidR="00687211" w:rsidRPr="005C7CE3" w:rsidRDefault="002C6FEF" w:rsidP="002C6FEF">
      <w:pPr>
        <w:rPr>
          <w:szCs w:val="24"/>
        </w:rPr>
      </w:pPr>
      <w:r w:rsidRPr="005C7CE3">
        <w:rPr>
          <w:szCs w:val="24"/>
        </w:rPr>
        <w:t xml:space="preserve">        (2)</w:t>
      </w:r>
      <w:r w:rsidR="00687211" w:rsidRPr="005C7CE3">
        <w:rPr>
          <w:szCs w:val="24"/>
        </w:rPr>
        <w:t xml:space="preserve"> </w:t>
      </w:r>
      <w:r w:rsidR="00E34DF1" w:rsidRPr="005C7CE3">
        <w:rPr>
          <w:szCs w:val="24"/>
        </w:rPr>
        <w:t xml:space="preserve">Colonel or GS-15 has </w:t>
      </w:r>
      <w:r w:rsidR="00687211" w:rsidRPr="005C7CE3">
        <w:rPr>
          <w:szCs w:val="24"/>
        </w:rPr>
        <w:t>the authority to approve cash awards</w:t>
      </w:r>
      <w:r w:rsidR="0094768A" w:rsidRPr="005C7CE3">
        <w:rPr>
          <w:szCs w:val="24"/>
        </w:rPr>
        <w:t xml:space="preserve"> up to, and including,</w:t>
      </w:r>
      <w:r w:rsidR="00687211" w:rsidRPr="005C7CE3">
        <w:rPr>
          <w:szCs w:val="24"/>
        </w:rPr>
        <w:t xml:space="preserve"> $</w:t>
      </w:r>
      <w:r w:rsidR="00CF30C8" w:rsidRPr="005C7CE3">
        <w:rPr>
          <w:szCs w:val="24"/>
        </w:rPr>
        <w:t>5</w:t>
      </w:r>
      <w:r w:rsidR="00D05972" w:rsidRPr="005C7CE3">
        <w:rPr>
          <w:szCs w:val="24"/>
        </w:rPr>
        <w:t>,000</w:t>
      </w:r>
      <w:r w:rsidR="00687211" w:rsidRPr="005C7CE3">
        <w:rPr>
          <w:szCs w:val="24"/>
        </w:rPr>
        <w:t xml:space="preserve">. </w:t>
      </w:r>
    </w:p>
    <w:p w14:paraId="4CD91250" w14:textId="77777777" w:rsidR="00687211" w:rsidRPr="005C7CE3" w:rsidRDefault="00687211" w:rsidP="0035666E">
      <w:pPr>
        <w:rPr>
          <w:szCs w:val="24"/>
        </w:rPr>
      </w:pPr>
    </w:p>
    <w:p w14:paraId="41EED6FB" w14:textId="6ACE3E1D" w:rsidR="0035666E" w:rsidRPr="005C7CE3" w:rsidRDefault="00AD3DC6" w:rsidP="0035666E">
      <w:pPr>
        <w:rPr>
          <w:szCs w:val="24"/>
        </w:rPr>
      </w:pPr>
      <w:r w:rsidRPr="005C7CE3">
        <w:rPr>
          <w:szCs w:val="24"/>
        </w:rPr>
        <w:t xml:space="preserve">    e. </w:t>
      </w:r>
      <w:r w:rsidR="00F31C11" w:rsidRPr="005C7CE3">
        <w:rPr>
          <w:szCs w:val="24"/>
        </w:rPr>
        <w:t>Cash award</w:t>
      </w:r>
      <w:r w:rsidR="002F23C5" w:rsidRPr="005C7CE3">
        <w:rPr>
          <w:szCs w:val="24"/>
        </w:rPr>
        <w:t xml:space="preserve"> nominations </w:t>
      </w:r>
      <w:proofErr w:type="gramStart"/>
      <w:r w:rsidR="002F23C5" w:rsidRPr="005C7CE3">
        <w:rPr>
          <w:szCs w:val="24"/>
        </w:rPr>
        <w:t>in excess of</w:t>
      </w:r>
      <w:proofErr w:type="gramEnd"/>
      <w:r w:rsidR="002F23C5" w:rsidRPr="005C7CE3">
        <w:rPr>
          <w:szCs w:val="24"/>
        </w:rPr>
        <w:t xml:space="preserve"> $</w:t>
      </w:r>
      <w:r w:rsidR="00F31C11" w:rsidRPr="005C7CE3">
        <w:rPr>
          <w:szCs w:val="24"/>
        </w:rPr>
        <w:t xml:space="preserve">10,000 </w:t>
      </w:r>
      <w:r w:rsidR="00C12617" w:rsidRPr="005C7CE3">
        <w:rPr>
          <w:szCs w:val="24"/>
        </w:rPr>
        <w:t xml:space="preserve">require </w:t>
      </w:r>
      <w:r w:rsidR="00F31C11" w:rsidRPr="005C7CE3">
        <w:rPr>
          <w:szCs w:val="24"/>
        </w:rPr>
        <w:t xml:space="preserve">Secretary of the Army approval. They </w:t>
      </w:r>
      <w:r w:rsidR="00E500F8" w:rsidRPr="005C7CE3">
        <w:rPr>
          <w:szCs w:val="24"/>
        </w:rPr>
        <w:t xml:space="preserve">will be </w:t>
      </w:r>
      <w:r w:rsidR="0094768A" w:rsidRPr="005C7CE3">
        <w:rPr>
          <w:szCs w:val="24"/>
        </w:rPr>
        <w:t xml:space="preserve">sent via ETMS2 to </w:t>
      </w:r>
      <w:r w:rsidR="00215F86" w:rsidRPr="005C7CE3">
        <w:rPr>
          <w:szCs w:val="24"/>
        </w:rPr>
        <w:t>TR-HQ-G1/4</w:t>
      </w:r>
      <w:r w:rsidR="00814043">
        <w:rPr>
          <w:szCs w:val="24"/>
        </w:rPr>
        <w:t>-</w:t>
      </w:r>
      <w:r w:rsidR="00215F86" w:rsidRPr="005C7CE3">
        <w:rPr>
          <w:szCs w:val="24"/>
        </w:rPr>
        <w:t>CHRD</w:t>
      </w:r>
      <w:r w:rsidR="0094768A" w:rsidRPr="005C7CE3">
        <w:rPr>
          <w:szCs w:val="24"/>
        </w:rPr>
        <w:t>. CHRD will route award packages to the IARB and SJA for review, processing, and approval as appropriate.</w:t>
      </w:r>
      <w:r w:rsidR="009E276E" w:rsidRPr="005C7CE3">
        <w:rPr>
          <w:szCs w:val="24"/>
        </w:rPr>
        <w:t xml:space="preserve"> </w:t>
      </w:r>
    </w:p>
    <w:p w14:paraId="6638FE3D" w14:textId="77777777" w:rsidR="00D05972" w:rsidRPr="005C7CE3" w:rsidRDefault="00D05972" w:rsidP="0035666E">
      <w:pPr>
        <w:rPr>
          <w:szCs w:val="24"/>
        </w:rPr>
      </w:pPr>
    </w:p>
    <w:p w14:paraId="54F7D80A" w14:textId="1F58DA8B" w:rsidR="00D05972" w:rsidRPr="005C7CE3" w:rsidRDefault="00D05972" w:rsidP="0035666E">
      <w:pPr>
        <w:rPr>
          <w:szCs w:val="24"/>
        </w:rPr>
      </w:pPr>
      <w:r w:rsidRPr="005C7CE3">
        <w:rPr>
          <w:szCs w:val="24"/>
        </w:rPr>
        <w:t xml:space="preserve">Note: </w:t>
      </w:r>
      <w:r w:rsidR="009848A2" w:rsidRPr="005C7CE3">
        <w:rPr>
          <w:szCs w:val="24"/>
        </w:rPr>
        <w:t xml:space="preserve">Cash awards are monetary remuneration based on tangible and intangible benefits to the Government, includes </w:t>
      </w:r>
      <w:r w:rsidR="009F7670" w:rsidRPr="005C7CE3">
        <w:rPr>
          <w:szCs w:val="24"/>
        </w:rPr>
        <w:t>s</w:t>
      </w:r>
      <w:r w:rsidR="009848A2" w:rsidRPr="005C7CE3">
        <w:rPr>
          <w:szCs w:val="24"/>
        </w:rPr>
        <w:t xml:space="preserve">pecial </w:t>
      </w:r>
      <w:r w:rsidR="009F7670" w:rsidRPr="005C7CE3">
        <w:rPr>
          <w:szCs w:val="24"/>
        </w:rPr>
        <w:t>a</w:t>
      </w:r>
      <w:r w:rsidR="009848A2" w:rsidRPr="005C7CE3">
        <w:rPr>
          <w:szCs w:val="24"/>
        </w:rPr>
        <w:t xml:space="preserve">ct or </w:t>
      </w:r>
      <w:r w:rsidR="009F7670" w:rsidRPr="005C7CE3">
        <w:rPr>
          <w:szCs w:val="24"/>
        </w:rPr>
        <w:t>s</w:t>
      </w:r>
      <w:r w:rsidR="009848A2" w:rsidRPr="005C7CE3">
        <w:rPr>
          <w:szCs w:val="24"/>
        </w:rPr>
        <w:t xml:space="preserve">ervice </w:t>
      </w:r>
      <w:r w:rsidR="009F7670" w:rsidRPr="005C7CE3">
        <w:rPr>
          <w:szCs w:val="24"/>
        </w:rPr>
        <w:t>a</w:t>
      </w:r>
      <w:r w:rsidR="009848A2" w:rsidRPr="005C7CE3">
        <w:rPr>
          <w:szCs w:val="24"/>
        </w:rPr>
        <w:t xml:space="preserve">wards, </w:t>
      </w:r>
      <w:r w:rsidR="003E4A94" w:rsidRPr="005C7CE3">
        <w:rPr>
          <w:szCs w:val="24"/>
        </w:rPr>
        <w:t>q</w:t>
      </w:r>
      <w:r w:rsidR="009848A2" w:rsidRPr="005C7CE3">
        <w:rPr>
          <w:szCs w:val="24"/>
        </w:rPr>
        <w:t xml:space="preserve">uality </w:t>
      </w:r>
      <w:r w:rsidR="003E4A94" w:rsidRPr="005C7CE3">
        <w:rPr>
          <w:szCs w:val="24"/>
        </w:rPr>
        <w:t>s</w:t>
      </w:r>
      <w:r w:rsidR="009848A2" w:rsidRPr="005C7CE3">
        <w:rPr>
          <w:szCs w:val="24"/>
        </w:rPr>
        <w:t xml:space="preserve">tep </w:t>
      </w:r>
      <w:r w:rsidR="003E4A94" w:rsidRPr="005C7CE3">
        <w:rPr>
          <w:szCs w:val="24"/>
        </w:rPr>
        <w:t>i</w:t>
      </w:r>
      <w:r w:rsidR="009848A2" w:rsidRPr="005C7CE3">
        <w:rPr>
          <w:szCs w:val="24"/>
        </w:rPr>
        <w:t>ncrease</w:t>
      </w:r>
      <w:r w:rsidR="003E4A94" w:rsidRPr="005C7CE3">
        <w:rPr>
          <w:szCs w:val="24"/>
        </w:rPr>
        <w:t>s</w:t>
      </w:r>
      <w:r w:rsidR="009848A2" w:rsidRPr="005C7CE3">
        <w:rPr>
          <w:szCs w:val="24"/>
        </w:rPr>
        <w:t>, on-the-spot cash awards, and performance awards.</w:t>
      </w:r>
    </w:p>
    <w:p w14:paraId="5BF302CB" w14:textId="77777777" w:rsidR="00F31C11" w:rsidRPr="005C7CE3" w:rsidRDefault="00F31C11" w:rsidP="0035666E">
      <w:pPr>
        <w:rPr>
          <w:szCs w:val="24"/>
        </w:rPr>
      </w:pPr>
    </w:p>
    <w:p w14:paraId="2645BFB2" w14:textId="67344FCF" w:rsidR="00D57483" w:rsidRPr="005C7CE3" w:rsidRDefault="00E2486F" w:rsidP="001F1AE0">
      <w:pPr>
        <w:pStyle w:val="BodyText"/>
        <w:tabs>
          <w:tab w:val="clear" w:pos="2700"/>
        </w:tabs>
        <w:rPr>
          <w:b w:val="0"/>
          <w:sz w:val="24"/>
          <w:szCs w:val="24"/>
        </w:rPr>
      </w:pPr>
      <w:r w:rsidRPr="005C7CE3">
        <w:rPr>
          <w:b w:val="0"/>
          <w:sz w:val="24"/>
          <w:szCs w:val="24"/>
        </w:rPr>
        <w:t>Add to p</w:t>
      </w:r>
      <w:r w:rsidR="00A8223A" w:rsidRPr="005C7CE3">
        <w:rPr>
          <w:b w:val="0"/>
          <w:sz w:val="24"/>
          <w:szCs w:val="24"/>
        </w:rPr>
        <w:t>aragraph 2-7</w:t>
      </w:r>
      <w:r w:rsidRPr="005C7CE3">
        <w:rPr>
          <w:b w:val="0"/>
          <w:sz w:val="24"/>
          <w:szCs w:val="24"/>
        </w:rPr>
        <w:t>a</w:t>
      </w:r>
      <w:r w:rsidR="00A8223A" w:rsidRPr="005C7CE3">
        <w:rPr>
          <w:b w:val="0"/>
          <w:sz w:val="24"/>
          <w:szCs w:val="24"/>
        </w:rPr>
        <w:t xml:space="preserve">. </w:t>
      </w:r>
      <w:r w:rsidR="003677BF">
        <w:rPr>
          <w:b w:val="0"/>
          <w:sz w:val="24"/>
          <w:szCs w:val="24"/>
        </w:rPr>
        <w:t>Establishment and organization [of i</w:t>
      </w:r>
      <w:r w:rsidR="00A8223A" w:rsidRPr="005C7CE3">
        <w:rPr>
          <w:b w:val="0"/>
          <w:sz w:val="24"/>
          <w:szCs w:val="24"/>
        </w:rPr>
        <w:t xml:space="preserve">ncentive </w:t>
      </w:r>
      <w:r w:rsidR="00E500F8" w:rsidRPr="005C7CE3">
        <w:rPr>
          <w:b w:val="0"/>
          <w:sz w:val="24"/>
          <w:szCs w:val="24"/>
        </w:rPr>
        <w:t>a</w:t>
      </w:r>
      <w:r w:rsidR="00A8223A" w:rsidRPr="005C7CE3">
        <w:rPr>
          <w:b w:val="0"/>
          <w:sz w:val="24"/>
          <w:szCs w:val="24"/>
        </w:rPr>
        <w:t xml:space="preserve">wards </w:t>
      </w:r>
      <w:r w:rsidR="00E500F8" w:rsidRPr="005C7CE3">
        <w:rPr>
          <w:b w:val="0"/>
          <w:sz w:val="24"/>
          <w:szCs w:val="24"/>
        </w:rPr>
        <w:t>c</w:t>
      </w:r>
      <w:r w:rsidR="00A8223A" w:rsidRPr="005C7CE3">
        <w:rPr>
          <w:b w:val="0"/>
          <w:sz w:val="24"/>
          <w:szCs w:val="24"/>
        </w:rPr>
        <w:t>ommittees</w:t>
      </w:r>
      <w:r w:rsidR="003677BF">
        <w:rPr>
          <w:b w:val="0"/>
          <w:sz w:val="24"/>
          <w:szCs w:val="24"/>
        </w:rPr>
        <w:t>]</w:t>
      </w:r>
      <w:r w:rsidRPr="005C7CE3">
        <w:rPr>
          <w:b w:val="0"/>
          <w:sz w:val="24"/>
          <w:szCs w:val="24"/>
        </w:rPr>
        <w:t>:</w:t>
      </w:r>
    </w:p>
    <w:p w14:paraId="3CE6C53E" w14:textId="77777777" w:rsidR="00E2486F" w:rsidRPr="005C7CE3" w:rsidRDefault="00E2486F" w:rsidP="001F1AE0">
      <w:pPr>
        <w:pStyle w:val="BodyText"/>
        <w:tabs>
          <w:tab w:val="clear" w:pos="2700"/>
        </w:tabs>
        <w:rPr>
          <w:b w:val="0"/>
          <w:sz w:val="24"/>
          <w:szCs w:val="24"/>
        </w:rPr>
      </w:pPr>
    </w:p>
    <w:p w14:paraId="5CD7E1B6" w14:textId="29EF9503" w:rsidR="00664FB2" w:rsidRPr="005C7CE3" w:rsidRDefault="00D57483" w:rsidP="004F4ADC">
      <w:pPr>
        <w:pStyle w:val="BodyText"/>
        <w:tabs>
          <w:tab w:val="clear" w:pos="2700"/>
          <w:tab w:val="left" w:pos="540"/>
          <w:tab w:val="left" w:pos="7515"/>
        </w:tabs>
        <w:rPr>
          <w:b w:val="0"/>
          <w:sz w:val="24"/>
          <w:szCs w:val="24"/>
        </w:rPr>
      </w:pPr>
      <w:r w:rsidRPr="005C7CE3">
        <w:rPr>
          <w:b w:val="0"/>
          <w:sz w:val="24"/>
          <w:szCs w:val="24"/>
        </w:rPr>
        <w:t xml:space="preserve">   </w:t>
      </w:r>
      <w:r w:rsidR="00251499" w:rsidRPr="005C7CE3">
        <w:rPr>
          <w:b w:val="0"/>
          <w:sz w:val="24"/>
          <w:szCs w:val="24"/>
        </w:rPr>
        <w:t xml:space="preserve"> </w:t>
      </w:r>
      <w:r w:rsidR="000468A6" w:rsidRPr="005C7CE3">
        <w:rPr>
          <w:b w:val="0"/>
          <w:sz w:val="24"/>
          <w:szCs w:val="24"/>
        </w:rPr>
        <w:t xml:space="preserve">    </w:t>
      </w:r>
      <w:r w:rsidR="0068010C" w:rsidRPr="005C7CE3">
        <w:rPr>
          <w:b w:val="0"/>
          <w:sz w:val="24"/>
          <w:szCs w:val="24"/>
        </w:rPr>
        <w:t xml:space="preserve">(3) </w:t>
      </w:r>
      <w:r w:rsidR="00664FB2" w:rsidRPr="005C7CE3">
        <w:rPr>
          <w:b w:val="0"/>
          <w:sz w:val="24"/>
          <w:szCs w:val="24"/>
        </w:rPr>
        <w:t xml:space="preserve">TRADOC </w:t>
      </w:r>
      <w:r w:rsidR="00365639" w:rsidRPr="005C7CE3">
        <w:rPr>
          <w:b w:val="0"/>
          <w:sz w:val="24"/>
          <w:szCs w:val="24"/>
        </w:rPr>
        <w:t xml:space="preserve">established </w:t>
      </w:r>
      <w:r w:rsidR="00E500F8" w:rsidRPr="005C7CE3">
        <w:rPr>
          <w:b w:val="0"/>
          <w:sz w:val="24"/>
          <w:szCs w:val="24"/>
        </w:rPr>
        <w:t xml:space="preserve">an </w:t>
      </w:r>
      <w:r w:rsidR="00664FB2" w:rsidRPr="005C7CE3">
        <w:rPr>
          <w:b w:val="0"/>
          <w:sz w:val="24"/>
          <w:szCs w:val="24"/>
        </w:rPr>
        <w:t>IARB</w:t>
      </w:r>
      <w:r w:rsidR="00365639" w:rsidRPr="005C7CE3">
        <w:rPr>
          <w:b w:val="0"/>
          <w:sz w:val="24"/>
          <w:szCs w:val="24"/>
        </w:rPr>
        <w:t xml:space="preserve"> to perform the</w:t>
      </w:r>
      <w:r w:rsidR="00214ED8">
        <w:rPr>
          <w:b w:val="0"/>
          <w:sz w:val="24"/>
          <w:szCs w:val="24"/>
        </w:rPr>
        <w:t xml:space="preserve"> functions of an incentive awards committee. </w:t>
      </w:r>
      <w:r w:rsidR="00E2486F" w:rsidRPr="005C7CE3">
        <w:rPr>
          <w:b w:val="0"/>
          <w:sz w:val="24"/>
          <w:szCs w:val="24"/>
        </w:rPr>
        <w:t xml:space="preserve"> </w:t>
      </w:r>
    </w:p>
    <w:p w14:paraId="60FAD8FC" w14:textId="7420D279" w:rsidR="00664FB2" w:rsidRPr="005C7CE3" w:rsidRDefault="00250E35" w:rsidP="001F1AE0">
      <w:pPr>
        <w:rPr>
          <w:szCs w:val="24"/>
        </w:rPr>
      </w:pPr>
      <w:r w:rsidRPr="005C7CE3">
        <w:rPr>
          <w:szCs w:val="24"/>
        </w:rPr>
        <w:t xml:space="preserve"> </w:t>
      </w:r>
    </w:p>
    <w:p w14:paraId="5C974C7D" w14:textId="157B84D0" w:rsidR="0094768A" w:rsidRPr="005C7CE3" w:rsidRDefault="005D63C3" w:rsidP="005D63C3">
      <w:pPr>
        <w:rPr>
          <w:szCs w:val="24"/>
        </w:rPr>
      </w:pPr>
      <w:r w:rsidRPr="005C7CE3">
        <w:rPr>
          <w:szCs w:val="24"/>
        </w:rPr>
        <w:t xml:space="preserve">    </w:t>
      </w:r>
      <w:r w:rsidR="000468A6" w:rsidRPr="005C7CE3">
        <w:rPr>
          <w:szCs w:val="24"/>
        </w:rPr>
        <w:t xml:space="preserve">    </w:t>
      </w:r>
      <w:r w:rsidR="00250E35" w:rsidRPr="005C7CE3">
        <w:rPr>
          <w:szCs w:val="24"/>
        </w:rPr>
        <w:t>(</w:t>
      </w:r>
      <w:r w:rsidR="00E67AB4" w:rsidRPr="005C7CE3">
        <w:rPr>
          <w:szCs w:val="24"/>
        </w:rPr>
        <w:t>4</w:t>
      </w:r>
      <w:r w:rsidR="00250E35" w:rsidRPr="005C7CE3">
        <w:rPr>
          <w:szCs w:val="24"/>
        </w:rPr>
        <w:t xml:space="preserve">) </w:t>
      </w:r>
      <w:r w:rsidR="0094768A" w:rsidRPr="005C7CE3">
        <w:rPr>
          <w:szCs w:val="24"/>
        </w:rPr>
        <w:t>CHRD will route award packages to the IARB and SJA for review, processing, and approval as appropriate.</w:t>
      </w:r>
    </w:p>
    <w:p w14:paraId="1FAA3592" w14:textId="7EE5D91E" w:rsidR="00250E35" w:rsidRPr="005C7CE3" w:rsidRDefault="0094768A" w:rsidP="001F1AE0">
      <w:pPr>
        <w:rPr>
          <w:szCs w:val="24"/>
        </w:rPr>
      </w:pPr>
      <w:r w:rsidRPr="005C7CE3">
        <w:rPr>
          <w:szCs w:val="24"/>
        </w:rPr>
        <w:t xml:space="preserve"> </w:t>
      </w:r>
    </w:p>
    <w:p w14:paraId="27B3F269" w14:textId="77BAE0C5" w:rsidR="00BA3D27" w:rsidRPr="005C7CE3" w:rsidRDefault="005A5ADD" w:rsidP="001F1AE0">
      <w:pPr>
        <w:rPr>
          <w:color w:val="3333FF"/>
          <w:szCs w:val="24"/>
        </w:rPr>
      </w:pPr>
      <w:r w:rsidRPr="005C7CE3">
        <w:rPr>
          <w:szCs w:val="24"/>
        </w:rPr>
        <w:t xml:space="preserve">Add to </w:t>
      </w:r>
      <w:r w:rsidR="009061BD" w:rsidRPr="005C7CE3">
        <w:rPr>
          <w:szCs w:val="24"/>
        </w:rPr>
        <w:t xml:space="preserve">subparagraph </w:t>
      </w:r>
      <w:r w:rsidR="00BA3D27" w:rsidRPr="005C7CE3">
        <w:rPr>
          <w:szCs w:val="24"/>
        </w:rPr>
        <w:t>2-7</w:t>
      </w:r>
      <w:proofErr w:type="gramStart"/>
      <w:r w:rsidR="00AC44AE" w:rsidRPr="005C7CE3">
        <w:rPr>
          <w:szCs w:val="24"/>
        </w:rPr>
        <w:t>c</w:t>
      </w:r>
      <w:r w:rsidR="00A8223A" w:rsidRPr="005C7CE3">
        <w:rPr>
          <w:szCs w:val="24"/>
        </w:rPr>
        <w:t>(</w:t>
      </w:r>
      <w:proofErr w:type="gramEnd"/>
      <w:r w:rsidR="00A8223A" w:rsidRPr="005C7CE3">
        <w:rPr>
          <w:szCs w:val="24"/>
        </w:rPr>
        <w:t>3)</w:t>
      </w:r>
      <w:r w:rsidR="00885389" w:rsidRPr="005C7CE3">
        <w:rPr>
          <w:szCs w:val="24"/>
        </w:rPr>
        <w:t>:</w:t>
      </w:r>
      <w:r w:rsidR="00A8223A" w:rsidRPr="005C7CE3">
        <w:rPr>
          <w:szCs w:val="24"/>
        </w:rPr>
        <w:t xml:space="preserve"> </w:t>
      </w:r>
      <w:r w:rsidR="00F83AFD" w:rsidRPr="005C7CE3">
        <w:rPr>
          <w:szCs w:val="24"/>
        </w:rPr>
        <w:t xml:space="preserve"> </w:t>
      </w:r>
    </w:p>
    <w:p w14:paraId="7A16C453" w14:textId="77777777" w:rsidR="00BA3D27" w:rsidRPr="005C7CE3" w:rsidRDefault="00BA3D27" w:rsidP="001F1AE0">
      <w:pPr>
        <w:rPr>
          <w:szCs w:val="24"/>
        </w:rPr>
      </w:pPr>
    </w:p>
    <w:p w14:paraId="12631B88" w14:textId="04BE7537" w:rsidR="00A8223A" w:rsidRPr="005C7CE3" w:rsidRDefault="00284570" w:rsidP="001F1AE0">
      <w:pPr>
        <w:rPr>
          <w:szCs w:val="24"/>
        </w:rPr>
      </w:pPr>
      <w:r w:rsidRPr="005C7CE3">
        <w:rPr>
          <w:szCs w:val="24"/>
        </w:rPr>
        <w:t xml:space="preserve">    </w:t>
      </w:r>
      <w:r w:rsidR="00A8223A" w:rsidRPr="005C7CE3">
        <w:rPr>
          <w:szCs w:val="24"/>
        </w:rPr>
        <w:t xml:space="preserve">After </w:t>
      </w:r>
      <w:r w:rsidR="00F83AFD" w:rsidRPr="005C7CE3">
        <w:rPr>
          <w:szCs w:val="24"/>
        </w:rPr>
        <w:t>“</w:t>
      </w:r>
      <w:r w:rsidR="00A8223A" w:rsidRPr="005C7CE3">
        <w:rPr>
          <w:szCs w:val="24"/>
        </w:rPr>
        <w:t>EEO</w:t>
      </w:r>
      <w:r w:rsidR="00F83AFD" w:rsidRPr="005C7CE3">
        <w:rPr>
          <w:szCs w:val="24"/>
        </w:rPr>
        <w:t>”</w:t>
      </w:r>
      <w:r w:rsidR="00A8223A" w:rsidRPr="005C7CE3">
        <w:rPr>
          <w:szCs w:val="24"/>
        </w:rPr>
        <w:t xml:space="preserve"> </w:t>
      </w:r>
      <w:r w:rsidR="00F83AFD" w:rsidRPr="005C7CE3">
        <w:rPr>
          <w:szCs w:val="24"/>
        </w:rPr>
        <w:t>add “</w:t>
      </w:r>
      <w:r w:rsidR="00A8223A" w:rsidRPr="005C7CE3">
        <w:rPr>
          <w:szCs w:val="24"/>
        </w:rPr>
        <w:t>and adverse action</w:t>
      </w:r>
      <w:r w:rsidR="00F83AFD" w:rsidRPr="005C7CE3">
        <w:rPr>
          <w:szCs w:val="24"/>
        </w:rPr>
        <w:t>”</w:t>
      </w:r>
      <w:r w:rsidR="00A0267D" w:rsidRPr="005C7CE3">
        <w:rPr>
          <w:szCs w:val="24"/>
        </w:rPr>
        <w:t>.</w:t>
      </w:r>
    </w:p>
    <w:p w14:paraId="7F23FE07" w14:textId="77777777" w:rsidR="00A8223A" w:rsidRPr="005C7CE3" w:rsidRDefault="00A8223A" w:rsidP="001F1AE0">
      <w:pPr>
        <w:rPr>
          <w:szCs w:val="24"/>
        </w:rPr>
      </w:pPr>
    </w:p>
    <w:p w14:paraId="22D559A4" w14:textId="037FE3DC" w:rsidR="00F83AFD" w:rsidRPr="005C7CE3" w:rsidRDefault="00F565F5" w:rsidP="001F1AE0">
      <w:pPr>
        <w:rPr>
          <w:color w:val="FF0000"/>
          <w:szCs w:val="24"/>
        </w:rPr>
      </w:pPr>
      <w:r w:rsidRPr="005C7CE3">
        <w:rPr>
          <w:szCs w:val="24"/>
        </w:rPr>
        <w:t xml:space="preserve">Add the following subparagraphs </w:t>
      </w:r>
      <w:r w:rsidR="005A5ADD" w:rsidRPr="005C7CE3">
        <w:rPr>
          <w:szCs w:val="24"/>
        </w:rPr>
        <w:t>2-7</w:t>
      </w:r>
      <w:r w:rsidR="009061BD" w:rsidRPr="005C7CE3">
        <w:rPr>
          <w:szCs w:val="24"/>
        </w:rPr>
        <w:t>c</w:t>
      </w:r>
      <w:r w:rsidR="00BB49E9" w:rsidRPr="005C7CE3">
        <w:rPr>
          <w:szCs w:val="24"/>
        </w:rPr>
        <w:t>.</w:t>
      </w:r>
      <w:r w:rsidR="009061BD" w:rsidRPr="005C7CE3">
        <w:rPr>
          <w:szCs w:val="24"/>
        </w:rPr>
        <w:t>:</w:t>
      </w:r>
      <w:r w:rsidR="00AC44AE" w:rsidRPr="005C7CE3">
        <w:rPr>
          <w:szCs w:val="24"/>
        </w:rPr>
        <w:t xml:space="preserve">  </w:t>
      </w:r>
    </w:p>
    <w:p w14:paraId="6E53FA66" w14:textId="77777777" w:rsidR="00AB28B6" w:rsidRPr="005C7CE3" w:rsidRDefault="00AB28B6" w:rsidP="001F1AE0">
      <w:pPr>
        <w:rPr>
          <w:szCs w:val="24"/>
        </w:rPr>
      </w:pPr>
    </w:p>
    <w:p w14:paraId="463B75A6" w14:textId="245E8C70" w:rsidR="00A8223A" w:rsidRPr="005C7CE3" w:rsidRDefault="00AB28B6" w:rsidP="001F1AE0">
      <w:pPr>
        <w:rPr>
          <w:szCs w:val="24"/>
        </w:rPr>
      </w:pPr>
      <w:r w:rsidRPr="005C7CE3">
        <w:rPr>
          <w:szCs w:val="24"/>
        </w:rPr>
        <w:t xml:space="preserve">        </w:t>
      </w:r>
      <w:r w:rsidR="0068010C" w:rsidRPr="005C7CE3">
        <w:rPr>
          <w:szCs w:val="24"/>
        </w:rPr>
        <w:t xml:space="preserve">(4) </w:t>
      </w:r>
      <w:r w:rsidR="00A8223A" w:rsidRPr="005C7CE3">
        <w:rPr>
          <w:szCs w:val="24"/>
        </w:rPr>
        <w:t xml:space="preserve">Ensure </w:t>
      </w:r>
      <w:r w:rsidR="006B5163" w:rsidRPr="005C7CE3">
        <w:rPr>
          <w:szCs w:val="24"/>
        </w:rPr>
        <w:t xml:space="preserve">TRADOC </w:t>
      </w:r>
      <w:r w:rsidR="00F83AFD" w:rsidRPr="005C7CE3">
        <w:rPr>
          <w:szCs w:val="24"/>
        </w:rPr>
        <w:t>DCG/</w:t>
      </w:r>
      <w:proofErr w:type="spellStart"/>
      <w:r w:rsidR="00A8223A" w:rsidRPr="005C7CE3">
        <w:rPr>
          <w:szCs w:val="24"/>
        </w:rPr>
        <w:t>C</w:t>
      </w:r>
      <w:r w:rsidR="00472982" w:rsidRPr="005C7CE3">
        <w:rPr>
          <w:szCs w:val="24"/>
        </w:rPr>
        <w:t>o</w:t>
      </w:r>
      <w:r w:rsidR="00A8223A" w:rsidRPr="005C7CE3">
        <w:rPr>
          <w:szCs w:val="24"/>
        </w:rPr>
        <w:t>S</w:t>
      </w:r>
      <w:proofErr w:type="spellEnd"/>
      <w:r w:rsidR="006B5163" w:rsidRPr="005C7CE3">
        <w:rPr>
          <w:szCs w:val="24"/>
        </w:rPr>
        <w:t xml:space="preserve"> and EDCG</w:t>
      </w:r>
      <w:r w:rsidR="0005550B" w:rsidRPr="005C7CE3">
        <w:rPr>
          <w:szCs w:val="24"/>
        </w:rPr>
        <w:t xml:space="preserve"> </w:t>
      </w:r>
      <w:r w:rsidR="0094123B" w:rsidRPr="005C7CE3">
        <w:rPr>
          <w:szCs w:val="24"/>
        </w:rPr>
        <w:t>have</w:t>
      </w:r>
      <w:r w:rsidR="00A8223A" w:rsidRPr="005C7CE3">
        <w:rPr>
          <w:szCs w:val="24"/>
        </w:rPr>
        <w:t xml:space="preserve"> adequate information upon which to base decisions to strike a reasonable balance between appropriately recognizing top performers and avoiding actions which could potentially reflect adversely on the </w:t>
      </w:r>
      <w:r w:rsidR="00E500F8" w:rsidRPr="005C7CE3">
        <w:rPr>
          <w:szCs w:val="24"/>
        </w:rPr>
        <w:t>organization</w:t>
      </w:r>
      <w:r w:rsidR="00A8223A" w:rsidRPr="005C7CE3">
        <w:rPr>
          <w:szCs w:val="24"/>
        </w:rPr>
        <w:t>, TRADOC, and the D</w:t>
      </w:r>
      <w:r w:rsidR="00E500F8" w:rsidRPr="005C7CE3">
        <w:rPr>
          <w:szCs w:val="24"/>
        </w:rPr>
        <w:t>A</w:t>
      </w:r>
      <w:r w:rsidR="00A8223A" w:rsidRPr="005C7CE3">
        <w:rPr>
          <w:szCs w:val="24"/>
        </w:rPr>
        <w:t>.</w:t>
      </w:r>
    </w:p>
    <w:p w14:paraId="721D4E06" w14:textId="77777777" w:rsidR="00A8223A" w:rsidRPr="005C7CE3" w:rsidRDefault="00A8223A" w:rsidP="001F1AE0">
      <w:pPr>
        <w:rPr>
          <w:szCs w:val="24"/>
        </w:rPr>
      </w:pPr>
    </w:p>
    <w:p w14:paraId="1453CBF9" w14:textId="18C07E73" w:rsidR="0039661E" w:rsidRPr="005C7CE3" w:rsidRDefault="00A53D61" w:rsidP="00A53D61">
      <w:pPr>
        <w:tabs>
          <w:tab w:val="left" w:pos="720"/>
          <w:tab w:val="left" w:pos="135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r w:rsidRPr="005C7CE3">
        <w:rPr>
          <w:szCs w:val="24"/>
        </w:rPr>
        <w:t xml:space="preserve">        (a) </w:t>
      </w:r>
      <w:r w:rsidR="00CE2D76" w:rsidRPr="005C7CE3">
        <w:rPr>
          <w:szCs w:val="24"/>
        </w:rPr>
        <w:t xml:space="preserve">The </w:t>
      </w:r>
      <w:r w:rsidR="00A8223A" w:rsidRPr="005C7CE3">
        <w:rPr>
          <w:szCs w:val="24"/>
        </w:rPr>
        <w:t>IARB review</w:t>
      </w:r>
      <w:r w:rsidR="00B8732E" w:rsidRPr="005C7CE3">
        <w:rPr>
          <w:szCs w:val="24"/>
        </w:rPr>
        <w:t>s</w:t>
      </w:r>
      <w:r w:rsidR="00A8223A" w:rsidRPr="005C7CE3">
        <w:rPr>
          <w:szCs w:val="24"/>
        </w:rPr>
        <w:t xml:space="preserve"> nomination</w:t>
      </w:r>
      <w:r w:rsidR="00CE2D76" w:rsidRPr="005C7CE3">
        <w:rPr>
          <w:szCs w:val="24"/>
        </w:rPr>
        <w:t>s</w:t>
      </w:r>
      <w:r w:rsidR="00A8223A" w:rsidRPr="005C7CE3">
        <w:rPr>
          <w:szCs w:val="24"/>
        </w:rPr>
        <w:t xml:space="preserve"> with a view towards fairness, equity, and consistency considering the nominee</w:t>
      </w:r>
      <w:r w:rsidR="00B64101" w:rsidRPr="005C7CE3">
        <w:rPr>
          <w:szCs w:val="24"/>
        </w:rPr>
        <w:t>’</w:t>
      </w:r>
      <w:r w:rsidR="00A8223A" w:rsidRPr="005C7CE3">
        <w:rPr>
          <w:szCs w:val="24"/>
        </w:rPr>
        <w:t>s awards history and the significance of accomplishments in compliance with AR 672-20.</w:t>
      </w:r>
      <w:r w:rsidR="00D90C1A" w:rsidRPr="005C7CE3">
        <w:rPr>
          <w:szCs w:val="24"/>
        </w:rPr>
        <w:t xml:space="preserve"> </w:t>
      </w:r>
      <w:r w:rsidR="00A8223A" w:rsidRPr="005C7CE3">
        <w:rPr>
          <w:szCs w:val="24"/>
        </w:rPr>
        <w:t xml:space="preserve"> </w:t>
      </w:r>
    </w:p>
    <w:p w14:paraId="31EFAB8E" w14:textId="77777777" w:rsidR="0039661E" w:rsidRPr="005C7CE3" w:rsidRDefault="0039661E" w:rsidP="0039661E">
      <w:pPr>
        <w:pStyle w:val="ListParagraph"/>
        <w:tabs>
          <w:tab w:val="left" w:pos="720"/>
          <w:tab w:val="left" w:pos="135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ind w:left="990"/>
        <w:rPr>
          <w:szCs w:val="24"/>
        </w:rPr>
      </w:pPr>
    </w:p>
    <w:p w14:paraId="5EAC8CA1" w14:textId="46830F88" w:rsidR="0039661E" w:rsidRPr="005C7CE3" w:rsidRDefault="00A53D61" w:rsidP="00A53D61">
      <w:pPr>
        <w:tabs>
          <w:tab w:val="left" w:pos="720"/>
          <w:tab w:val="left" w:pos="135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r w:rsidRPr="005C7CE3">
        <w:rPr>
          <w:szCs w:val="24"/>
        </w:rPr>
        <w:t xml:space="preserve">        (b) </w:t>
      </w:r>
      <w:r w:rsidR="005A465C" w:rsidRPr="005C7CE3">
        <w:rPr>
          <w:szCs w:val="24"/>
        </w:rPr>
        <w:t xml:space="preserve">All nominations requiring </w:t>
      </w:r>
      <w:r w:rsidR="003A6366" w:rsidRPr="005C7CE3">
        <w:rPr>
          <w:szCs w:val="24"/>
        </w:rPr>
        <w:t xml:space="preserve">TRADOC </w:t>
      </w:r>
      <w:r w:rsidR="005A465C" w:rsidRPr="005C7CE3">
        <w:rPr>
          <w:szCs w:val="24"/>
        </w:rPr>
        <w:t>C</w:t>
      </w:r>
      <w:r w:rsidR="0068010C" w:rsidRPr="005C7CE3">
        <w:rPr>
          <w:szCs w:val="24"/>
        </w:rPr>
        <w:t>G,</w:t>
      </w:r>
      <w:r w:rsidR="00A03D1C" w:rsidRPr="005C7CE3">
        <w:rPr>
          <w:szCs w:val="24"/>
        </w:rPr>
        <w:t xml:space="preserve"> </w:t>
      </w:r>
      <w:r w:rsidR="003D7DB7" w:rsidRPr="005C7CE3">
        <w:rPr>
          <w:szCs w:val="24"/>
        </w:rPr>
        <w:t>DCG/</w:t>
      </w:r>
      <w:proofErr w:type="spellStart"/>
      <w:r w:rsidR="003D7DB7" w:rsidRPr="005C7CE3">
        <w:rPr>
          <w:szCs w:val="24"/>
        </w:rPr>
        <w:t>C</w:t>
      </w:r>
      <w:r w:rsidR="00472982" w:rsidRPr="005C7CE3">
        <w:rPr>
          <w:szCs w:val="24"/>
        </w:rPr>
        <w:t>o</w:t>
      </w:r>
      <w:r w:rsidR="003D7DB7" w:rsidRPr="005C7CE3">
        <w:rPr>
          <w:szCs w:val="24"/>
        </w:rPr>
        <w:t>S</w:t>
      </w:r>
      <w:proofErr w:type="spellEnd"/>
      <w:r w:rsidR="003A6366" w:rsidRPr="005C7CE3">
        <w:rPr>
          <w:szCs w:val="24"/>
        </w:rPr>
        <w:t xml:space="preserve"> and EDCG</w:t>
      </w:r>
      <w:r w:rsidR="003D7DB7" w:rsidRPr="005C7CE3">
        <w:rPr>
          <w:szCs w:val="24"/>
        </w:rPr>
        <w:t xml:space="preserve"> </w:t>
      </w:r>
      <w:r w:rsidR="005A465C" w:rsidRPr="005C7CE3">
        <w:rPr>
          <w:szCs w:val="24"/>
        </w:rPr>
        <w:t>signature</w:t>
      </w:r>
      <w:r w:rsidR="009C5489" w:rsidRPr="005C7CE3">
        <w:rPr>
          <w:szCs w:val="24"/>
        </w:rPr>
        <w:t xml:space="preserve"> </w:t>
      </w:r>
      <w:r w:rsidR="005A465C" w:rsidRPr="005C7CE3">
        <w:rPr>
          <w:szCs w:val="24"/>
        </w:rPr>
        <w:t>will</w:t>
      </w:r>
      <w:r w:rsidR="00736736" w:rsidRPr="005C7CE3">
        <w:rPr>
          <w:szCs w:val="24"/>
        </w:rPr>
        <w:t xml:space="preserve"> be</w:t>
      </w:r>
      <w:r w:rsidR="009C5489" w:rsidRPr="005C7CE3">
        <w:rPr>
          <w:szCs w:val="24"/>
        </w:rPr>
        <w:t xml:space="preserve"> forward</w:t>
      </w:r>
      <w:r w:rsidR="00736736" w:rsidRPr="005C7CE3">
        <w:rPr>
          <w:szCs w:val="24"/>
        </w:rPr>
        <w:t>ed</w:t>
      </w:r>
      <w:r w:rsidR="005A465C" w:rsidRPr="005C7CE3">
        <w:rPr>
          <w:szCs w:val="24"/>
        </w:rPr>
        <w:t xml:space="preserve"> </w:t>
      </w:r>
      <w:r w:rsidR="00736736" w:rsidRPr="005C7CE3">
        <w:rPr>
          <w:szCs w:val="24"/>
        </w:rPr>
        <w:t xml:space="preserve">by the </w:t>
      </w:r>
      <w:r w:rsidR="003A6366" w:rsidRPr="005C7CE3">
        <w:rPr>
          <w:szCs w:val="24"/>
        </w:rPr>
        <w:t>CHRD</w:t>
      </w:r>
      <w:r w:rsidR="00736736" w:rsidRPr="005C7CE3">
        <w:rPr>
          <w:szCs w:val="24"/>
        </w:rPr>
        <w:t xml:space="preserve"> </w:t>
      </w:r>
      <w:r w:rsidR="009C5489" w:rsidRPr="005C7CE3">
        <w:rPr>
          <w:szCs w:val="24"/>
        </w:rPr>
        <w:t>to</w:t>
      </w:r>
      <w:r w:rsidR="00AC44AE" w:rsidRPr="005C7CE3">
        <w:rPr>
          <w:szCs w:val="24"/>
        </w:rPr>
        <w:t xml:space="preserve"> the TRADOC SJA</w:t>
      </w:r>
      <w:r w:rsidR="009C5489" w:rsidRPr="005C7CE3">
        <w:rPr>
          <w:szCs w:val="24"/>
        </w:rPr>
        <w:t xml:space="preserve"> </w:t>
      </w:r>
      <w:r w:rsidR="00A8223A" w:rsidRPr="005C7CE3">
        <w:rPr>
          <w:szCs w:val="24"/>
        </w:rPr>
        <w:t xml:space="preserve">for </w:t>
      </w:r>
      <w:r w:rsidR="009C5489" w:rsidRPr="005C7CE3">
        <w:rPr>
          <w:szCs w:val="24"/>
        </w:rPr>
        <w:t xml:space="preserve">legal </w:t>
      </w:r>
      <w:r w:rsidR="00A8223A" w:rsidRPr="005C7CE3">
        <w:rPr>
          <w:szCs w:val="24"/>
        </w:rPr>
        <w:t>review.</w:t>
      </w:r>
      <w:r w:rsidR="009E276E" w:rsidRPr="005C7CE3">
        <w:rPr>
          <w:szCs w:val="24"/>
        </w:rPr>
        <w:t xml:space="preserve"> </w:t>
      </w:r>
    </w:p>
    <w:p w14:paraId="1C9BD8BA" w14:textId="77777777" w:rsidR="0039661E" w:rsidRPr="005C7CE3" w:rsidRDefault="0039661E" w:rsidP="0039661E">
      <w:pPr>
        <w:pStyle w:val="ListParagraph"/>
        <w:rPr>
          <w:szCs w:val="24"/>
        </w:rPr>
      </w:pPr>
    </w:p>
    <w:p w14:paraId="7DA9963E" w14:textId="25997E77" w:rsidR="0039661E" w:rsidRPr="005C7CE3" w:rsidRDefault="00A53D61" w:rsidP="00A53D61">
      <w:pPr>
        <w:tabs>
          <w:tab w:val="left" w:pos="720"/>
          <w:tab w:val="left" w:pos="135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r w:rsidRPr="005C7CE3">
        <w:rPr>
          <w:szCs w:val="24"/>
        </w:rPr>
        <w:lastRenderedPageBreak/>
        <w:t xml:space="preserve">        (c) </w:t>
      </w:r>
      <w:r w:rsidR="003A6366" w:rsidRPr="005C7CE3">
        <w:rPr>
          <w:szCs w:val="24"/>
        </w:rPr>
        <w:t>CHRD</w:t>
      </w:r>
      <w:r w:rsidR="00A8223A" w:rsidRPr="005C7CE3">
        <w:rPr>
          <w:szCs w:val="24"/>
        </w:rPr>
        <w:t xml:space="preserve"> notifies </w:t>
      </w:r>
      <w:r w:rsidR="00F1478F" w:rsidRPr="005C7CE3">
        <w:rPr>
          <w:szCs w:val="24"/>
        </w:rPr>
        <w:t>activity</w:t>
      </w:r>
      <w:r w:rsidR="00A8223A" w:rsidRPr="005C7CE3">
        <w:rPr>
          <w:szCs w:val="24"/>
        </w:rPr>
        <w:t xml:space="preserve"> </w:t>
      </w:r>
      <w:r w:rsidR="001127ED" w:rsidRPr="005C7CE3">
        <w:rPr>
          <w:szCs w:val="24"/>
        </w:rPr>
        <w:t>point of contact</w:t>
      </w:r>
      <w:r w:rsidR="00A8223A" w:rsidRPr="005C7CE3">
        <w:rPr>
          <w:szCs w:val="24"/>
        </w:rPr>
        <w:t xml:space="preserve"> of disposition (award approved, disapproved, remanded, downgraded, or forwarded to the Army Incentive Awards Board</w:t>
      </w:r>
      <w:r w:rsidR="00DF355C" w:rsidRPr="005C7CE3">
        <w:rPr>
          <w:szCs w:val="24"/>
        </w:rPr>
        <w:t>)</w:t>
      </w:r>
      <w:r w:rsidR="00A8223A" w:rsidRPr="005C7CE3">
        <w:rPr>
          <w:szCs w:val="24"/>
        </w:rPr>
        <w:t>.</w:t>
      </w:r>
    </w:p>
    <w:p w14:paraId="6DF5D3F6" w14:textId="77777777" w:rsidR="0039661E" w:rsidRPr="005C7CE3" w:rsidRDefault="0039661E" w:rsidP="0039661E">
      <w:pPr>
        <w:pStyle w:val="ListParagraph"/>
        <w:rPr>
          <w:szCs w:val="24"/>
        </w:rPr>
      </w:pPr>
    </w:p>
    <w:p w14:paraId="475B8F22" w14:textId="48FEFFDA" w:rsidR="00FF2219" w:rsidRPr="005C7CE3" w:rsidRDefault="00247720" w:rsidP="00377B45">
      <w:pPr>
        <w:tabs>
          <w:tab w:val="left" w:pos="720"/>
          <w:tab w:val="left" w:pos="900"/>
          <w:tab w:val="left" w:pos="135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r w:rsidRPr="005C7CE3">
        <w:rPr>
          <w:szCs w:val="24"/>
        </w:rPr>
        <w:t xml:space="preserve">       </w:t>
      </w:r>
      <w:r w:rsidR="00901861">
        <w:rPr>
          <w:szCs w:val="24"/>
        </w:rPr>
        <w:t xml:space="preserve"> </w:t>
      </w:r>
      <w:r w:rsidR="00971957" w:rsidRPr="005C7CE3">
        <w:rPr>
          <w:bCs/>
          <w:szCs w:val="24"/>
        </w:rPr>
        <w:t>(</w:t>
      </w:r>
      <w:r w:rsidR="00F34F8E">
        <w:rPr>
          <w:bCs/>
          <w:szCs w:val="24"/>
        </w:rPr>
        <w:t xml:space="preserve">5) </w:t>
      </w:r>
      <w:r w:rsidR="00FF2219" w:rsidRPr="005C7CE3">
        <w:rPr>
          <w:szCs w:val="24"/>
        </w:rPr>
        <w:t>TRADOC</w:t>
      </w:r>
      <w:r w:rsidR="00FA2C1C" w:rsidRPr="005C7CE3">
        <w:rPr>
          <w:szCs w:val="24"/>
        </w:rPr>
        <w:t xml:space="preserve"> </w:t>
      </w:r>
      <w:r w:rsidR="00FF2219" w:rsidRPr="005C7CE3">
        <w:rPr>
          <w:szCs w:val="24"/>
        </w:rPr>
        <w:t>IARB.</w:t>
      </w:r>
      <w:r w:rsidR="0068010C" w:rsidRPr="005C7CE3">
        <w:rPr>
          <w:szCs w:val="24"/>
        </w:rPr>
        <w:t xml:space="preserve"> The TRADOC IARB will-</w:t>
      </w:r>
    </w:p>
    <w:p w14:paraId="1E8EE8F0" w14:textId="189C2E9E" w:rsidR="00FF2219" w:rsidRPr="005C7CE3" w:rsidRDefault="00FF2219" w:rsidP="00F97BB6">
      <w:pPr>
        <w:pStyle w:val="BodyText"/>
        <w:rPr>
          <w:b w:val="0"/>
          <w:color w:val="FF0000"/>
          <w:sz w:val="24"/>
          <w:szCs w:val="24"/>
        </w:rPr>
      </w:pPr>
    </w:p>
    <w:p w14:paraId="2B31BBB2" w14:textId="40E0460B" w:rsidR="0039661E" w:rsidRPr="005C7CE3" w:rsidRDefault="00A53D61" w:rsidP="00A53D61">
      <w:pPr>
        <w:tabs>
          <w:tab w:val="left" w:pos="360"/>
          <w:tab w:val="left" w:pos="720"/>
          <w:tab w:val="left" w:pos="1080"/>
          <w:tab w:val="left" w:pos="1440"/>
          <w:tab w:val="left" w:pos="1710"/>
          <w:tab w:val="left" w:pos="4920"/>
        </w:tabs>
        <w:rPr>
          <w:color w:val="FF0000"/>
          <w:szCs w:val="24"/>
        </w:rPr>
      </w:pPr>
      <w:r w:rsidRPr="005C7CE3">
        <w:rPr>
          <w:szCs w:val="24"/>
        </w:rPr>
        <w:t xml:space="preserve">        (</w:t>
      </w:r>
      <w:r w:rsidR="00F34F8E">
        <w:rPr>
          <w:szCs w:val="24"/>
        </w:rPr>
        <w:t>a</w:t>
      </w:r>
      <w:r w:rsidRPr="005C7CE3">
        <w:rPr>
          <w:szCs w:val="24"/>
        </w:rPr>
        <w:t xml:space="preserve">) </w:t>
      </w:r>
      <w:r w:rsidR="00A86AC8" w:rsidRPr="005C7CE3">
        <w:rPr>
          <w:szCs w:val="24"/>
        </w:rPr>
        <w:t>Review civilian honorary, public service, and cash awards for approval or endorsement to higher headquarters by the TRADOC CG, DCG/</w:t>
      </w:r>
      <w:proofErr w:type="spellStart"/>
      <w:r w:rsidR="00A86AC8" w:rsidRPr="005C7CE3">
        <w:rPr>
          <w:szCs w:val="24"/>
        </w:rPr>
        <w:t>C</w:t>
      </w:r>
      <w:r w:rsidR="00472982" w:rsidRPr="005C7CE3">
        <w:rPr>
          <w:szCs w:val="24"/>
        </w:rPr>
        <w:t>o</w:t>
      </w:r>
      <w:r w:rsidR="00A86AC8" w:rsidRPr="005C7CE3">
        <w:rPr>
          <w:szCs w:val="24"/>
        </w:rPr>
        <w:t>S</w:t>
      </w:r>
      <w:proofErr w:type="spellEnd"/>
      <w:r w:rsidR="00A86AC8" w:rsidRPr="005C7CE3">
        <w:rPr>
          <w:szCs w:val="24"/>
        </w:rPr>
        <w:t>, and EDCG when approval does not exist within the TRADOC activity</w:t>
      </w:r>
      <w:r w:rsidR="00460B72" w:rsidRPr="005C7CE3">
        <w:rPr>
          <w:szCs w:val="24"/>
        </w:rPr>
        <w:t>/organization</w:t>
      </w:r>
      <w:r w:rsidR="00A86AC8" w:rsidRPr="005C7CE3">
        <w:rPr>
          <w:szCs w:val="24"/>
        </w:rPr>
        <w:t xml:space="preserve">.  </w:t>
      </w:r>
    </w:p>
    <w:p w14:paraId="7C834725" w14:textId="77777777" w:rsidR="0039661E" w:rsidRPr="005C7CE3" w:rsidRDefault="0039661E" w:rsidP="0039661E">
      <w:pPr>
        <w:pStyle w:val="ListParagraph"/>
        <w:tabs>
          <w:tab w:val="left" w:pos="360"/>
          <w:tab w:val="left" w:pos="720"/>
          <w:tab w:val="left" w:pos="1080"/>
          <w:tab w:val="left" w:pos="1710"/>
          <w:tab w:val="left" w:pos="4920"/>
        </w:tabs>
        <w:ind w:left="1350"/>
        <w:rPr>
          <w:color w:val="FF0000"/>
          <w:szCs w:val="24"/>
        </w:rPr>
      </w:pPr>
    </w:p>
    <w:p w14:paraId="29834B75" w14:textId="48586793" w:rsidR="0039661E" w:rsidRDefault="00A53D61" w:rsidP="00DA6D46">
      <w:pPr>
        <w:tabs>
          <w:tab w:val="left" w:pos="360"/>
          <w:tab w:val="left" w:pos="720"/>
          <w:tab w:val="left" w:pos="1080"/>
          <w:tab w:val="left" w:pos="1710"/>
          <w:tab w:val="left" w:pos="4920"/>
        </w:tabs>
        <w:rPr>
          <w:szCs w:val="24"/>
        </w:rPr>
      </w:pPr>
      <w:r w:rsidRPr="005C7CE3">
        <w:rPr>
          <w:szCs w:val="24"/>
        </w:rPr>
        <w:t xml:space="preserve">        (</w:t>
      </w:r>
      <w:r w:rsidR="00F34F8E">
        <w:rPr>
          <w:szCs w:val="24"/>
        </w:rPr>
        <w:t>b</w:t>
      </w:r>
      <w:r w:rsidRPr="005C7CE3">
        <w:rPr>
          <w:szCs w:val="24"/>
        </w:rPr>
        <w:t xml:space="preserve">) </w:t>
      </w:r>
      <w:r w:rsidR="00A86AC8" w:rsidRPr="005C7CE3">
        <w:rPr>
          <w:szCs w:val="24"/>
        </w:rPr>
        <w:t xml:space="preserve">Forward recommendations agreed on by a majority of the voting members to the TRADOC Deputy Chief of Staff (DCS) G-1/4, Civilian Human Resources Directorate (CHRD) award point of contact. Nominations downgraded by a majority of the votes will be returned to the organization for rewrite and/or recommend the organization approve award at next lower level (if authority to sign has been delegated).  </w:t>
      </w:r>
    </w:p>
    <w:p w14:paraId="5880E261" w14:textId="77777777" w:rsidR="00F34F8E" w:rsidRPr="005C7CE3" w:rsidRDefault="00F34F8E" w:rsidP="00DA6D46">
      <w:pPr>
        <w:tabs>
          <w:tab w:val="left" w:pos="360"/>
          <w:tab w:val="left" w:pos="720"/>
          <w:tab w:val="left" w:pos="1080"/>
          <w:tab w:val="left" w:pos="1710"/>
          <w:tab w:val="left" w:pos="4920"/>
        </w:tabs>
        <w:rPr>
          <w:szCs w:val="24"/>
        </w:rPr>
      </w:pPr>
    </w:p>
    <w:p w14:paraId="4D4AE0D2" w14:textId="718DEE6C" w:rsidR="0039661E" w:rsidRPr="005C7CE3" w:rsidRDefault="00A53D61" w:rsidP="00A53D61">
      <w:pPr>
        <w:tabs>
          <w:tab w:val="left" w:pos="360"/>
          <w:tab w:val="left" w:pos="720"/>
          <w:tab w:val="left" w:pos="1080"/>
          <w:tab w:val="left" w:pos="1710"/>
          <w:tab w:val="left" w:pos="4920"/>
        </w:tabs>
        <w:rPr>
          <w:color w:val="FF0000"/>
          <w:szCs w:val="24"/>
        </w:rPr>
      </w:pPr>
      <w:r w:rsidRPr="005C7CE3">
        <w:rPr>
          <w:szCs w:val="24"/>
        </w:rPr>
        <w:t xml:space="preserve">        (</w:t>
      </w:r>
      <w:r w:rsidR="00F34F8E">
        <w:rPr>
          <w:szCs w:val="24"/>
        </w:rPr>
        <w:t>c</w:t>
      </w:r>
      <w:r w:rsidRPr="005C7CE3">
        <w:rPr>
          <w:szCs w:val="24"/>
        </w:rPr>
        <w:t xml:space="preserve">) </w:t>
      </w:r>
      <w:r w:rsidR="00A86AC8" w:rsidRPr="005C7CE3">
        <w:rPr>
          <w:szCs w:val="24"/>
        </w:rPr>
        <w:t>Recommend revisions and/or changes to existing awards policy.</w:t>
      </w:r>
    </w:p>
    <w:p w14:paraId="4C9FC59C" w14:textId="77777777" w:rsidR="0039661E" w:rsidRPr="005C7CE3" w:rsidRDefault="0039661E" w:rsidP="0039661E">
      <w:pPr>
        <w:pStyle w:val="ListParagraph"/>
        <w:rPr>
          <w:szCs w:val="24"/>
        </w:rPr>
      </w:pPr>
    </w:p>
    <w:p w14:paraId="2CDD7E0E" w14:textId="4CA9317E" w:rsidR="007C7384" w:rsidRPr="005C7CE3" w:rsidRDefault="00A53D61" w:rsidP="00A53D61">
      <w:pPr>
        <w:tabs>
          <w:tab w:val="left" w:pos="360"/>
          <w:tab w:val="left" w:pos="720"/>
          <w:tab w:val="left" w:pos="1080"/>
          <w:tab w:val="left" w:pos="1710"/>
          <w:tab w:val="left" w:pos="4920"/>
        </w:tabs>
        <w:rPr>
          <w:color w:val="FF0000"/>
          <w:szCs w:val="24"/>
        </w:rPr>
      </w:pPr>
      <w:r w:rsidRPr="005C7CE3">
        <w:rPr>
          <w:szCs w:val="24"/>
        </w:rPr>
        <w:t xml:space="preserve">        (</w:t>
      </w:r>
      <w:r w:rsidR="00F34F8E">
        <w:rPr>
          <w:szCs w:val="24"/>
        </w:rPr>
        <w:t>d</w:t>
      </w:r>
      <w:r w:rsidRPr="005C7CE3">
        <w:rPr>
          <w:szCs w:val="24"/>
        </w:rPr>
        <w:t xml:space="preserve">) </w:t>
      </w:r>
      <w:r w:rsidR="007C7384" w:rsidRPr="005C7CE3">
        <w:rPr>
          <w:szCs w:val="24"/>
        </w:rPr>
        <w:t>The D</w:t>
      </w:r>
      <w:r w:rsidR="009E276E" w:rsidRPr="005C7CE3">
        <w:rPr>
          <w:szCs w:val="24"/>
        </w:rPr>
        <w:t>CS</w:t>
      </w:r>
      <w:r w:rsidR="007C7384" w:rsidRPr="005C7CE3">
        <w:rPr>
          <w:szCs w:val="24"/>
        </w:rPr>
        <w:t>, G-1/4 will serve as the Chairperson</w:t>
      </w:r>
      <w:r w:rsidR="00846427" w:rsidRPr="005C7CE3">
        <w:rPr>
          <w:szCs w:val="24"/>
        </w:rPr>
        <w:t xml:space="preserve">; </w:t>
      </w:r>
      <w:r w:rsidR="00472982" w:rsidRPr="005C7CE3">
        <w:rPr>
          <w:szCs w:val="24"/>
        </w:rPr>
        <w:t xml:space="preserve">in the absence of the Chairperson, </w:t>
      </w:r>
      <w:r w:rsidR="007C7384" w:rsidRPr="005C7CE3">
        <w:rPr>
          <w:szCs w:val="24"/>
        </w:rPr>
        <w:t xml:space="preserve">the </w:t>
      </w:r>
      <w:r w:rsidR="00472982" w:rsidRPr="005C7CE3">
        <w:rPr>
          <w:szCs w:val="24"/>
        </w:rPr>
        <w:t>Director, G-1/4 CHRD</w:t>
      </w:r>
      <w:r w:rsidR="00132D3B" w:rsidRPr="005C7CE3">
        <w:rPr>
          <w:szCs w:val="24"/>
        </w:rPr>
        <w:t xml:space="preserve">, </w:t>
      </w:r>
      <w:r w:rsidR="007C7384" w:rsidRPr="005C7CE3">
        <w:rPr>
          <w:szCs w:val="24"/>
        </w:rPr>
        <w:t>will serve as the Vice Chairperson.</w:t>
      </w:r>
    </w:p>
    <w:p w14:paraId="5EDE651D" w14:textId="77777777" w:rsidR="00FF2219" w:rsidRPr="005C7CE3" w:rsidRDefault="00FF2219" w:rsidP="001F1AE0">
      <w:pPr>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exact"/>
        <w:rPr>
          <w:szCs w:val="24"/>
        </w:rPr>
      </w:pPr>
    </w:p>
    <w:p w14:paraId="59E880CA" w14:textId="0AF71E79" w:rsidR="007E4E5D" w:rsidRPr="005C7CE3" w:rsidRDefault="00F565F5" w:rsidP="007E4E5D">
      <w:pPr>
        <w:rPr>
          <w:snapToGrid w:val="0"/>
          <w:szCs w:val="24"/>
        </w:rPr>
      </w:pPr>
      <w:r w:rsidRPr="005C7CE3">
        <w:rPr>
          <w:snapToGrid w:val="0"/>
          <w:szCs w:val="24"/>
        </w:rPr>
        <w:t>Add to p</w:t>
      </w:r>
      <w:r w:rsidR="007E4E5D" w:rsidRPr="005C7CE3">
        <w:rPr>
          <w:snapToGrid w:val="0"/>
          <w:szCs w:val="24"/>
        </w:rPr>
        <w:t xml:space="preserve">aragraph 9-1. Awards for </w:t>
      </w:r>
      <w:r w:rsidRPr="005C7CE3">
        <w:rPr>
          <w:snapToGrid w:val="0"/>
          <w:szCs w:val="24"/>
        </w:rPr>
        <w:t>p</w:t>
      </w:r>
      <w:r w:rsidR="007E4E5D" w:rsidRPr="005C7CE3">
        <w:rPr>
          <w:snapToGrid w:val="0"/>
          <w:szCs w:val="24"/>
        </w:rPr>
        <w:t xml:space="preserve">ublic </w:t>
      </w:r>
      <w:r w:rsidRPr="005C7CE3">
        <w:rPr>
          <w:snapToGrid w:val="0"/>
          <w:szCs w:val="24"/>
        </w:rPr>
        <w:t>s</w:t>
      </w:r>
      <w:r w:rsidR="007E4E5D" w:rsidRPr="005C7CE3">
        <w:rPr>
          <w:snapToGrid w:val="0"/>
          <w:szCs w:val="24"/>
        </w:rPr>
        <w:t>ervice</w:t>
      </w:r>
      <w:r w:rsidRPr="005C7CE3">
        <w:rPr>
          <w:snapToGrid w:val="0"/>
          <w:szCs w:val="24"/>
        </w:rPr>
        <w:t>:</w:t>
      </w:r>
    </w:p>
    <w:p w14:paraId="47A1B134" w14:textId="77777777" w:rsidR="00C934D6" w:rsidRPr="005C7CE3" w:rsidRDefault="00C934D6" w:rsidP="007E4E5D">
      <w:pPr>
        <w:rPr>
          <w:b/>
          <w:snapToGrid w:val="0"/>
          <w:szCs w:val="24"/>
        </w:rPr>
      </w:pPr>
    </w:p>
    <w:p w14:paraId="00401062" w14:textId="6D86D71D" w:rsidR="007E4E5D" w:rsidRPr="005C7CE3" w:rsidRDefault="009E276E" w:rsidP="007E4E5D">
      <w:pPr>
        <w:rPr>
          <w:szCs w:val="24"/>
        </w:rPr>
      </w:pPr>
      <w:r w:rsidRPr="005C7CE3">
        <w:rPr>
          <w:color w:val="000000"/>
          <w:szCs w:val="24"/>
        </w:rPr>
        <w:t xml:space="preserve">    d.  </w:t>
      </w:r>
      <w:r w:rsidR="007E4E5D" w:rsidRPr="005C7CE3">
        <w:rPr>
          <w:szCs w:val="24"/>
        </w:rPr>
        <w:t xml:space="preserve">Public service awards are particularly appropriate for honoring and recognizing service and contributions of spouses, private </w:t>
      </w:r>
      <w:r w:rsidR="000901E4" w:rsidRPr="005C7CE3">
        <w:rPr>
          <w:szCs w:val="24"/>
        </w:rPr>
        <w:t>citizens,</w:t>
      </w:r>
      <w:r w:rsidR="007E4E5D" w:rsidRPr="005C7CE3">
        <w:rPr>
          <w:szCs w:val="24"/>
        </w:rPr>
        <w:t xml:space="preserve"> and public officials, such as mayors and members of city councils and college and university officials. Senior mission commanders </w:t>
      </w:r>
      <w:r w:rsidR="00C90558" w:rsidRPr="005C7CE3">
        <w:rPr>
          <w:szCs w:val="24"/>
        </w:rPr>
        <w:t xml:space="preserve">will review and will approve/disapprove </w:t>
      </w:r>
      <w:r w:rsidR="007E4E5D" w:rsidRPr="005C7CE3">
        <w:rPr>
          <w:szCs w:val="24"/>
        </w:rPr>
        <w:t>public service awards for which they have approval authority. Awards for military spouses are approved through the normal chain of command. When the nomination is for the senior mission commander</w:t>
      </w:r>
      <w:r w:rsidR="0079487E" w:rsidRPr="005C7CE3">
        <w:rPr>
          <w:szCs w:val="24"/>
        </w:rPr>
        <w:t>’s spouse</w:t>
      </w:r>
      <w:r w:rsidR="007E4E5D" w:rsidRPr="005C7CE3">
        <w:rPr>
          <w:szCs w:val="24"/>
        </w:rPr>
        <w:t xml:space="preserve">, any member of the command group may </w:t>
      </w:r>
      <w:r w:rsidR="0079487E" w:rsidRPr="005C7CE3">
        <w:rPr>
          <w:szCs w:val="24"/>
        </w:rPr>
        <w:t xml:space="preserve">sign as nominator on the DA Form 1256, block 6, </w:t>
      </w:r>
      <w:r w:rsidR="007E4E5D" w:rsidRPr="005C7CE3">
        <w:rPr>
          <w:szCs w:val="24"/>
        </w:rPr>
        <w:t xml:space="preserve">before forwarding </w:t>
      </w:r>
      <w:r w:rsidR="00101730" w:rsidRPr="005C7CE3">
        <w:rPr>
          <w:szCs w:val="24"/>
        </w:rPr>
        <w:t>through the appropriate process for</w:t>
      </w:r>
      <w:r w:rsidR="00004F11" w:rsidRPr="005C7CE3">
        <w:rPr>
          <w:szCs w:val="24"/>
        </w:rPr>
        <w:t xml:space="preserve"> approval by the</w:t>
      </w:r>
      <w:r w:rsidR="00101730" w:rsidRPr="005C7CE3">
        <w:rPr>
          <w:szCs w:val="24"/>
        </w:rPr>
        <w:t xml:space="preserve"> TRADOC </w:t>
      </w:r>
      <w:r w:rsidR="007E4E5D" w:rsidRPr="005C7CE3">
        <w:rPr>
          <w:szCs w:val="24"/>
        </w:rPr>
        <w:t>CG. Nomination for public service recognition must be submitted within 6 months after completion of the act or period cited.</w:t>
      </w:r>
    </w:p>
    <w:p w14:paraId="34C123CB" w14:textId="77777777" w:rsidR="00A8223A" w:rsidRPr="005C7CE3" w:rsidRDefault="00A8223A" w:rsidP="001F1AE0">
      <w:pPr>
        <w:rPr>
          <w:color w:val="000000"/>
          <w:szCs w:val="24"/>
        </w:rPr>
      </w:pPr>
    </w:p>
    <w:p w14:paraId="7086F252" w14:textId="76EBC9D5" w:rsidR="007E4E5D" w:rsidRPr="005C7CE3" w:rsidRDefault="00F565F5" w:rsidP="00235F37">
      <w:pPr>
        <w:rPr>
          <w:szCs w:val="24"/>
        </w:rPr>
      </w:pPr>
      <w:r w:rsidRPr="00C05E95">
        <w:rPr>
          <w:szCs w:val="24"/>
        </w:rPr>
        <w:t xml:space="preserve">Add to </w:t>
      </w:r>
      <w:r w:rsidR="00C05E95">
        <w:rPr>
          <w:szCs w:val="24"/>
        </w:rPr>
        <w:t xml:space="preserve">the end of </w:t>
      </w:r>
      <w:r w:rsidRPr="00C05E95">
        <w:rPr>
          <w:szCs w:val="24"/>
        </w:rPr>
        <w:t xml:space="preserve">subparagraph </w:t>
      </w:r>
      <w:r w:rsidR="007E4E5D" w:rsidRPr="00C05E95">
        <w:rPr>
          <w:szCs w:val="24"/>
        </w:rPr>
        <w:t>11-2</w:t>
      </w:r>
      <w:r w:rsidRPr="00C05E95">
        <w:rPr>
          <w:szCs w:val="24"/>
        </w:rPr>
        <w:t>f</w:t>
      </w:r>
      <w:r w:rsidR="00C05E95">
        <w:rPr>
          <w:szCs w:val="24"/>
        </w:rPr>
        <w:t xml:space="preserve">: </w:t>
      </w:r>
    </w:p>
    <w:p w14:paraId="26C2B9A1" w14:textId="5205CD62" w:rsidR="007E4E5D" w:rsidRPr="005C7CE3" w:rsidRDefault="007E4E5D" w:rsidP="00235F37">
      <w:pPr>
        <w:rPr>
          <w:color w:val="000000"/>
          <w:szCs w:val="24"/>
        </w:rPr>
      </w:pPr>
    </w:p>
    <w:p w14:paraId="17582E6E" w14:textId="5A59B693" w:rsidR="00235F37" w:rsidRPr="005C7CE3" w:rsidRDefault="00284570" w:rsidP="00235F37">
      <w:pPr>
        <w:rPr>
          <w:color w:val="000000"/>
          <w:szCs w:val="24"/>
        </w:rPr>
      </w:pPr>
      <w:r w:rsidRPr="005C7CE3">
        <w:rPr>
          <w:color w:val="000000"/>
          <w:szCs w:val="24"/>
        </w:rPr>
        <w:t xml:space="preserve">    </w:t>
      </w:r>
      <w:r w:rsidR="00C05E95">
        <w:rPr>
          <w:color w:val="000000"/>
          <w:szCs w:val="24"/>
        </w:rPr>
        <w:t xml:space="preserve">The CG, </w:t>
      </w:r>
      <w:r w:rsidR="00004F11" w:rsidRPr="005C7CE3">
        <w:rPr>
          <w:color w:val="000000"/>
          <w:szCs w:val="24"/>
        </w:rPr>
        <w:t xml:space="preserve">TRADOC </w:t>
      </w:r>
      <w:r w:rsidR="00B0428F" w:rsidRPr="005C7CE3">
        <w:rPr>
          <w:color w:val="000000"/>
          <w:szCs w:val="24"/>
        </w:rPr>
        <w:t>delegate</w:t>
      </w:r>
      <w:r w:rsidR="00C05E95">
        <w:rPr>
          <w:color w:val="000000"/>
          <w:szCs w:val="24"/>
        </w:rPr>
        <w:t>s</w:t>
      </w:r>
      <w:r w:rsidR="00B0428F" w:rsidRPr="005C7CE3">
        <w:rPr>
          <w:color w:val="000000"/>
          <w:szCs w:val="24"/>
        </w:rPr>
        <w:t xml:space="preserve"> authority to </w:t>
      </w:r>
      <w:r w:rsidR="000448B1" w:rsidRPr="005C7CE3">
        <w:rPr>
          <w:szCs w:val="24"/>
        </w:rPr>
        <w:t xml:space="preserve">SES </w:t>
      </w:r>
      <w:r w:rsidR="00004F11" w:rsidRPr="005C7CE3">
        <w:rPr>
          <w:szCs w:val="24"/>
        </w:rPr>
        <w:t xml:space="preserve">members and commanders in the rank of </w:t>
      </w:r>
      <w:r w:rsidR="000448B1" w:rsidRPr="00C05E95">
        <w:rPr>
          <w:szCs w:val="24"/>
        </w:rPr>
        <w:t xml:space="preserve">BG </w:t>
      </w:r>
      <w:r w:rsidR="00004F11" w:rsidRPr="00C05E95">
        <w:rPr>
          <w:szCs w:val="24"/>
        </w:rPr>
        <w:t xml:space="preserve">and </w:t>
      </w:r>
      <w:r w:rsidR="00004F11" w:rsidRPr="005C7CE3">
        <w:rPr>
          <w:szCs w:val="24"/>
        </w:rPr>
        <w:t>above</w:t>
      </w:r>
      <w:r w:rsidR="00C05E95">
        <w:rPr>
          <w:szCs w:val="24"/>
        </w:rPr>
        <w:t xml:space="preserve"> to approve the GWOT medal</w:t>
      </w:r>
      <w:r w:rsidR="00004F11" w:rsidRPr="005C7CE3">
        <w:rPr>
          <w:szCs w:val="24"/>
        </w:rPr>
        <w:t>. Award approval may not be further delegated.</w:t>
      </w:r>
      <w:r w:rsidR="0068010C" w:rsidRPr="005C7CE3">
        <w:rPr>
          <w:color w:val="000000"/>
          <w:szCs w:val="24"/>
        </w:rPr>
        <w:t xml:space="preserve"> </w:t>
      </w:r>
      <w:r w:rsidR="00120CE9" w:rsidRPr="005C7CE3">
        <w:rPr>
          <w:color w:val="000000"/>
          <w:szCs w:val="24"/>
        </w:rPr>
        <w:t xml:space="preserve">This delegated approval authority </w:t>
      </w:r>
      <w:r w:rsidR="00606F0A" w:rsidRPr="005C7CE3">
        <w:rPr>
          <w:color w:val="000000"/>
          <w:szCs w:val="24"/>
        </w:rPr>
        <w:t>will be effective until superseded or rescinded.</w:t>
      </w:r>
    </w:p>
    <w:p w14:paraId="2CF9FCBE" w14:textId="77777777" w:rsidR="00DE1BB1" w:rsidRPr="005C7CE3" w:rsidRDefault="00DE1BB1" w:rsidP="00235F37">
      <w:pPr>
        <w:rPr>
          <w:color w:val="000000"/>
          <w:szCs w:val="24"/>
        </w:rPr>
      </w:pPr>
    </w:p>
    <w:p w14:paraId="0D61C324" w14:textId="44C4C20E" w:rsidR="00677869" w:rsidRPr="005C7CE3" w:rsidRDefault="00F565F5" w:rsidP="00DE1BB1">
      <w:pPr>
        <w:rPr>
          <w:color w:val="000000" w:themeColor="text1"/>
          <w:szCs w:val="24"/>
        </w:rPr>
      </w:pPr>
      <w:r w:rsidRPr="005C7CE3">
        <w:rPr>
          <w:szCs w:val="24"/>
        </w:rPr>
        <w:t>Add to paragraph 11-2</w:t>
      </w:r>
      <w:r w:rsidR="00195523">
        <w:rPr>
          <w:szCs w:val="24"/>
        </w:rPr>
        <w:t xml:space="preserve">. </w:t>
      </w:r>
      <w:r w:rsidR="00195523" w:rsidRPr="00195523">
        <w:rPr>
          <w:szCs w:val="24"/>
        </w:rPr>
        <w:t>Secretary of Defense Medal for the Global War on Terrorism</w:t>
      </w:r>
      <w:r w:rsidR="00677869" w:rsidRPr="005C7CE3">
        <w:rPr>
          <w:color w:val="000000" w:themeColor="text1"/>
          <w:szCs w:val="24"/>
        </w:rPr>
        <w:t>:</w:t>
      </w:r>
    </w:p>
    <w:p w14:paraId="6672A804" w14:textId="77777777" w:rsidR="009E276E" w:rsidRPr="005C7CE3" w:rsidRDefault="009E276E" w:rsidP="00DE1BB1">
      <w:pPr>
        <w:rPr>
          <w:color w:val="000000" w:themeColor="text1"/>
          <w:szCs w:val="24"/>
        </w:rPr>
      </w:pPr>
    </w:p>
    <w:p w14:paraId="7A8805CE" w14:textId="52AD6243" w:rsidR="007B6D87" w:rsidRPr="005C7CE3" w:rsidRDefault="00426D99" w:rsidP="00235F37">
      <w:pPr>
        <w:rPr>
          <w:color w:val="000000"/>
          <w:szCs w:val="24"/>
        </w:rPr>
      </w:pPr>
      <w:r w:rsidRPr="005C7CE3">
        <w:rPr>
          <w:color w:val="000000" w:themeColor="text1"/>
          <w:szCs w:val="24"/>
        </w:rPr>
        <w:t xml:space="preserve">   </w:t>
      </w:r>
      <w:r w:rsidR="00251499" w:rsidRPr="005C7CE3">
        <w:rPr>
          <w:color w:val="000000" w:themeColor="text1"/>
          <w:szCs w:val="24"/>
        </w:rPr>
        <w:t xml:space="preserve"> </w:t>
      </w:r>
      <w:r w:rsidR="00876EE8" w:rsidRPr="005C7CE3">
        <w:rPr>
          <w:color w:val="000000" w:themeColor="text1"/>
          <w:szCs w:val="24"/>
        </w:rPr>
        <w:t>i</w:t>
      </w:r>
      <w:r w:rsidRPr="005C7CE3">
        <w:rPr>
          <w:color w:val="000000" w:themeColor="text1"/>
          <w:szCs w:val="24"/>
        </w:rPr>
        <w:t xml:space="preserve">. </w:t>
      </w:r>
      <w:r w:rsidR="008D14E0" w:rsidRPr="00195523">
        <w:rPr>
          <w:szCs w:val="24"/>
        </w:rPr>
        <w:t>Commanders without GWOT ap</w:t>
      </w:r>
      <w:r w:rsidR="008D14E0" w:rsidRPr="005C7CE3">
        <w:rPr>
          <w:szCs w:val="24"/>
        </w:rPr>
        <w:t xml:space="preserve">proval authority will forward </w:t>
      </w:r>
      <w:r w:rsidR="000901E4" w:rsidRPr="005C7CE3">
        <w:rPr>
          <w:szCs w:val="24"/>
        </w:rPr>
        <w:t>nominations via</w:t>
      </w:r>
      <w:r w:rsidR="0097104A" w:rsidRPr="005C7CE3">
        <w:rPr>
          <w:szCs w:val="24"/>
        </w:rPr>
        <w:t xml:space="preserve"> ETMS2 to </w:t>
      </w:r>
      <w:r w:rsidR="00215F86" w:rsidRPr="005C7CE3">
        <w:rPr>
          <w:szCs w:val="24"/>
        </w:rPr>
        <w:t>TR-HQ-G1/4</w:t>
      </w:r>
      <w:r w:rsidR="00195523">
        <w:rPr>
          <w:szCs w:val="24"/>
        </w:rPr>
        <w:t>-</w:t>
      </w:r>
      <w:r w:rsidR="00215F86" w:rsidRPr="005C7CE3">
        <w:rPr>
          <w:szCs w:val="24"/>
        </w:rPr>
        <w:t>CHRD</w:t>
      </w:r>
      <w:r w:rsidR="0097104A" w:rsidRPr="005C7CE3">
        <w:rPr>
          <w:szCs w:val="24"/>
        </w:rPr>
        <w:t>. CHRD will route award packages to the IARB and SJA for review, processing, and approval as appropriate.</w:t>
      </w:r>
    </w:p>
    <w:p w14:paraId="74512A49" w14:textId="77777777" w:rsidR="00550439" w:rsidRDefault="00550439" w:rsidP="001F1AE0">
      <w:pPr>
        <w:rPr>
          <w:szCs w:val="24"/>
        </w:rPr>
      </w:pPr>
    </w:p>
    <w:p w14:paraId="60E670EE" w14:textId="77777777" w:rsidR="00E92347" w:rsidRDefault="00E92347" w:rsidP="001F1AE0">
      <w:pPr>
        <w:rPr>
          <w:szCs w:val="24"/>
        </w:rPr>
      </w:pPr>
    </w:p>
    <w:p w14:paraId="77107E13" w14:textId="77777777" w:rsidR="00E92347" w:rsidRDefault="00E92347" w:rsidP="001F1AE0">
      <w:pPr>
        <w:rPr>
          <w:szCs w:val="24"/>
        </w:rPr>
      </w:pPr>
    </w:p>
    <w:p w14:paraId="7138EC36" w14:textId="77777777" w:rsidR="00E92347" w:rsidRPr="005C7CE3" w:rsidRDefault="00E92347" w:rsidP="001F1AE0">
      <w:pPr>
        <w:rPr>
          <w:szCs w:val="24"/>
        </w:rPr>
      </w:pPr>
    </w:p>
    <w:p w14:paraId="75CE8EE0" w14:textId="68D03B09" w:rsidR="004E3F59" w:rsidRPr="005C7CE3" w:rsidRDefault="004E3F59" w:rsidP="00F565F5">
      <w:pPr>
        <w:rPr>
          <w:szCs w:val="24"/>
        </w:rPr>
      </w:pPr>
      <w:r w:rsidRPr="005C7CE3">
        <w:rPr>
          <w:szCs w:val="24"/>
        </w:rPr>
        <w:lastRenderedPageBreak/>
        <w:t xml:space="preserve">Add to paragraph </w:t>
      </w:r>
      <w:bookmarkStart w:id="3" w:name="Para_21_1"/>
      <w:r w:rsidRPr="005C7CE3">
        <w:rPr>
          <w:szCs w:val="24"/>
        </w:rPr>
        <w:t>21-1</w:t>
      </w:r>
      <w:bookmarkEnd w:id="3"/>
      <w:r w:rsidRPr="005C7CE3">
        <w:rPr>
          <w:szCs w:val="24"/>
        </w:rPr>
        <w:t>. Army Civilian Service Recognition</w:t>
      </w:r>
      <w:r w:rsidR="00550439">
        <w:rPr>
          <w:szCs w:val="24"/>
        </w:rPr>
        <w:t>:</w:t>
      </w:r>
    </w:p>
    <w:p w14:paraId="1634B4AF" w14:textId="10E37271" w:rsidR="004E3F59" w:rsidRPr="005C7CE3" w:rsidRDefault="004E3F59" w:rsidP="00F565F5">
      <w:pPr>
        <w:rPr>
          <w:szCs w:val="24"/>
        </w:rPr>
      </w:pPr>
    </w:p>
    <w:p w14:paraId="1722BDBA" w14:textId="32EB64F5" w:rsidR="0097104A" w:rsidRPr="005C7CE3" w:rsidRDefault="00996E2E" w:rsidP="00996E2E">
      <w:pPr>
        <w:rPr>
          <w:szCs w:val="24"/>
        </w:rPr>
      </w:pPr>
      <w:r w:rsidRPr="005C7CE3">
        <w:rPr>
          <w:szCs w:val="24"/>
        </w:rPr>
        <w:t xml:space="preserve">    a. </w:t>
      </w:r>
      <w:r w:rsidR="000901E4" w:rsidRPr="005C7CE3">
        <w:rPr>
          <w:szCs w:val="24"/>
        </w:rPr>
        <w:t>To</w:t>
      </w:r>
      <w:r w:rsidR="0097104A" w:rsidRPr="005C7CE3">
        <w:rPr>
          <w:szCs w:val="24"/>
        </w:rPr>
        <w:t xml:space="preserve"> create a culture of employee recognition, Commanders have overall responsibility for the implementation of the Army Civilian Service Recognition program for their organization.</w:t>
      </w:r>
    </w:p>
    <w:p w14:paraId="2AD54DBB" w14:textId="77777777" w:rsidR="0097104A" w:rsidRPr="005C7CE3" w:rsidRDefault="0097104A" w:rsidP="0097104A">
      <w:pPr>
        <w:pStyle w:val="ListParagraph"/>
        <w:ind w:left="300"/>
        <w:rPr>
          <w:szCs w:val="24"/>
        </w:rPr>
      </w:pPr>
    </w:p>
    <w:p w14:paraId="5413CB82" w14:textId="3F79BF7D" w:rsidR="0097104A" w:rsidRPr="005C7CE3" w:rsidRDefault="00996E2E" w:rsidP="00996E2E">
      <w:pPr>
        <w:rPr>
          <w:szCs w:val="24"/>
        </w:rPr>
      </w:pPr>
      <w:r w:rsidRPr="005C7CE3">
        <w:rPr>
          <w:szCs w:val="24"/>
        </w:rPr>
        <w:t xml:space="preserve">    b. </w:t>
      </w:r>
      <w:r w:rsidR="0097104A" w:rsidRPr="005C7CE3">
        <w:rPr>
          <w:szCs w:val="24"/>
        </w:rPr>
        <w:t xml:space="preserve">Commanders will create a public forum (pinning ceremony) to recognize Army </w:t>
      </w:r>
      <w:r w:rsidR="00FD099E" w:rsidRPr="005C7CE3">
        <w:rPr>
          <w:szCs w:val="24"/>
        </w:rPr>
        <w:t>c</w:t>
      </w:r>
      <w:r w:rsidR="0097104A" w:rsidRPr="005C7CE3">
        <w:rPr>
          <w:szCs w:val="24"/>
        </w:rPr>
        <w:t xml:space="preserve">ivilian </w:t>
      </w:r>
      <w:r w:rsidR="00FD099E" w:rsidRPr="005C7CE3">
        <w:rPr>
          <w:szCs w:val="24"/>
        </w:rPr>
        <w:t>p</w:t>
      </w:r>
      <w:r w:rsidR="0097104A" w:rsidRPr="005C7CE3">
        <w:rPr>
          <w:szCs w:val="24"/>
        </w:rPr>
        <w:t xml:space="preserve">rofessionals for completion of 1 year of service, 10 or more years of </w:t>
      </w:r>
      <w:r w:rsidR="00272104" w:rsidRPr="005C7CE3">
        <w:rPr>
          <w:szCs w:val="24"/>
        </w:rPr>
        <w:t>cumulative</w:t>
      </w:r>
      <w:r w:rsidR="00FB126A" w:rsidRPr="005C7CE3">
        <w:rPr>
          <w:szCs w:val="24"/>
        </w:rPr>
        <w:t xml:space="preserve"> civilian</w:t>
      </w:r>
      <w:r w:rsidR="00272104" w:rsidRPr="005C7CE3">
        <w:rPr>
          <w:szCs w:val="24"/>
        </w:rPr>
        <w:t xml:space="preserve"> Army </w:t>
      </w:r>
      <w:r w:rsidR="0097104A" w:rsidRPr="005C7CE3">
        <w:rPr>
          <w:szCs w:val="24"/>
        </w:rPr>
        <w:t>service</w:t>
      </w:r>
      <w:r w:rsidR="002B59B5" w:rsidRPr="005C7CE3">
        <w:rPr>
          <w:szCs w:val="24"/>
        </w:rPr>
        <w:t>,</w:t>
      </w:r>
      <w:r w:rsidR="0097104A" w:rsidRPr="005C7CE3">
        <w:rPr>
          <w:szCs w:val="24"/>
        </w:rPr>
        <w:t xml:space="preserve"> and upon retirement</w:t>
      </w:r>
      <w:r w:rsidR="00687A13" w:rsidRPr="005C7CE3">
        <w:rPr>
          <w:szCs w:val="24"/>
        </w:rPr>
        <w:t xml:space="preserve"> IAW the conditions/requirements established in Chapter 21</w:t>
      </w:r>
      <w:r w:rsidR="0097104A" w:rsidRPr="005C7CE3">
        <w:rPr>
          <w:szCs w:val="24"/>
        </w:rPr>
        <w:t>.</w:t>
      </w:r>
      <w:r w:rsidR="003E5199" w:rsidRPr="005C7CE3">
        <w:rPr>
          <w:szCs w:val="24"/>
        </w:rPr>
        <w:t xml:space="preserve"> See Chapter 20, Career Service Recognition for </w:t>
      </w:r>
      <w:r w:rsidR="00EA0365" w:rsidRPr="005C7CE3">
        <w:rPr>
          <w:szCs w:val="24"/>
        </w:rPr>
        <w:t xml:space="preserve">guidance and eligibility for </w:t>
      </w:r>
      <w:r w:rsidR="003E5199" w:rsidRPr="005C7CE3">
        <w:rPr>
          <w:szCs w:val="24"/>
        </w:rPr>
        <w:t>length of service</w:t>
      </w:r>
      <w:r w:rsidR="00EA0365" w:rsidRPr="005C7CE3">
        <w:rPr>
          <w:szCs w:val="24"/>
        </w:rPr>
        <w:t xml:space="preserve"> </w:t>
      </w:r>
      <w:r w:rsidR="003E5199" w:rsidRPr="005C7CE3">
        <w:rPr>
          <w:szCs w:val="24"/>
        </w:rPr>
        <w:t>certificates to recognize eligible civilian professionals.</w:t>
      </w:r>
    </w:p>
    <w:p w14:paraId="3861D343" w14:textId="176F0F1A" w:rsidR="004E3F59" w:rsidRPr="005C7CE3" w:rsidRDefault="004E3F59" w:rsidP="00F565F5">
      <w:pPr>
        <w:rPr>
          <w:szCs w:val="24"/>
        </w:rPr>
      </w:pPr>
    </w:p>
    <w:p w14:paraId="02514A1D" w14:textId="337EC02E" w:rsidR="00677869" w:rsidRPr="005C7CE3" w:rsidRDefault="00F565F5" w:rsidP="00F565F5">
      <w:pPr>
        <w:rPr>
          <w:szCs w:val="24"/>
        </w:rPr>
      </w:pPr>
      <w:r w:rsidRPr="005C7CE3">
        <w:rPr>
          <w:szCs w:val="24"/>
        </w:rPr>
        <w:t xml:space="preserve">Add to </w:t>
      </w:r>
      <w:r w:rsidR="00550439">
        <w:rPr>
          <w:szCs w:val="24"/>
        </w:rPr>
        <w:t xml:space="preserve">the </w:t>
      </w:r>
      <w:r w:rsidR="008B4CC2" w:rsidRPr="005C7CE3">
        <w:rPr>
          <w:szCs w:val="24"/>
        </w:rPr>
        <w:t>end of</w:t>
      </w:r>
      <w:r w:rsidR="00195523">
        <w:rPr>
          <w:szCs w:val="24"/>
        </w:rPr>
        <w:t xml:space="preserve"> sub</w:t>
      </w:r>
      <w:r w:rsidRPr="005C7CE3">
        <w:rPr>
          <w:szCs w:val="24"/>
        </w:rPr>
        <w:t>p</w:t>
      </w:r>
      <w:r w:rsidR="009E276E" w:rsidRPr="005C7CE3">
        <w:rPr>
          <w:szCs w:val="24"/>
        </w:rPr>
        <w:t xml:space="preserve">aragraph </w:t>
      </w:r>
      <w:r w:rsidR="00677869" w:rsidRPr="005C7CE3">
        <w:rPr>
          <w:szCs w:val="24"/>
        </w:rPr>
        <w:t>2</w:t>
      </w:r>
      <w:r w:rsidR="00884124" w:rsidRPr="005C7CE3">
        <w:rPr>
          <w:szCs w:val="24"/>
        </w:rPr>
        <w:t>2</w:t>
      </w:r>
      <w:r w:rsidR="00677869" w:rsidRPr="005C7CE3">
        <w:rPr>
          <w:szCs w:val="24"/>
        </w:rPr>
        <w:t>-1</w:t>
      </w:r>
      <w:r w:rsidRPr="005C7CE3">
        <w:rPr>
          <w:szCs w:val="24"/>
        </w:rPr>
        <w:t>a</w:t>
      </w:r>
      <w:r w:rsidR="00195523">
        <w:rPr>
          <w:szCs w:val="24"/>
        </w:rPr>
        <w:t>:</w:t>
      </w:r>
    </w:p>
    <w:p w14:paraId="6C2A307A" w14:textId="77777777" w:rsidR="003D60CF" w:rsidRPr="005C7CE3" w:rsidRDefault="003D60CF" w:rsidP="002F6C98">
      <w:pPr>
        <w:rPr>
          <w:szCs w:val="24"/>
        </w:rPr>
      </w:pPr>
    </w:p>
    <w:p w14:paraId="0436925D" w14:textId="35A9C897" w:rsidR="00A8223A" w:rsidRPr="005C7CE3" w:rsidRDefault="008F7D6B" w:rsidP="002F6C98">
      <w:pPr>
        <w:rPr>
          <w:szCs w:val="24"/>
        </w:rPr>
      </w:pPr>
      <w:r>
        <w:rPr>
          <w:szCs w:val="24"/>
        </w:rPr>
        <w:t xml:space="preserve">    </w:t>
      </w:r>
      <w:r w:rsidR="00004F11" w:rsidRPr="00075485">
        <w:rPr>
          <w:szCs w:val="24"/>
        </w:rPr>
        <w:t xml:space="preserve">TRADOC </w:t>
      </w:r>
      <w:r w:rsidR="00677869" w:rsidRPr="00075485">
        <w:rPr>
          <w:szCs w:val="24"/>
        </w:rPr>
        <w:t>CG</w:t>
      </w:r>
      <w:r w:rsidR="00A902B7" w:rsidRPr="00075485">
        <w:rPr>
          <w:szCs w:val="24"/>
        </w:rPr>
        <w:t xml:space="preserve"> </w:t>
      </w:r>
      <w:r w:rsidR="00075485" w:rsidRPr="00075485">
        <w:rPr>
          <w:szCs w:val="24"/>
        </w:rPr>
        <w:t>authorizes the</w:t>
      </w:r>
      <w:r w:rsidR="00A8223A" w:rsidRPr="00075485">
        <w:rPr>
          <w:szCs w:val="24"/>
        </w:rPr>
        <w:t xml:space="preserve"> ordering of decoration sets to </w:t>
      </w:r>
      <w:r w:rsidR="006F3ACE" w:rsidRPr="00075485">
        <w:rPr>
          <w:szCs w:val="24"/>
        </w:rPr>
        <w:t>senior levels within their</w:t>
      </w:r>
      <w:r w:rsidR="006F3ACE" w:rsidRPr="005C7CE3">
        <w:rPr>
          <w:szCs w:val="24"/>
        </w:rPr>
        <w:t xml:space="preserve"> organization</w:t>
      </w:r>
      <w:r w:rsidR="00A8223A" w:rsidRPr="005C7CE3">
        <w:rPr>
          <w:szCs w:val="24"/>
        </w:rPr>
        <w:t>.</w:t>
      </w:r>
    </w:p>
    <w:p w14:paraId="047C5FC8" w14:textId="77777777" w:rsidR="00DA366C" w:rsidRPr="005C7CE3" w:rsidRDefault="00DA366C" w:rsidP="002F6C98">
      <w:pPr>
        <w:rPr>
          <w:szCs w:val="24"/>
        </w:rPr>
      </w:pPr>
    </w:p>
    <w:p w14:paraId="0603F2A0" w14:textId="15D4D79D" w:rsidR="00DA366C" w:rsidRPr="005C7CE3" w:rsidRDefault="00DA366C" w:rsidP="002F6C98">
      <w:pPr>
        <w:rPr>
          <w:szCs w:val="24"/>
        </w:rPr>
      </w:pPr>
      <w:r w:rsidRPr="005C7CE3">
        <w:rPr>
          <w:szCs w:val="24"/>
        </w:rPr>
        <w:t xml:space="preserve">Add to </w:t>
      </w:r>
      <w:bookmarkStart w:id="4" w:name="App_A"/>
      <w:r w:rsidR="00F11FFF" w:rsidRPr="005C7CE3">
        <w:rPr>
          <w:szCs w:val="24"/>
        </w:rPr>
        <w:t>appendix A</w:t>
      </w:r>
      <w:bookmarkEnd w:id="4"/>
      <w:r w:rsidR="00F11FFF" w:rsidRPr="005C7CE3">
        <w:rPr>
          <w:szCs w:val="24"/>
        </w:rPr>
        <w:t>, Section II, related publications:</w:t>
      </w:r>
    </w:p>
    <w:p w14:paraId="0B32AC6F" w14:textId="77777777" w:rsidR="00F11FFF" w:rsidRPr="005C7CE3" w:rsidRDefault="00F11FFF" w:rsidP="002F6C98">
      <w:pPr>
        <w:rPr>
          <w:szCs w:val="24"/>
        </w:rPr>
      </w:pPr>
    </w:p>
    <w:p w14:paraId="0CB690A1" w14:textId="3C7E0D11" w:rsidR="00F11FFF" w:rsidRPr="005C7CE3" w:rsidRDefault="00F11FFF" w:rsidP="002F6C98">
      <w:pPr>
        <w:rPr>
          <w:szCs w:val="24"/>
        </w:rPr>
      </w:pPr>
      <w:r w:rsidRPr="005C7CE3">
        <w:rPr>
          <w:szCs w:val="24"/>
        </w:rPr>
        <w:t>ASA(M&amp;RA) Memorandum, dated 3 February 2023</w:t>
      </w:r>
    </w:p>
    <w:p w14:paraId="775B30A7" w14:textId="57BAFE39" w:rsidR="00F11FFF" w:rsidRPr="005C7CE3" w:rsidRDefault="00F11FFF" w:rsidP="002F6C98">
      <w:pPr>
        <w:rPr>
          <w:szCs w:val="24"/>
        </w:rPr>
      </w:pPr>
      <w:r w:rsidRPr="005C7CE3">
        <w:rPr>
          <w:szCs w:val="24"/>
        </w:rPr>
        <w:t>Delegation of Authority and Timely Processing for Honorary and Public Service Awards</w:t>
      </w:r>
    </w:p>
    <w:p w14:paraId="133B6A53" w14:textId="77777777" w:rsidR="00F11FFF" w:rsidRPr="005C7CE3" w:rsidRDefault="00F11FFF" w:rsidP="002F6C98">
      <w:pPr>
        <w:rPr>
          <w:szCs w:val="24"/>
        </w:rPr>
      </w:pPr>
    </w:p>
    <w:p w14:paraId="3ADCA91C" w14:textId="253BE2BC" w:rsidR="00F11FFF" w:rsidRPr="00335CC9" w:rsidRDefault="00F11FFF" w:rsidP="002F6C98">
      <w:pPr>
        <w:rPr>
          <w:szCs w:val="24"/>
        </w:rPr>
      </w:pPr>
      <w:proofErr w:type="spellStart"/>
      <w:r w:rsidRPr="005C7CE3">
        <w:rPr>
          <w:szCs w:val="24"/>
        </w:rPr>
        <w:t>AutoNOA</w:t>
      </w:r>
      <w:proofErr w:type="spellEnd"/>
      <w:r w:rsidRPr="005C7CE3">
        <w:rPr>
          <w:szCs w:val="24"/>
        </w:rPr>
        <w:t xml:space="preserve"> website, </w:t>
      </w:r>
      <w:hyperlink r:id="rId14" w:history="1">
        <w:r w:rsidR="00335CC9" w:rsidRPr="00335CC9">
          <w:rPr>
            <w:rStyle w:val="Hyperlink"/>
            <w:color w:val="auto"/>
            <w:szCs w:val="24"/>
          </w:rPr>
          <w:t>https://autonoa.army.mil/</w:t>
        </w:r>
      </w:hyperlink>
    </w:p>
    <w:p w14:paraId="3C999E1E" w14:textId="58B99502" w:rsidR="003565EE" w:rsidRPr="005C7CE3" w:rsidRDefault="003565EE" w:rsidP="002F6C98">
      <w:pPr>
        <w:rPr>
          <w:szCs w:val="24"/>
        </w:rPr>
      </w:pPr>
    </w:p>
    <w:p w14:paraId="6C53B326" w14:textId="74B570A5" w:rsidR="003565EE" w:rsidRPr="005C7CE3" w:rsidRDefault="00F565F5" w:rsidP="003565EE">
      <w:pPr>
        <w:pStyle w:val="ListParagraph"/>
        <w:ind w:left="0"/>
        <w:rPr>
          <w:szCs w:val="24"/>
        </w:rPr>
      </w:pPr>
      <w:r w:rsidRPr="005C7CE3">
        <w:rPr>
          <w:szCs w:val="24"/>
        </w:rPr>
        <w:t xml:space="preserve">Add to </w:t>
      </w:r>
      <w:bookmarkStart w:id="5" w:name="Glossary"/>
      <w:r w:rsidRPr="005C7CE3">
        <w:rPr>
          <w:szCs w:val="24"/>
        </w:rPr>
        <w:t>g</w:t>
      </w:r>
      <w:r w:rsidR="003565EE" w:rsidRPr="005C7CE3">
        <w:rPr>
          <w:szCs w:val="24"/>
        </w:rPr>
        <w:t>lossary</w:t>
      </w:r>
      <w:bookmarkEnd w:id="5"/>
      <w:r w:rsidR="003565EE" w:rsidRPr="005C7CE3">
        <w:rPr>
          <w:szCs w:val="24"/>
        </w:rPr>
        <w:t xml:space="preserve">, Section </w:t>
      </w:r>
      <w:r w:rsidR="009D3038" w:rsidRPr="005C7CE3">
        <w:rPr>
          <w:szCs w:val="24"/>
        </w:rPr>
        <w:t>I</w:t>
      </w:r>
      <w:r w:rsidR="003565EE" w:rsidRPr="005C7CE3">
        <w:rPr>
          <w:szCs w:val="24"/>
        </w:rPr>
        <w:t>, Abbreviations:</w:t>
      </w:r>
    </w:p>
    <w:p w14:paraId="620CB256" w14:textId="77777777" w:rsidR="003565EE" w:rsidRPr="005C7CE3" w:rsidRDefault="003565EE" w:rsidP="003565EE">
      <w:pPr>
        <w:pStyle w:val="ListParagraph"/>
        <w:ind w:left="0"/>
        <w:rPr>
          <w:szCs w:val="24"/>
        </w:rPr>
      </w:pPr>
    </w:p>
    <w:p w14:paraId="372E3DD1" w14:textId="35EF8323" w:rsidR="00E9078B" w:rsidRPr="005C7CE3" w:rsidRDefault="00E9078B" w:rsidP="00251499">
      <w:pPr>
        <w:pStyle w:val="ListParagraph"/>
        <w:tabs>
          <w:tab w:val="left" w:pos="2160"/>
        </w:tabs>
        <w:ind w:left="0"/>
        <w:rPr>
          <w:szCs w:val="24"/>
        </w:rPr>
      </w:pPr>
      <w:r w:rsidRPr="005C7CE3">
        <w:rPr>
          <w:szCs w:val="24"/>
        </w:rPr>
        <w:t>ASA(M&amp;RA)</w:t>
      </w:r>
      <w:r w:rsidRPr="005C7CE3">
        <w:rPr>
          <w:szCs w:val="24"/>
        </w:rPr>
        <w:tab/>
        <w:t>Assistant Secretary of the Army (Manpower &amp; Readiness Affairs)</w:t>
      </w:r>
    </w:p>
    <w:p w14:paraId="334E95C6" w14:textId="0DFCF24A" w:rsidR="00195523" w:rsidRDefault="00195523" w:rsidP="00251499">
      <w:pPr>
        <w:pStyle w:val="ListParagraph"/>
        <w:tabs>
          <w:tab w:val="left" w:pos="2160"/>
        </w:tabs>
        <w:ind w:left="0"/>
        <w:rPr>
          <w:szCs w:val="24"/>
        </w:rPr>
      </w:pPr>
      <w:r>
        <w:rPr>
          <w:szCs w:val="24"/>
        </w:rPr>
        <w:t>BG</w:t>
      </w:r>
      <w:r>
        <w:rPr>
          <w:szCs w:val="24"/>
        </w:rPr>
        <w:tab/>
        <w:t>brigadier general</w:t>
      </w:r>
    </w:p>
    <w:p w14:paraId="1C227F10" w14:textId="55E7A916" w:rsidR="003565EE" w:rsidRPr="005C7CE3" w:rsidRDefault="003565EE" w:rsidP="00251499">
      <w:pPr>
        <w:pStyle w:val="ListParagraph"/>
        <w:tabs>
          <w:tab w:val="left" w:pos="2160"/>
        </w:tabs>
        <w:ind w:left="0"/>
        <w:rPr>
          <w:szCs w:val="24"/>
        </w:rPr>
      </w:pPr>
      <w:r w:rsidRPr="005C7CE3">
        <w:rPr>
          <w:szCs w:val="24"/>
        </w:rPr>
        <w:t>CG</w:t>
      </w:r>
      <w:r w:rsidRPr="005C7CE3">
        <w:rPr>
          <w:szCs w:val="24"/>
        </w:rPr>
        <w:tab/>
      </w:r>
      <w:r w:rsidRPr="005C7CE3">
        <w:rPr>
          <w:szCs w:val="24"/>
        </w:rPr>
        <w:tab/>
      </w:r>
      <w:r w:rsidRPr="005C7CE3">
        <w:rPr>
          <w:szCs w:val="24"/>
        </w:rPr>
        <w:tab/>
      </w:r>
      <w:r w:rsidR="00251499" w:rsidRPr="005C7CE3">
        <w:rPr>
          <w:szCs w:val="24"/>
        </w:rPr>
        <w:tab/>
      </w:r>
      <w:r w:rsidR="00251499" w:rsidRPr="005C7CE3">
        <w:rPr>
          <w:szCs w:val="24"/>
        </w:rPr>
        <w:tab/>
      </w:r>
      <w:r w:rsidR="00251499" w:rsidRPr="005C7CE3">
        <w:rPr>
          <w:szCs w:val="24"/>
        </w:rPr>
        <w:tab/>
      </w:r>
      <w:r w:rsidR="00251499" w:rsidRPr="005C7CE3">
        <w:rPr>
          <w:szCs w:val="24"/>
        </w:rPr>
        <w:tab/>
        <w:t>c</w:t>
      </w:r>
      <w:r w:rsidRPr="005C7CE3">
        <w:rPr>
          <w:szCs w:val="24"/>
        </w:rPr>
        <w:t xml:space="preserve">ommanding </w:t>
      </w:r>
      <w:r w:rsidR="00251499" w:rsidRPr="005C7CE3">
        <w:rPr>
          <w:szCs w:val="24"/>
        </w:rPr>
        <w:t>g</w:t>
      </w:r>
      <w:r w:rsidRPr="005C7CE3">
        <w:rPr>
          <w:szCs w:val="24"/>
        </w:rPr>
        <w:t>eneral</w:t>
      </w:r>
    </w:p>
    <w:p w14:paraId="42322E23" w14:textId="68A91E00" w:rsidR="009E276E" w:rsidRPr="005C7CE3" w:rsidRDefault="00250E35" w:rsidP="00251499">
      <w:pPr>
        <w:pStyle w:val="ListParagraph"/>
        <w:tabs>
          <w:tab w:val="left" w:pos="2160"/>
        </w:tabs>
        <w:ind w:left="0"/>
        <w:rPr>
          <w:szCs w:val="24"/>
        </w:rPr>
      </w:pPr>
      <w:r w:rsidRPr="005C7CE3">
        <w:rPr>
          <w:szCs w:val="24"/>
        </w:rPr>
        <w:t>CHRD</w:t>
      </w:r>
      <w:r w:rsidRPr="005C7CE3">
        <w:rPr>
          <w:szCs w:val="24"/>
        </w:rPr>
        <w:tab/>
        <w:t>Civilian Human Resources Directorate</w:t>
      </w:r>
      <w:r w:rsidRPr="005C7CE3">
        <w:rPr>
          <w:szCs w:val="24"/>
        </w:rPr>
        <w:br/>
      </w:r>
      <w:proofErr w:type="spellStart"/>
      <w:r w:rsidR="009E276E" w:rsidRPr="005C7CE3">
        <w:rPr>
          <w:szCs w:val="24"/>
        </w:rPr>
        <w:t>C</w:t>
      </w:r>
      <w:r w:rsidR="00472982" w:rsidRPr="005C7CE3">
        <w:rPr>
          <w:szCs w:val="24"/>
        </w:rPr>
        <w:t>o</w:t>
      </w:r>
      <w:r w:rsidR="009E276E" w:rsidRPr="005C7CE3">
        <w:rPr>
          <w:szCs w:val="24"/>
        </w:rPr>
        <w:t>S</w:t>
      </w:r>
      <w:proofErr w:type="spellEnd"/>
      <w:r w:rsidR="009E276E" w:rsidRPr="005C7CE3">
        <w:rPr>
          <w:szCs w:val="24"/>
        </w:rPr>
        <w:tab/>
        <w:t>chief of staff</w:t>
      </w:r>
    </w:p>
    <w:p w14:paraId="727138EA" w14:textId="77777777" w:rsidR="003565EE" w:rsidRPr="005C7CE3" w:rsidRDefault="003565EE" w:rsidP="00251499">
      <w:pPr>
        <w:pStyle w:val="ListParagraph"/>
        <w:tabs>
          <w:tab w:val="left" w:pos="2160"/>
        </w:tabs>
        <w:ind w:left="0"/>
        <w:rPr>
          <w:szCs w:val="24"/>
        </w:rPr>
      </w:pPr>
      <w:r w:rsidRPr="005C7CE3">
        <w:rPr>
          <w:szCs w:val="24"/>
        </w:rPr>
        <w:t>DA</w:t>
      </w:r>
      <w:r w:rsidRPr="005C7CE3">
        <w:rPr>
          <w:szCs w:val="24"/>
        </w:rPr>
        <w:tab/>
      </w:r>
      <w:r w:rsidRPr="005C7CE3">
        <w:rPr>
          <w:szCs w:val="24"/>
        </w:rPr>
        <w:tab/>
      </w:r>
      <w:r w:rsidRPr="005C7CE3">
        <w:rPr>
          <w:szCs w:val="24"/>
        </w:rPr>
        <w:tab/>
        <w:t>Department of the Army</w:t>
      </w:r>
    </w:p>
    <w:p w14:paraId="7CA15A5F" w14:textId="4297898C" w:rsidR="003565EE" w:rsidRPr="005C7CE3" w:rsidRDefault="009E276E" w:rsidP="00251499">
      <w:pPr>
        <w:pStyle w:val="ListParagraph"/>
        <w:tabs>
          <w:tab w:val="left" w:pos="2160"/>
        </w:tabs>
        <w:ind w:left="0"/>
        <w:rPr>
          <w:szCs w:val="24"/>
        </w:rPr>
      </w:pPr>
      <w:r w:rsidRPr="005C7CE3">
        <w:rPr>
          <w:szCs w:val="24"/>
        </w:rPr>
        <w:t>DCG</w:t>
      </w:r>
      <w:r w:rsidR="003565EE" w:rsidRPr="005C7CE3">
        <w:rPr>
          <w:szCs w:val="24"/>
        </w:rPr>
        <w:tab/>
      </w:r>
      <w:r w:rsidR="003565EE" w:rsidRPr="005C7CE3">
        <w:rPr>
          <w:szCs w:val="24"/>
        </w:rPr>
        <w:tab/>
      </w:r>
      <w:r w:rsidR="00251499" w:rsidRPr="005C7CE3">
        <w:rPr>
          <w:szCs w:val="24"/>
        </w:rPr>
        <w:t>d</w:t>
      </w:r>
      <w:r w:rsidR="003565EE" w:rsidRPr="005C7CE3">
        <w:rPr>
          <w:szCs w:val="24"/>
        </w:rPr>
        <w:t xml:space="preserve">eputy </w:t>
      </w:r>
      <w:r w:rsidR="00251499" w:rsidRPr="005C7CE3">
        <w:rPr>
          <w:szCs w:val="24"/>
        </w:rPr>
        <w:t>c</w:t>
      </w:r>
      <w:r w:rsidR="003565EE" w:rsidRPr="005C7CE3">
        <w:rPr>
          <w:szCs w:val="24"/>
        </w:rPr>
        <w:t xml:space="preserve">ommanding </w:t>
      </w:r>
      <w:r w:rsidR="00251499" w:rsidRPr="005C7CE3">
        <w:rPr>
          <w:szCs w:val="24"/>
        </w:rPr>
        <w:t>g</w:t>
      </w:r>
      <w:r w:rsidRPr="005C7CE3">
        <w:rPr>
          <w:szCs w:val="24"/>
        </w:rPr>
        <w:t>eneral</w:t>
      </w:r>
      <w:r w:rsidR="00080564">
        <w:rPr>
          <w:szCs w:val="24"/>
        </w:rPr>
        <w:t xml:space="preserve"> </w:t>
      </w:r>
    </w:p>
    <w:p w14:paraId="5514E7F8" w14:textId="097F4299" w:rsidR="003565EE" w:rsidRPr="005C7CE3" w:rsidRDefault="003565EE" w:rsidP="00251499">
      <w:pPr>
        <w:pStyle w:val="ListParagraph"/>
        <w:tabs>
          <w:tab w:val="left" w:pos="2160"/>
        </w:tabs>
        <w:ind w:left="0"/>
        <w:rPr>
          <w:szCs w:val="24"/>
        </w:rPr>
      </w:pPr>
      <w:r w:rsidRPr="005C7CE3">
        <w:rPr>
          <w:szCs w:val="24"/>
        </w:rPr>
        <w:t>DCS</w:t>
      </w:r>
      <w:r w:rsidRPr="005C7CE3">
        <w:rPr>
          <w:szCs w:val="24"/>
        </w:rPr>
        <w:tab/>
      </w:r>
      <w:r w:rsidRPr="005C7CE3">
        <w:rPr>
          <w:szCs w:val="24"/>
        </w:rPr>
        <w:tab/>
      </w:r>
      <w:r w:rsidRPr="005C7CE3">
        <w:rPr>
          <w:szCs w:val="24"/>
        </w:rPr>
        <w:tab/>
      </w:r>
      <w:r w:rsidR="00251499" w:rsidRPr="005C7CE3">
        <w:rPr>
          <w:szCs w:val="24"/>
        </w:rPr>
        <w:t>d</w:t>
      </w:r>
      <w:r w:rsidRPr="005C7CE3">
        <w:rPr>
          <w:szCs w:val="24"/>
        </w:rPr>
        <w:t xml:space="preserve">eputy </w:t>
      </w:r>
      <w:r w:rsidR="00251499" w:rsidRPr="005C7CE3">
        <w:rPr>
          <w:szCs w:val="24"/>
        </w:rPr>
        <w:t>c</w:t>
      </w:r>
      <w:r w:rsidRPr="005C7CE3">
        <w:rPr>
          <w:szCs w:val="24"/>
        </w:rPr>
        <w:t xml:space="preserve">hief of </w:t>
      </w:r>
      <w:r w:rsidR="00251499" w:rsidRPr="005C7CE3">
        <w:rPr>
          <w:szCs w:val="24"/>
        </w:rPr>
        <w:t>s</w:t>
      </w:r>
      <w:r w:rsidRPr="005C7CE3">
        <w:rPr>
          <w:szCs w:val="24"/>
        </w:rPr>
        <w:t>taff</w:t>
      </w:r>
    </w:p>
    <w:p w14:paraId="1E13FFDE" w14:textId="433ED92D" w:rsidR="003565EE" w:rsidRPr="005C7CE3" w:rsidRDefault="00080564" w:rsidP="00251499">
      <w:pPr>
        <w:pStyle w:val="ListParagraph"/>
        <w:tabs>
          <w:tab w:val="left" w:pos="2160"/>
        </w:tabs>
        <w:ind w:left="0"/>
        <w:rPr>
          <w:szCs w:val="24"/>
        </w:rPr>
      </w:pPr>
      <w:r>
        <w:rPr>
          <w:szCs w:val="24"/>
        </w:rPr>
        <w:t>EDCG</w:t>
      </w:r>
      <w:r>
        <w:rPr>
          <w:szCs w:val="24"/>
        </w:rPr>
        <w:tab/>
        <w:t>executive deputy to the commanding general</w:t>
      </w:r>
      <w:r>
        <w:rPr>
          <w:szCs w:val="24"/>
        </w:rPr>
        <w:br/>
      </w:r>
      <w:r w:rsidR="003565EE" w:rsidRPr="005C7CE3">
        <w:rPr>
          <w:szCs w:val="24"/>
        </w:rPr>
        <w:t>EEO</w:t>
      </w:r>
      <w:r w:rsidR="003565EE" w:rsidRPr="005C7CE3">
        <w:rPr>
          <w:szCs w:val="24"/>
        </w:rPr>
        <w:tab/>
      </w:r>
      <w:r w:rsidR="00115A20" w:rsidRPr="005C7CE3">
        <w:rPr>
          <w:szCs w:val="24"/>
        </w:rPr>
        <w:t xml:space="preserve">equal </w:t>
      </w:r>
      <w:r w:rsidR="003565EE" w:rsidRPr="005C7CE3">
        <w:rPr>
          <w:szCs w:val="24"/>
        </w:rPr>
        <w:tab/>
      </w:r>
      <w:r w:rsidR="003565EE" w:rsidRPr="005C7CE3">
        <w:rPr>
          <w:szCs w:val="24"/>
        </w:rPr>
        <w:tab/>
      </w:r>
      <w:r w:rsidR="00E500F8" w:rsidRPr="005C7CE3">
        <w:rPr>
          <w:szCs w:val="24"/>
        </w:rPr>
        <w:t>e</w:t>
      </w:r>
      <w:r w:rsidR="003565EE" w:rsidRPr="005C7CE3">
        <w:rPr>
          <w:szCs w:val="24"/>
        </w:rPr>
        <w:t xml:space="preserve">mployment </w:t>
      </w:r>
      <w:r w:rsidR="00E500F8" w:rsidRPr="005C7CE3">
        <w:rPr>
          <w:szCs w:val="24"/>
        </w:rPr>
        <w:t>o</w:t>
      </w:r>
      <w:r w:rsidR="003565EE" w:rsidRPr="005C7CE3">
        <w:rPr>
          <w:szCs w:val="24"/>
        </w:rPr>
        <w:t>pportunity</w:t>
      </w:r>
    </w:p>
    <w:p w14:paraId="173132B8" w14:textId="5F4B8630" w:rsidR="00250E35" w:rsidRPr="005C7CE3" w:rsidRDefault="00250E35" w:rsidP="00251499">
      <w:pPr>
        <w:pStyle w:val="ListParagraph"/>
        <w:tabs>
          <w:tab w:val="left" w:pos="2160"/>
        </w:tabs>
        <w:ind w:left="0"/>
        <w:rPr>
          <w:rStyle w:val="ui-provider"/>
          <w:strike/>
          <w:szCs w:val="24"/>
        </w:rPr>
      </w:pPr>
      <w:r w:rsidRPr="005C7CE3">
        <w:rPr>
          <w:rStyle w:val="ui-provider"/>
          <w:szCs w:val="24"/>
        </w:rPr>
        <w:t>ETMS2</w:t>
      </w:r>
      <w:r w:rsidRPr="005C7CE3">
        <w:rPr>
          <w:rStyle w:val="ui-provider"/>
          <w:szCs w:val="24"/>
        </w:rPr>
        <w:tab/>
        <w:t xml:space="preserve">Enterprise Task Management Software Solution </w:t>
      </w:r>
    </w:p>
    <w:p w14:paraId="004BBB46" w14:textId="702D5C0C" w:rsidR="003565EE" w:rsidRPr="005C7CE3" w:rsidRDefault="003565EE" w:rsidP="00251499">
      <w:pPr>
        <w:pStyle w:val="ListParagraph"/>
        <w:tabs>
          <w:tab w:val="left" w:pos="2160"/>
        </w:tabs>
        <w:ind w:left="0"/>
        <w:rPr>
          <w:szCs w:val="24"/>
        </w:rPr>
      </w:pPr>
      <w:r w:rsidRPr="005C7CE3">
        <w:rPr>
          <w:szCs w:val="24"/>
        </w:rPr>
        <w:t>HQ</w:t>
      </w:r>
      <w:r w:rsidRPr="005C7CE3">
        <w:rPr>
          <w:szCs w:val="24"/>
        </w:rPr>
        <w:tab/>
      </w:r>
      <w:r w:rsidRPr="005C7CE3">
        <w:rPr>
          <w:szCs w:val="24"/>
        </w:rPr>
        <w:tab/>
      </w:r>
      <w:r w:rsidRPr="005C7CE3">
        <w:rPr>
          <w:szCs w:val="24"/>
        </w:rPr>
        <w:tab/>
        <w:t>headquarters</w:t>
      </w:r>
    </w:p>
    <w:p w14:paraId="745C14D0" w14:textId="6B3BF1BF" w:rsidR="003565EE" w:rsidRPr="005C7CE3" w:rsidRDefault="003565EE" w:rsidP="00251499">
      <w:pPr>
        <w:pStyle w:val="ListParagraph"/>
        <w:tabs>
          <w:tab w:val="left" w:pos="2160"/>
        </w:tabs>
        <w:ind w:left="0"/>
        <w:rPr>
          <w:szCs w:val="24"/>
        </w:rPr>
      </w:pPr>
      <w:r w:rsidRPr="005C7CE3">
        <w:rPr>
          <w:szCs w:val="24"/>
        </w:rPr>
        <w:t>IARB</w:t>
      </w:r>
      <w:r w:rsidRPr="005C7CE3">
        <w:rPr>
          <w:szCs w:val="24"/>
        </w:rPr>
        <w:tab/>
      </w:r>
      <w:r w:rsidRPr="005C7CE3">
        <w:rPr>
          <w:szCs w:val="24"/>
        </w:rPr>
        <w:tab/>
      </w:r>
      <w:r w:rsidRPr="005C7CE3">
        <w:rPr>
          <w:szCs w:val="24"/>
        </w:rPr>
        <w:tab/>
        <w:t>Incentive Awards Review Board</w:t>
      </w:r>
    </w:p>
    <w:p w14:paraId="3E5BACA5" w14:textId="6B6CF765" w:rsidR="00814D42" w:rsidRPr="005C7CE3" w:rsidRDefault="00814D42" w:rsidP="00251499">
      <w:pPr>
        <w:pStyle w:val="ListParagraph"/>
        <w:tabs>
          <w:tab w:val="left" w:pos="2160"/>
        </w:tabs>
        <w:ind w:left="0"/>
        <w:rPr>
          <w:rStyle w:val="ui-provider"/>
          <w:szCs w:val="24"/>
        </w:rPr>
      </w:pPr>
      <w:r w:rsidRPr="005C7CE3">
        <w:rPr>
          <w:szCs w:val="24"/>
        </w:rPr>
        <w:t>MCSM</w:t>
      </w:r>
      <w:r w:rsidRPr="005C7CE3">
        <w:rPr>
          <w:szCs w:val="24"/>
        </w:rPr>
        <w:tab/>
      </w:r>
      <w:r w:rsidRPr="005C7CE3">
        <w:rPr>
          <w:rStyle w:val="ui-provider"/>
          <w:szCs w:val="24"/>
        </w:rPr>
        <w:t>Meritorious Civilian Service Medal</w:t>
      </w:r>
    </w:p>
    <w:p w14:paraId="522A6BCD" w14:textId="58705685" w:rsidR="00B415B1" w:rsidRPr="005C7CE3" w:rsidRDefault="00B415B1" w:rsidP="00251499">
      <w:pPr>
        <w:pStyle w:val="ListParagraph"/>
        <w:tabs>
          <w:tab w:val="left" w:pos="2160"/>
        </w:tabs>
        <w:ind w:left="0"/>
        <w:rPr>
          <w:szCs w:val="24"/>
        </w:rPr>
      </w:pPr>
      <w:r w:rsidRPr="005C7CE3">
        <w:rPr>
          <w:rStyle w:val="ui-provider"/>
          <w:szCs w:val="24"/>
        </w:rPr>
        <w:t xml:space="preserve">SES                             </w:t>
      </w:r>
      <w:r w:rsidR="00971957" w:rsidRPr="005C7CE3">
        <w:rPr>
          <w:rStyle w:val="ui-provider"/>
          <w:szCs w:val="24"/>
        </w:rPr>
        <w:t>s</w:t>
      </w:r>
      <w:r w:rsidRPr="005C7CE3">
        <w:rPr>
          <w:rStyle w:val="ui-provider"/>
          <w:szCs w:val="24"/>
        </w:rPr>
        <w:t xml:space="preserve">enior </w:t>
      </w:r>
      <w:r w:rsidR="00971957" w:rsidRPr="005C7CE3">
        <w:rPr>
          <w:rStyle w:val="ui-provider"/>
          <w:szCs w:val="24"/>
        </w:rPr>
        <w:t>e</w:t>
      </w:r>
      <w:r w:rsidRPr="005C7CE3">
        <w:rPr>
          <w:rStyle w:val="ui-provider"/>
          <w:szCs w:val="24"/>
        </w:rPr>
        <w:t xml:space="preserve">xecutive </w:t>
      </w:r>
      <w:r w:rsidR="00971957" w:rsidRPr="005C7CE3">
        <w:rPr>
          <w:rStyle w:val="ui-provider"/>
          <w:szCs w:val="24"/>
        </w:rPr>
        <w:t>s</w:t>
      </w:r>
      <w:r w:rsidRPr="005C7CE3">
        <w:rPr>
          <w:rStyle w:val="ui-provider"/>
          <w:szCs w:val="24"/>
        </w:rPr>
        <w:t>ervice</w:t>
      </w:r>
    </w:p>
    <w:p w14:paraId="75B62039" w14:textId="5FD49C42" w:rsidR="00687A13" w:rsidRPr="005C7CE3" w:rsidRDefault="00687A13" w:rsidP="00251499">
      <w:pPr>
        <w:pStyle w:val="ListParagraph"/>
        <w:tabs>
          <w:tab w:val="left" w:pos="2160"/>
        </w:tabs>
        <w:ind w:left="0"/>
        <w:rPr>
          <w:szCs w:val="24"/>
        </w:rPr>
      </w:pPr>
      <w:r w:rsidRPr="005C7CE3">
        <w:rPr>
          <w:szCs w:val="24"/>
        </w:rPr>
        <w:t>SJA</w:t>
      </w:r>
      <w:r w:rsidRPr="005C7CE3">
        <w:rPr>
          <w:szCs w:val="24"/>
        </w:rPr>
        <w:tab/>
        <w:t>Staff Judge Advocate</w:t>
      </w:r>
    </w:p>
    <w:p w14:paraId="4B1AB899" w14:textId="0F3A6F7E" w:rsidR="008C0105" w:rsidRDefault="003565EE" w:rsidP="00133C4B">
      <w:pPr>
        <w:tabs>
          <w:tab w:val="left" w:pos="2160"/>
        </w:tabs>
        <w:rPr>
          <w:szCs w:val="24"/>
        </w:rPr>
      </w:pPr>
      <w:r w:rsidRPr="005C7CE3">
        <w:rPr>
          <w:szCs w:val="24"/>
        </w:rPr>
        <w:t>TRADOC</w:t>
      </w:r>
      <w:r w:rsidRPr="005C7CE3">
        <w:rPr>
          <w:szCs w:val="24"/>
        </w:rPr>
        <w:tab/>
      </w:r>
      <w:r w:rsidRPr="005C7CE3">
        <w:rPr>
          <w:szCs w:val="24"/>
        </w:rPr>
        <w:tab/>
      </w:r>
      <w:r w:rsidR="00BE280C" w:rsidRPr="005C7CE3">
        <w:rPr>
          <w:szCs w:val="24"/>
        </w:rPr>
        <w:t>U</w:t>
      </w:r>
      <w:r w:rsidRPr="005C7CE3">
        <w:rPr>
          <w:szCs w:val="24"/>
        </w:rPr>
        <w:t>.S. Army Training and Doctrine Command</w:t>
      </w:r>
    </w:p>
    <w:p w14:paraId="2BA2DD9D" w14:textId="77777777" w:rsidR="00080564" w:rsidRDefault="00080564" w:rsidP="00133C4B">
      <w:pPr>
        <w:tabs>
          <w:tab w:val="left" w:pos="2160"/>
        </w:tabs>
        <w:rPr>
          <w:szCs w:val="24"/>
        </w:rPr>
      </w:pPr>
    </w:p>
    <w:sectPr w:rsidR="00080564" w:rsidSect="005F3DAE">
      <w:headerReference w:type="even" r:id="rId15"/>
      <w:headerReference w:type="default" r:id="rId16"/>
      <w:footerReference w:type="even" r:id="rId17"/>
      <w:footerReference w:type="default" r:id="rId18"/>
      <w:footerReference w:type="firs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64EEB" w14:textId="77777777" w:rsidR="005F3DAE" w:rsidRDefault="005F3DAE">
      <w:r>
        <w:separator/>
      </w:r>
    </w:p>
  </w:endnote>
  <w:endnote w:type="continuationSeparator" w:id="0">
    <w:p w14:paraId="550F4288" w14:textId="77777777" w:rsidR="005F3DAE" w:rsidRDefault="005F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D4E2" w14:textId="5B82C019" w:rsidR="007E0D59" w:rsidRPr="006C1F12" w:rsidRDefault="002C500C">
    <w:pPr>
      <w:pStyle w:val="Footer"/>
      <w:framePr w:wrap="around" w:vAnchor="text" w:hAnchor="margin" w:xAlign="outside" w:y="1"/>
      <w:rPr>
        <w:rStyle w:val="PageNumber"/>
      </w:rPr>
    </w:pPr>
    <w:r w:rsidRPr="006C1F12">
      <w:rPr>
        <w:rStyle w:val="PageNumber"/>
      </w:rPr>
      <w:fldChar w:fldCharType="begin"/>
    </w:r>
    <w:r w:rsidR="007E0D59" w:rsidRPr="006C1F12">
      <w:rPr>
        <w:rStyle w:val="PageNumber"/>
      </w:rPr>
      <w:instrText xml:space="preserve">PAGE  </w:instrText>
    </w:r>
    <w:r w:rsidRPr="006C1F12">
      <w:rPr>
        <w:rStyle w:val="PageNumber"/>
      </w:rPr>
      <w:fldChar w:fldCharType="separate"/>
    </w:r>
    <w:r w:rsidR="00030062">
      <w:rPr>
        <w:rStyle w:val="PageNumber"/>
        <w:noProof/>
      </w:rPr>
      <w:t>6</w:t>
    </w:r>
    <w:r w:rsidRPr="006C1F12">
      <w:rPr>
        <w:rStyle w:val="PageNumber"/>
      </w:rPr>
      <w:fldChar w:fldCharType="end"/>
    </w:r>
  </w:p>
  <w:p w14:paraId="15B7A3F7" w14:textId="77777777" w:rsidR="007E0D59" w:rsidRDefault="007E0D5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AD16" w14:textId="1F9F83E8" w:rsidR="007E0D59" w:rsidRPr="006C1F12" w:rsidRDefault="002C500C">
    <w:pPr>
      <w:pStyle w:val="Footer"/>
      <w:framePr w:wrap="around" w:vAnchor="text" w:hAnchor="margin" w:xAlign="outside" w:y="1"/>
      <w:rPr>
        <w:rStyle w:val="PageNumber"/>
      </w:rPr>
    </w:pPr>
    <w:r w:rsidRPr="006C1F12">
      <w:rPr>
        <w:rStyle w:val="PageNumber"/>
      </w:rPr>
      <w:fldChar w:fldCharType="begin"/>
    </w:r>
    <w:r w:rsidR="007E0D59" w:rsidRPr="006C1F12">
      <w:rPr>
        <w:rStyle w:val="PageNumber"/>
      </w:rPr>
      <w:instrText xml:space="preserve">PAGE  </w:instrText>
    </w:r>
    <w:r w:rsidRPr="006C1F12">
      <w:rPr>
        <w:rStyle w:val="PageNumber"/>
      </w:rPr>
      <w:fldChar w:fldCharType="separate"/>
    </w:r>
    <w:r w:rsidR="00030062">
      <w:rPr>
        <w:rStyle w:val="PageNumber"/>
        <w:noProof/>
      </w:rPr>
      <w:t>5</w:t>
    </w:r>
    <w:r w:rsidRPr="006C1F12">
      <w:rPr>
        <w:rStyle w:val="PageNumber"/>
      </w:rPr>
      <w:fldChar w:fldCharType="end"/>
    </w:r>
  </w:p>
  <w:p w14:paraId="0D857F60" w14:textId="77777777" w:rsidR="007E0D59" w:rsidRDefault="007E0D5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015A" w14:textId="77777777" w:rsidR="007E0D59" w:rsidRDefault="007E0D5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D192E" w14:textId="77777777" w:rsidR="005F3DAE" w:rsidRDefault="005F3DAE">
      <w:r>
        <w:separator/>
      </w:r>
    </w:p>
  </w:footnote>
  <w:footnote w:type="continuationSeparator" w:id="0">
    <w:p w14:paraId="2EC6315D" w14:textId="77777777" w:rsidR="005F3DAE" w:rsidRDefault="005F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7222" w14:textId="77777777" w:rsidR="007E0D59" w:rsidRDefault="007E0D59" w:rsidP="00D364F9">
    <w:pPr>
      <w:pStyle w:val="Header"/>
      <w:tabs>
        <w:tab w:val="clear" w:pos="4320"/>
        <w:tab w:val="clear" w:pos="8640"/>
        <w:tab w:val="center" w:pos="4824"/>
      </w:tabs>
    </w:pPr>
    <w:r w:rsidRPr="00D364F9">
      <w:t>TRADOC Suppl</w:t>
    </w:r>
    <w:r w:rsidR="00D364F9" w:rsidRPr="00D364F9">
      <w:t>ement</w:t>
    </w:r>
    <w:r w:rsidRPr="00D364F9">
      <w:t xml:space="preserve"> 1 to AR 672-20</w:t>
    </w:r>
    <w:r w:rsidR="00D364F9">
      <w:tab/>
    </w:r>
  </w:p>
  <w:p w14:paraId="759078E3" w14:textId="77777777" w:rsidR="00D364F9" w:rsidRDefault="00D364F9" w:rsidP="00D364F9">
    <w:pPr>
      <w:pStyle w:val="Header"/>
      <w:tabs>
        <w:tab w:val="clear" w:pos="4320"/>
        <w:tab w:val="clear" w:pos="8640"/>
        <w:tab w:val="center" w:pos="4824"/>
      </w:tabs>
    </w:pPr>
  </w:p>
  <w:p w14:paraId="427A83F1" w14:textId="77777777" w:rsidR="00D364F9" w:rsidRPr="00D364F9" w:rsidRDefault="00D364F9" w:rsidP="00D364F9">
    <w:pPr>
      <w:pStyle w:val="Header"/>
      <w:tabs>
        <w:tab w:val="clear" w:pos="4320"/>
        <w:tab w:val="clear" w:pos="8640"/>
        <w:tab w:val="center" w:pos="482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2E17" w14:textId="77777777" w:rsidR="007E0D59" w:rsidRDefault="007E0D59" w:rsidP="006C1F12">
    <w:pPr>
      <w:pStyle w:val="Header"/>
      <w:jc w:val="right"/>
    </w:pPr>
    <w:r w:rsidRPr="00D364F9">
      <w:t>TRADOC Suppl</w:t>
    </w:r>
    <w:r w:rsidR="00D364F9" w:rsidRPr="00D364F9">
      <w:t>ement</w:t>
    </w:r>
    <w:r w:rsidRPr="00D364F9">
      <w:t xml:space="preserve"> </w:t>
    </w:r>
    <w:r w:rsidR="00F4116D" w:rsidRPr="00D364F9">
      <w:t>1</w:t>
    </w:r>
    <w:r w:rsidRPr="00D364F9">
      <w:t xml:space="preserve"> to AR 672-20</w:t>
    </w:r>
  </w:p>
  <w:p w14:paraId="3FCFE9EB" w14:textId="77777777" w:rsidR="00D364F9" w:rsidRDefault="00D364F9" w:rsidP="006C1F12">
    <w:pPr>
      <w:pStyle w:val="Header"/>
      <w:jc w:val="right"/>
    </w:pPr>
  </w:p>
  <w:p w14:paraId="264DB3BD" w14:textId="77777777" w:rsidR="00D364F9" w:rsidRPr="00D364F9" w:rsidRDefault="00D364F9" w:rsidP="006C1F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AE1"/>
    <w:multiLevelType w:val="hybridMultilevel"/>
    <w:tmpl w:val="510CC81C"/>
    <w:lvl w:ilvl="0" w:tplc="BC86E8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C9436A5"/>
    <w:multiLevelType w:val="hybridMultilevel"/>
    <w:tmpl w:val="94F04C04"/>
    <w:lvl w:ilvl="0" w:tplc="B0485688">
      <w:start w:val="1"/>
      <w:numFmt w:val="lowerLetter"/>
      <w:lvlText w:val="(%1)"/>
      <w:lvlJc w:val="left"/>
      <w:pPr>
        <w:ind w:left="721" w:hanging="360"/>
      </w:pPr>
      <w:rPr>
        <w:rFonts w:hint="default"/>
        <w:color w:val="auto"/>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8373B02"/>
    <w:multiLevelType w:val="hybridMultilevel"/>
    <w:tmpl w:val="04188E78"/>
    <w:lvl w:ilvl="0" w:tplc="C3D8B53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9F749AD"/>
    <w:multiLevelType w:val="hybridMultilevel"/>
    <w:tmpl w:val="DBB2DE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A4A35"/>
    <w:multiLevelType w:val="singleLevel"/>
    <w:tmpl w:val="2C38CC50"/>
    <w:lvl w:ilvl="0">
      <w:start w:val="1"/>
      <w:numFmt w:val="lowerLetter"/>
      <w:lvlText w:val="%1."/>
      <w:lvlJc w:val="left"/>
      <w:pPr>
        <w:tabs>
          <w:tab w:val="num" w:pos="660"/>
        </w:tabs>
        <w:ind w:left="660" w:hanging="360"/>
      </w:pPr>
      <w:rPr>
        <w:rFonts w:hint="default"/>
      </w:rPr>
    </w:lvl>
  </w:abstractNum>
  <w:abstractNum w:abstractNumId="5" w15:restartNumberingAfterBreak="0">
    <w:nsid w:val="2B8421EE"/>
    <w:multiLevelType w:val="hybridMultilevel"/>
    <w:tmpl w:val="F5F8E002"/>
    <w:lvl w:ilvl="0" w:tplc="5D40D59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2C2E1C14"/>
    <w:multiLevelType w:val="singleLevel"/>
    <w:tmpl w:val="CDE8C88C"/>
    <w:lvl w:ilvl="0">
      <w:start w:val="1"/>
      <w:numFmt w:val="lowerLetter"/>
      <w:lvlText w:val="%1."/>
      <w:lvlJc w:val="left"/>
      <w:pPr>
        <w:tabs>
          <w:tab w:val="num" w:pos="870"/>
        </w:tabs>
        <w:ind w:left="870" w:hanging="570"/>
      </w:pPr>
      <w:rPr>
        <w:rFonts w:hint="default"/>
      </w:rPr>
    </w:lvl>
  </w:abstractNum>
  <w:abstractNum w:abstractNumId="7" w15:restartNumberingAfterBreak="0">
    <w:nsid w:val="2E4E1E5E"/>
    <w:multiLevelType w:val="hybridMultilevel"/>
    <w:tmpl w:val="DC66C17C"/>
    <w:lvl w:ilvl="0" w:tplc="AD52C11C">
      <w:start w:val="1"/>
      <w:numFmt w:val="decimal"/>
      <w:lvlText w:val="(%1)"/>
      <w:lvlJc w:val="left"/>
      <w:pPr>
        <w:ind w:left="1746" w:hanging="396"/>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4AA189E"/>
    <w:multiLevelType w:val="hybridMultilevel"/>
    <w:tmpl w:val="4292261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9" w15:restartNumberingAfterBreak="0">
    <w:nsid w:val="3D581B66"/>
    <w:multiLevelType w:val="hybridMultilevel"/>
    <w:tmpl w:val="879CE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6133A"/>
    <w:multiLevelType w:val="singleLevel"/>
    <w:tmpl w:val="8550BBFC"/>
    <w:lvl w:ilvl="0">
      <w:start w:val="1"/>
      <w:numFmt w:val="decimal"/>
      <w:lvlText w:val="(%1)"/>
      <w:lvlJc w:val="left"/>
      <w:pPr>
        <w:tabs>
          <w:tab w:val="num" w:pos="1305"/>
        </w:tabs>
        <w:ind w:left="1305" w:hanging="720"/>
      </w:pPr>
      <w:rPr>
        <w:rFonts w:hint="default"/>
      </w:rPr>
    </w:lvl>
  </w:abstractNum>
  <w:abstractNum w:abstractNumId="11" w15:restartNumberingAfterBreak="0">
    <w:nsid w:val="47817533"/>
    <w:multiLevelType w:val="hybridMultilevel"/>
    <w:tmpl w:val="13365192"/>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4BAA10B6"/>
    <w:multiLevelType w:val="hybridMultilevel"/>
    <w:tmpl w:val="2B2A7656"/>
    <w:lvl w:ilvl="0" w:tplc="403EE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E761B"/>
    <w:multiLevelType w:val="hybridMultilevel"/>
    <w:tmpl w:val="260C1DD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EB117F2"/>
    <w:multiLevelType w:val="hybridMultilevel"/>
    <w:tmpl w:val="A65239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D7DAD"/>
    <w:multiLevelType w:val="singleLevel"/>
    <w:tmpl w:val="7772DFBA"/>
    <w:lvl w:ilvl="0">
      <w:start w:val="1"/>
      <w:numFmt w:val="lowerLetter"/>
      <w:lvlText w:val="%1."/>
      <w:lvlJc w:val="left"/>
      <w:pPr>
        <w:tabs>
          <w:tab w:val="num" w:pos="660"/>
        </w:tabs>
        <w:ind w:left="660" w:hanging="360"/>
      </w:pPr>
      <w:rPr>
        <w:rFonts w:hint="default"/>
      </w:rPr>
    </w:lvl>
  </w:abstractNum>
  <w:abstractNum w:abstractNumId="16" w15:restartNumberingAfterBreak="0">
    <w:nsid w:val="5F601EF9"/>
    <w:multiLevelType w:val="hybridMultilevel"/>
    <w:tmpl w:val="A340794E"/>
    <w:lvl w:ilvl="0" w:tplc="05B42B9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15:restartNumberingAfterBreak="0">
    <w:nsid w:val="618C0E69"/>
    <w:multiLevelType w:val="hybridMultilevel"/>
    <w:tmpl w:val="A84ACEA2"/>
    <w:lvl w:ilvl="0" w:tplc="C7C44EF0">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8" w15:restartNumberingAfterBreak="0">
    <w:nsid w:val="62A35EF4"/>
    <w:multiLevelType w:val="hybridMultilevel"/>
    <w:tmpl w:val="6ACA36C0"/>
    <w:lvl w:ilvl="0" w:tplc="C4209DF6">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5E9739C"/>
    <w:multiLevelType w:val="hybridMultilevel"/>
    <w:tmpl w:val="02DC082C"/>
    <w:lvl w:ilvl="0" w:tplc="7272FB0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9B74EB4"/>
    <w:multiLevelType w:val="hybridMultilevel"/>
    <w:tmpl w:val="3998DF98"/>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15:restartNumberingAfterBreak="0">
    <w:nsid w:val="6D0B1D3B"/>
    <w:multiLevelType w:val="hybridMultilevel"/>
    <w:tmpl w:val="42922610"/>
    <w:lvl w:ilvl="0" w:tplc="A978C9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F070A54"/>
    <w:multiLevelType w:val="hybridMultilevel"/>
    <w:tmpl w:val="C90A383E"/>
    <w:lvl w:ilvl="0" w:tplc="04090003">
      <w:start w:val="1"/>
      <w:numFmt w:val="bullet"/>
      <w:lvlText w:val="o"/>
      <w:lvlJc w:val="left"/>
      <w:pPr>
        <w:ind w:left="721" w:hanging="360"/>
      </w:pPr>
      <w:rPr>
        <w:rFonts w:ascii="Courier New" w:hAnsi="Courier New" w:cs="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1634019896">
    <w:abstractNumId w:val="6"/>
  </w:num>
  <w:num w:numId="2" w16cid:durableId="1781950373">
    <w:abstractNumId w:val="4"/>
  </w:num>
  <w:num w:numId="3" w16cid:durableId="1841310418">
    <w:abstractNumId w:val="15"/>
  </w:num>
  <w:num w:numId="4" w16cid:durableId="951404194">
    <w:abstractNumId w:val="10"/>
  </w:num>
  <w:num w:numId="5" w16cid:durableId="394206757">
    <w:abstractNumId w:val="18"/>
  </w:num>
  <w:num w:numId="6" w16cid:durableId="540675030">
    <w:abstractNumId w:val="21"/>
  </w:num>
  <w:num w:numId="7" w16cid:durableId="586302699">
    <w:abstractNumId w:val="19"/>
  </w:num>
  <w:num w:numId="8" w16cid:durableId="494878469">
    <w:abstractNumId w:val="8"/>
  </w:num>
  <w:num w:numId="9" w16cid:durableId="2031446867">
    <w:abstractNumId w:val="12"/>
  </w:num>
  <w:num w:numId="10" w16cid:durableId="1775325045">
    <w:abstractNumId w:val="1"/>
  </w:num>
  <w:num w:numId="11" w16cid:durableId="989361104">
    <w:abstractNumId w:val="13"/>
  </w:num>
  <w:num w:numId="12" w16cid:durableId="1865288833">
    <w:abstractNumId w:val="2"/>
  </w:num>
  <w:num w:numId="13" w16cid:durableId="434907509">
    <w:abstractNumId w:val="5"/>
  </w:num>
  <w:num w:numId="14" w16cid:durableId="764811661">
    <w:abstractNumId w:val="17"/>
  </w:num>
  <w:num w:numId="15" w16cid:durableId="294527096">
    <w:abstractNumId w:val="7"/>
  </w:num>
  <w:num w:numId="16" w16cid:durableId="306739884">
    <w:abstractNumId w:val="3"/>
  </w:num>
  <w:num w:numId="17" w16cid:durableId="2010936410">
    <w:abstractNumId w:val="20"/>
  </w:num>
  <w:num w:numId="18" w16cid:durableId="599990018">
    <w:abstractNumId w:val="9"/>
  </w:num>
  <w:num w:numId="19" w16cid:durableId="488444326">
    <w:abstractNumId w:val="11"/>
  </w:num>
  <w:num w:numId="20" w16cid:durableId="2013022409">
    <w:abstractNumId w:val="22"/>
  </w:num>
  <w:num w:numId="21" w16cid:durableId="721369877">
    <w:abstractNumId w:val="14"/>
  </w:num>
  <w:num w:numId="22" w16cid:durableId="164831824">
    <w:abstractNumId w:val="16"/>
  </w:num>
  <w:num w:numId="23" w16cid:durableId="22249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49E"/>
    <w:rsid w:val="000019AC"/>
    <w:rsid w:val="0000240C"/>
    <w:rsid w:val="00004F11"/>
    <w:rsid w:val="000061B1"/>
    <w:rsid w:val="00007AD5"/>
    <w:rsid w:val="00011DE2"/>
    <w:rsid w:val="00016287"/>
    <w:rsid w:val="00016DE8"/>
    <w:rsid w:val="0001795A"/>
    <w:rsid w:val="000238FD"/>
    <w:rsid w:val="00026021"/>
    <w:rsid w:val="00030062"/>
    <w:rsid w:val="00032C31"/>
    <w:rsid w:val="00035583"/>
    <w:rsid w:val="00036927"/>
    <w:rsid w:val="00037515"/>
    <w:rsid w:val="000448B1"/>
    <w:rsid w:val="000468A6"/>
    <w:rsid w:val="000553C0"/>
    <w:rsid w:val="0005550B"/>
    <w:rsid w:val="000561DC"/>
    <w:rsid w:val="000564F7"/>
    <w:rsid w:val="00057483"/>
    <w:rsid w:val="00060A8E"/>
    <w:rsid w:val="000656B3"/>
    <w:rsid w:val="00067506"/>
    <w:rsid w:val="0007516D"/>
    <w:rsid w:val="00075485"/>
    <w:rsid w:val="00080564"/>
    <w:rsid w:val="000807E1"/>
    <w:rsid w:val="00080B12"/>
    <w:rsid w:val="00082772"/>
    <w:rsid w:val="00085BB8"/>
    <w:rsid w:val="00087AAA"/>
    <w:rsid w:val="000901E4"/>
    <w:rsid w:val="00092A60"/>
    <w:rsid w:val="00092F6F"/>
    <w:rsid w:val="000933BA"/>
    <w:rsid w:val="000A219B"/>
    <w:rsid w:val="000A2439"/>
    <w:rsid w:val="000A27F1"/>
    <w:rsid w:val="000A37C8"/>
    <w:rsid w:val="000A4157"/>
    <w:rsid w:val="000A5015"/>
    <w:rsid w:val="000A50A1"/>
    <w:rsid w:val="000B0176"/>
    <w:rsid w:val="000B230A"/>
    <w:rsid w:val="000B2AC2"/>
    <w:rsid w:val="000D1C0A"/>
    <w:rsid w:val="000D29F0"/>
    <w:rsid w:val="000E0B19"/>
    <w:rsid w:val="000E152C"/>
    <w:rsid w:val="000E15DC"/>
    <w:rsid w:val="000E5B74"/>
    <w:rsid w:val="000E7D22"/>
    <w:rsid w:val="000F16F9"/>
    <w:rsid w:val="000F292D"/>
    <w:rsid w:val="000F40A8"/>
    <w:rsid w:val="000F5FEA"/>
    <w:rsid w:val="00101730"/>
    <w:rsid w:val="00106EDB"/>
    <w:rsid w:val="001071B7"/>
    <w:rsid w:val="00107CB4"/>
    <w:rsid w:val="001122CC"/>
    <w:rsid w:val="001127ED"/>
    <w:rsid w:val="00114AC7"/>
    <w:rsid w:val="00115A20"/>
    <w:rsid w:val="00120CE9"/>
    <w:rsid w:val="00120F73"/>
    <w:rsid w:val="00126C94"/>
    <w:rsid w:val="001324A5"/>
    <w:rsid w:val="00132D3B"/>
    <w:rsid w:val="00133C4B"/>
    <w:rsid w:val="00134197"/>
    <w:rsid w:val="00134343"/>
    <w:rsid w:val="0014448E"/>
    <w:rsid w:val="00145E78"/>
    <w:rsid w:val="0014661D"/>
    <w:rsid w:val="0015028C"/>
    <w:rsid w:val="00151761"/>
    <w:rsid w:val="00155F98"/>
    <w:rsid w:val="00157145"/>
    <w:rsid w:val="00157E72"/>
    <w:rsid w:val="00161D21"/>
    <w:rsid w:val="001624A0"/>
    <w:rsid w:val="001639B3"/>
    <w:rsid w:val="001734D7"/>
    <w:rsid w:val="00177584"/>
    <w:rsid w:val="00181381"/>
    <w:rsid w:val="0018153E"/>
    <w:rsid w:val="00186660"/>
    <w:rsid w:val="001867DD"/>
    <w:rsid w:val="0019076F"/>
    <w:rsid w:val="00191FFF"/>
    <w:rsid w:val="001924E5"/>
    <w:rsid w:val="001947E6"/>
    <w:rsid w:val="00195523"/>
    <w:rsid w:val="00196151"/>
    <w:rsid w:val="001965F4"/>
    <w:rsid w:val="001A4AA9"/>
    <w:rsid w:val="001A662F"/>
    <w:rsid w:val="001B5B74"/>
    <w:rsid w:val="001B601A"/>
    <w:rsid w:val="001B6125"/>
    <w:rsid w:val="001C4571"/>
    <w:rsid w:val="001C566D"/>
    <w:rsid w:val="001D0F7B"/>
    <w:rsid w:val="001D2491"/>
    <w:rsid w:val="001E7F44"/>
    <w:rsid w:val="001F1AE0"/>
    <w:rsid w:val="001F1F0F"/>
    <w:rsid w:val="001F40B0"/>
    <w:rsid w:val="001F58E3"/>
    <w:rsid w:val="001F5D94"/>
    <w:rsid w:val="001F641C"/>
    <w:rsid w:val="001F6ADA"/>
    <w:rsid w:val="001F6DC3"/>
    <w:rsid w:val="00205993"/>
    <w:rsid w:val="00205A0C"/>
    <w:rsid w:val="0021056E"/>
    <w:rsid w:val="00211D5A"/>
    <w:rsid w:val="00214CF9"/>
    <w:rsid w:val="00214DF1"/>
    <w:rsid w:val="00214ED8"/>
    <w:rsid w:val="00215F86"/>
    <w:rsid w:val="00217B16"/>
    <w:rsid w:val="00221996"/>
    <w:rsid w:val="0022278C"/>
    <w:rsid w:val="00222BA0"/>
    <w:rsid w:val="00230E60"/>
    <w:rsid w:val="00235F37"/>
    <w:rsid w:val="00236E83"/>
    <w:rsid w:val="00241DFF"/>
    <w:rsid w:val="002453DA"/>
    <w:rsid w:val="00247720"/>
    <w:rsid w:val="00250E35"/>
    <w:rsid w:val="00251499"/>
    <w:rsid w:val="00251CD1"/>
    <w:rsid w:val="00251D75"/>
    <w:rsid w:val="002658A9"/>
    <w:rsid w:val="00272104"/>
    <w:rsid w:val="002723BD"/>
    <w:rsid w:val="0027642F"/>
    <w:rsid w:val="002815CF"/>
    <w:rsid w:val="00284570"/>
    <w:rsid w:val="00284DF0"/>
    <w:rsid w:val="0028712E"/>
    <w:rsid w:val="002954A5"/>
    <w:rsid w:val="00295C29"/>
    <w:rsid w:val="002960A0"/>
    <w:rsid w:val="0029669D"/>
    <w:rsid w:val="002968FD"/>
    <w:rsid w:val="002B10AB"/>
    <w:rsid w:val="002B2FBE"/>
    <w:rsid w:val="002B59B5"/>
    <w:rsid w:val="002B62B7"/>
    <w:rsid w:val="002C0120"/>
    <w:rsid w:val="002C500C"/>
    <w:rsid w:val="002C58C9"/>
    <w:rsid w:val="002C6FEF"/>
    <w:rsid w:val="002C7D22"/>
    <w:rsid w:val="002D38DB"/>
    <w:rsid w:val="002D3C4B"/>
    <w:rsid w:val="002D6F4A"/>
    <w:rsid w:val="002E0727"/>
    <w:rsid w:val="002E0BB4"/>
    <w:rsid w:val="002E4477"/>
    <w:rsid w:val="002E7DB8"/>
    <w:rsid w:val="002F23C5"/>
    <w:rsid w:val="002F2981"/>
    <w:rsid w:val="002F3E03"/>
    <w:rsid w:val="002F5791"/>
    <w:rsid w:val="002F6C98"/>
    <w:rsid w:val="0030201E"/>
    <w:rsid w:val="003023FF"/>
    <w:rsid w:val="003044E1"/>
    <w:rsid w:val="003057B9"/>
    <w:rsid w:val="00307923"/>
    <w:rsid w:val="003242F3"/>
    <w:rsid w:val="0032753C"/>
    <w:rsid w:val="003302A5"/>
    <w:rsid w:val="00330500"/>
    <w:rsid w:val="003325BB"/>
    <w:rsid w:val="00334A70"/>
    <w:rsid w:val="00335CC9"/>
    <w:rsid w:val="00341A98"/>
    <w:rsid w:val="00347F76"/>
    <w:rsid w:val="003506ED"/>
    <w:rsid w:val="00350AC5"/>
    <w:rsid w:val="00351088"/>
    <w:rsid w:val="0035473D"/>
    <w:rsid w:val="003565EE"/>
    <w:rsid w:val="0035666E"/>
    <w:rsid w:val="00357973"/>
    <w:rsid w:val="00360DE1"/>
    <w:rsid w:val="00365639"/>
    <w:rsid w:val="003677BF"/>
    <w:rsid w:val="00373AE2"/>
    <w:rsid w:val="003757B4"/>
    <w:rsid w:val="00377B45"/>
    <w:rsid w:val="0038228F"/>
    <w:rsid w:val="00391068"/>
    <w:rsid w:val="00395E27"/>
    <w:rsid w:val="0039661E"/>
    <w:rsid w:val="003A1C8B"/>
    <w:rsid w:val="003A29C2"/>
    <w:rsid w:val="003A51F7"/>
    <w:rsid w:val="003A6366"/>
    <w:rsid w:val="003A6F33"/>
    <w:rsid w:val="003B0CC4"/>
    <w:rsid w:val="003B4B39"/>
    <w:rsid w:val="003C35C2"/>
    <w:rsid w:val="003C37D5"/>
    <w:rsid w:val="003C58A0"/>
    <w:rsid w:val="003C6F14"/>
    <w:rsid w:val="003D2775"/>
    <w:rsid w:val="003D5273"/>
    <w:rsid w:val="003D60CF"/>
    <w:rsid w:val="003D6E2B"/>
    <w:rsid w:val="003D7079"/>
    <w:rsid w:val="003D7167"/>
    <w:rsid w:val="003D7DB7"/>
    <w:rsid w:val="003E4A94"/>
    <w:rsid w:val="003E5199"/>
    <w:rsid w:val="003E59F3"/>
    <w:rsid w:val="003E6476"/>
    <w:rsid w:val="003F1CFF"/>
    <w:rsid w:val="003F2C7D"/>
    <w:rsid w:val="003F607B"/>
    <w:rsid w:val="00401A0C"/>
    <w:rsid w:val="00401C70"/>
    <w:rsid w:val="00403156"/>
    <w:rsid w:val="00404E3A"/>
    <w:rsid w:val="00406BB0"/>
    <w:rsid w:val="00410F47"/>
    <w:rsid w:val="00412BC6"/>
    <w:rsid w:val="004155CD"/>
    <w:rsid w:val="0041636E"/>
    <w:rsid w:val="004201EB"/>
    <w:rsid w:val="00426D99"/>
    <w:rsid w:val="00431A39"/>
    <w:rsid w:val="0043331E"/>
    <w:rsid w:val="00433B6C"/>
    <w:rsid w:val="00436740"/>
    <w:rsid w:val="00441341"/>
    <w:rsid w:val="004421C3"/>
    <w:rsid w:val="00446A79"/>
    <w:rsid w:val="0045108C"/>
    <w:rsid w:val="0045252A"/>
    <w:rsid w:val="00455CDB"/>
    <w:rsid w:val="00460B72"/>
    <w:rsid w:val="00461C08"/>
    <w:rsid w:val="004661C0"/>
    <w:rsid w:val="0046756A"/>
    <w:rsid w:val="0047042A"/>
    <w:rsid w:val="00470447"/>
    <w:rsid w:val="004715E0"/>
    <w:rsid w:val="0047263C"/>
    <w:rsid w:val="00472982"/>
    <w:rsid w:val="004760AE"/>
    <w:rsid w:val="0047749D"/>
    <w:rsid w:val="00477D88"/>
    <w:rsid w:val="00481F53"/>
    <w:rsid w:val="004875F6"/>
    <w:rsid w:val="00487FCA"/>
    <w:rsid w:val="00490DBD"/>
    <w:rsid w:val="0049141D"/>
    <w:rsid w:val="00493532"/>
    <w:rsid w:val="004A2D49"/>
    <w:rsid w:val="004A61AB"/>
    <w:rsid w:val="004D1BE1"/>
    <w:rsid w:val="004D250D"/>
    <w:rsid w:val="004D298E"/>
    <w:rsid w:val="004D7995"/>
    <w:rsid w:val="004E0032"/>
    <w:rsid w:val="004E3F59"/>
    <w:rsid w:val="004E54EE"/>
    <w:rsid w:val="004F3009"/>
    <w:rsid w:val="004F4ADC"/>
    <w:rsid w:val="00501461"/>
    <w:rsid w:val="0050323F"/>
    <w:rsid w:val="00503A8E"/>
    <w:rsid w:val="00504066"/>
    <w:rsid w:val="005044D3"/>
    <w:rsid w:val="00504D4D"/>
    <w:rsid w:val="00507981"/>
    <w:rsid w:val="00512CC8"/>
    <w:rsid w:val="005165D7"/>
    <w:rsid w:val="0051768E"/>
    <w:rsid w:val="00521560"/>
    <w:rsid w:val="00521FE0"/>
    <w:rsid w:val="005268BD"/>
    <w:rsid w:val="00531E87"/>
    <w:rsid w:val="00532BFD"/>
    <w:rsid w:val="00532FDA"/>
    <w:rsid w:val="00533666"/>
    <w:rsid w:val="0053545A"/>
    <w:rsid w:val="0053553E"/>
    <w:rsid w:val="00541783"/>
    <w:rsid w:val="00543D71"/>
    <w:rsid w:val="0054604E"/>
    <w:rsid w:val="0054696F"/>
    <w:rsid w:val="00550439"/>
    <w:rsid w:val="00560CBC"/>
    <w:rsid w:val="00563707"/>
    <w:rsid w:val="005658EC"/>
    <w:rsid w:val="00567578"/>
    <w:rsid w:val="00571C67"/>
    <w:rsid w:val="00572E02"/>
    <w:rsid w:val="0057764D"/>
    <w:rsid w:val="005844A4"/>
    <w:rsid w:val="00585000"/>
    <w:rsid w:val="00587D66"/>
    <w:rsid w:val="0059353B"/>
    <w:rsid w:val="005A16B6"/>
    <w:rsid w:val="005A3F2A"/>
    <w:rsid w:val="005A465C"/>
    <w:rsid w:val="005A4A41"/>
    <w:rsid w:val="005A5ADD"/>
    <w:rsid w:val="005A5B66"/>
    <w:rsid w:val="005B175E"/>
    <w:rsid w:val="005B1F9C"/>
    <w:rsid w:val="005B5C2C"/>
    <w:rsid w:val="005B62DB"/>
    <w:rsid w:val="005C57BD"/>
    <w:rsid w:val="005C7CE3"/>
    <w:rsid w:val="005D003B"/>
    <w:rsid w:val="005D09A0"/>
    <w:rsid w:val="005D2A62"/>
    <w:rsid w:val="005D308E"/>
    <w:rsid w:val="005D3BEA"/>
    <w:rsid w:val="005D466B"/>
    <w:rsid w:val="005D63C3"/>
    <w:rsid w:val="005E0A61"/>
    <w:rsid w:val="005E6776"/>
    <w:rsid w:val="005F2E30"/>
    <w:rsid w:val="005F3DAE"/>
    <w:rsid w:val="005F5E42"/>
    <w:rsid w:val="005F6480"/>
    <w:rsid w:val="005F6EDE"/>
    <w:rsid w:val="00606F0A"/>
    <w:rsid w:val="00610A2A"/>
    <w:rsid w:val="0061108A"/>
    <w:rsid w:val="0061199D"/>
    <w:rsid w:val="0061393F"/>
    <w:rsid w:val="00614968"/>
    <w:rsid w:val="0061687B"/>
    <w:rsid w:val="0062014A"/>
    <w:rsid w:val="006209F6"/>
    <w:rsid w:val="00621C70"/>
    <w:rsid w:val="00623457"/>
    <w:rsid w:val="00627877"/>
    <w:rsid w:val="006300F0"/>
    <w:rsid w:val="0063367A"/>
    <w:rsid w:val="00634367"/>
    <w:rsid w:val="00634A24"/>
    <w:rsid w:val="00634CF7"/>
    <w:rsid w:val="0063532D"/>
    <w:rsid w:val="0063586C"/>
    <w:rsid w:val="006372CB"/>
    <w:rsid w:val="006379BE"/>
    <w:rsid w:val="00645740"/>
    <w:rsid w:val="00645839"/>
    <w:rsid w:val="006459EA"/>
    <w:rsid w:val="00645F17"/>
    <w:rsid w:val="00650709"/>
    <w:rsid w:val="006537D4"/>
    <w:rsid w:val="00654954"/>
    <w:rsid w:val="00664FB2"/>
    <w:rsid w:val="006726FB"/>
    <w:rsid w:val="00673D45"/>
    <w:rsid w:val="006747C7"/>
    <w:rsid w:val="0067500A"/>
    <w:rsid w:val="00677869"/>
    <w:rsid w:val="0068010C"/>
    <w:rsid w:val="00683107"/>
    <w:rsid w:val="00686ECB"/>
    <w:rsid w:val="00687211"/>
    <w:rsid w:val="00687A13"/>
    <w:rsid w:val="00693769"/>
    <w:rsid w:val="0069627B"/>
    <w:rsid w:val="006A01D5"/>
    <w:rsid w:val="006A3E1E"/>
    <w:rsid w:val="006A4736"/>
    <w:rsid w:val="006B0211"/>
    <w:rsid w:val="006B0B4B"/>
    <w:rsid w:val="006B2004"/>
    <w:rsid w:val="006B5163"/>
    <w:rsid w:val="006C1F12"/>
    <w:rsid w:val="006C3641"/>
    <w:rsid w:val="006C3AFC"/>
    <w:rsid w:val="006C5203"/>
    <w:rsid w:val="006C7DC8"/>
    <w:rsid w:val="006D4916"/>
    <w:rsid w:val="006D55C0"/>
    <w:rsid w:val="006D5643"/>
    <w:rsid w:val="006E0A82"/>
    <w:rsid w:val="006E56CE"/>
    <w:rsid w:val="006F3ACE"/>
    <w:rsid w:val="006F52B1"/>
    <w:rsid w:val="006F56E6"/>
    <w:rsid w:val="006F6F5B"/>
    <w:rsid w:val="006F7017"/>
    <w:rsid w:val="006F7E13"/>
    <w:rsid w:val="00704FCE"/>
    <w:rsid w:val="00711413"/>
    <w:rsid w:val="00713875"/>
    <w:rsid w:val="00716000"/>
    <w:rsid w:val="00717316"/>
    <w:rsid w:val="007225A7"/>
    <w:rsid w:val="00730CA4"/>
    <w:rsid w:val="00732913"/>
    <w:rsid w:val="00733F43"/>
    <w:rsid w:val="00734783"/>
    <w:rsid w:val="00736600"/>
    <w:rsid w:val="00736736"/>
    <w:rsid w:val="0073734D"/>
    <w:rsid w:val="00737DCD"/>
    <w:rsid w:val="007419B1"/>
    <w:rsid w:val="00742D5D"/>
    <w:rsid w:val="00744495"/>
    <w:rsid w:val="00750F85"/>
    <w:rsid w:val="00754491"/>
    <w:rsid w:val="00756E83"/>
    <w:rsid w:val="00760380"/>
    <w:rsid w:val="007610BA"/>
    <w:rsid w:val="00764EEF"/>
    <w:rsid w:val="007716CC"/>
    <w:rsid w:val="00776421"/>
    <w:rsid w:val="007833CB"/>
    <w:rsid w:val="00784831"/>
    <w:rsid w:val="0078533E"/>
    <w:rsid w:val="0079487E"/>
    <w:rsid w:val="007A464A"/>
    <w:rsid w:val="007A5CE4"/>
    <w:rsid w:val="007A7A75"/>
    <w:rsid w:val="007B3463"/>
    <w:rsid w:val="007B3DD2"/>
    <w:rsid w:val="007B629F"/>
    <w:rsid w:val="007B6D87"/>
    <w:rsid w:val="007C1968"/>
    <w:rsid w:val="007C302D"/>
    <w:rsid w:val="007C58DC"/>
    <w:rsid w:val="007C6367"/>
    <w:rsid w:val="007C636F"/>
    <w:rsid w:val="007C7384"/>
    <w:rsid w:val="007C7695"/>
    <w:rsid w:val="007D12D8"/>
    <w:rsid w:val="007E0D59"/>
    <w:rsid w:val="007E20EC"/>
    <w:rsid w:val="007E42D5"/>
    <w:rsid w:val="007E4E5D"/>
    <w:rsid w:val="007E5515"/>
    <w:rsid w:val="007F0901"/>
    <w:rsid w:val="007F0A2A"/>
    <w:rsid w:val="007F0D0A"/>
    <w:rsid w:val="00801B82"/>
    <w:rsid w:val="00802BFB"/>
    <w:rsid w:val="00811061"/>
    <w:rsid w:val="0081118B"/>
    <w:rsid w:val="00814043"/>
    <w:rsid w:val="00814D42"/>
    <w:rsid w:val="00815296"/>
    <w:rsid w:val="008157F9"/>
    <w:rsid w:val="00815C06"/>
    <w:rsid w:val="008166C2"/>
    <w:rsid w:val="0082118D"/>
    <w:rsid w:val="00825314"/>
    <w:rsid w:val="008261C0"/>
    <w:rsid w:val="008306AA"/>
    <w:rsid w:val="008343B1"/>
    <w:rsid w:val="00835AB5"/>
    <w:rsid w:val="008428C4"/>
    <w:rsid w:val="00846427"/>
    <w:rsid w:val="00847C41"/>
    <w:rsid w:val="008507E4"/>
    <w:rsid w:val="00850D21"/>
    <w:rsid w:val="008552AB"/>
    <w:rsid w:val="008564C3"/>
    <w:rsid w:val="00856CDD"/>
    <w:rsid w:val="00860EA2"/>
    <w:rsid w:val="008621F2"/>
    <w:rsid w:val="008639C0"/>
    <w:rsid w:val="0086649E"/>
    <w:rsid w:val="008672AC"/>
    <w:rsid w:val="00871DF9"/>
    <w:rsid w:val="008721EA"/>
    <w:rsid w:val="00873812"/>
    <w:rsid w:val="00876EE8"/>
    <w:rsid w:val="00884124"/>
    <w:rsid w:val="00884DB5"/>
    <w:rsid w:val="00885389"/>
    <w:rsid w:val="008864ED"/>
    <w:rsid w:val="008867CA"/>
    <w:rsid w:val="00887F6F"/>
    <w:rsid w:val="008910DA"/>
    <w:rsid w:val="0089214F"/>
    <w:rsid w:val="0089656E"/>
    <w:rsid w:val="008A286F"/>
    <w:rsid w:val="008A3A71"/>
    <w:rsid w:val="008A4ACD"/>
    <w:rsid w:val="008A4E40"/>
    <w:rsid w:val="008A54AE"/>
    <w:rsid w:val="008B3C92"/>
    <w:rsid w:val="008B4CC2"/>
    <w:rsid w:val="008B651D"/>
    <w:rsid w:val="008B70B0"/>
    <w:rsid w:val="008C0105"/>
    <w:rsid w:val="008C0764"/>
    <w:rsid w:val="008C08E1"/>
    <w:rsid w:val="008C1253"/>
    <w:rsid w:val="008C126C"/>
    <w:rsid w:val="008C14F3"/>
    <w:rsid w:val="008C2617"/>
    <w:rsid w:val="008C695A"/>
    <w:rsid w:val="008C726D"/>
    <w:rsid w:val="008C7800"/>
    <w:rsid w:val="008D14E0"/>
    <w:rsid w:val="008D2E7C"/>
    <w:rsid w:val="008D3FF5"/>
    <w:rsid w:val="008E42DF"/>
    <w:rsid w:val="008E49A8"/>
    <w:rsid w:val="008F01A2"/>
    <w:rsid w:val="008F0EE8"/>
    <w:rsid w:val="008F3E97"/>
    <w:rsid w:val="008F6E52"/>
    <w:rsid w:val="008F7010"/>
    <w:rsid w:val="008F7D6B"/>
    <w:rsid w:val="00901861"/>
    <w:rsid w:val="009039D8"/>
    <w:rsid w:val="009061BD"/>
    <w:rsid w:val="00906FB3"/>
    <w:rsid w:val="00910592"/>
    <w:rsid w:val="009177C3"/>
    <w:rsid w:val="00924C0D"/>
    <w:rsid w:val="00926A38"/>
    <w:rsid w:val="00927F86"/>
    <w:rsid w:val="00931707"/>
    <w:rsid w:val="009350EF"/>
    <w:rsid w:val="009373FD"/>
    <w:rsid w:val="0094123B"/>
    <w:rsid w:val="00941547"/>
    <w:rsid w:val="0094768A"/>
    <w:rsid w:val="00954B37"/>
    <w:rsid w:val="00954FBC"/>
    <w:rsid w:val="00957709"/>
    <w:rsid w:val="00964041"/>
    <w:rsid w:val="0097104A"/>
    <w:rsid w:val="00971957"/>
    <w:rsid w:val="00971EBB"/>
    <w:rsid w:val="00976D18"/>
    <w:rsid w:val="00976E41"/>
    <w:rsid w:val="0098021C"/>
    <w:rsid w:val="009832C9"/>
    <w:rsid w:val="009848A2"/>
    <w:rsid w:val="00984DD4"/>
    <w:rsid w:val="009852EE"/>
    <w:rsid w:val="00985FAA"/>
    <w:rsid w:val="0098646A"/>
    <w:rsid w:val="00986885"/>
    <w:rsid w:val="00992197"/>
    <w:rsid w:val="00993613"/>
    <w:rsid w:val="00995C42"/>
    <w:rsid w:val="00995D7A"/>
    <w:rsid w:val="00996E2E"/>
    <w:rsid w:val="009A17FE"/>
    <w:rsid w:val="009A33B2"/>
    <w:rsid w:val="009B04C7"/>
    <w:rsid w:val="009B0A69"/>
    <w:rsid w:val="009B1097"/>
    <w:rsid w:val="009B30A1"/>
    <w:rsid w:val="009B7938"/>
    <w:rsid w:val="009B7CFF"/>
    <w:rsid w:val="009C4BCA"/>
    <w:rsid w:val="009C5489"/>
    <w:rsid w:val="009C5E10"/>
    <w:rsid w:val="009D159D"/>
    <w:rsid w:val="009D2EDC"/>
    <w:rsid w:val="009D3038"/>
    <w:rsid w:val="009D368D"/>
    <w:rsid w:val="009D6301"/>
    <w:rsid w:val="009E1F8F"/>
    <w:rsid w:val="009E276E"/>
    <w:rsid w:val="009F13A4"/>
    <w:rsid w:val="009F1911"/>
    <w:rsid w:val="009F1A71"/>
    <w:rsid w:val="009F5B86"/>
    <w:rsid w:val="009F61C8"/>
    <w:rsid w:val="009F7670"/>
    <w:rsid w:val="00A0267D"/>
    <w:rsid w:val="00A03D1C"/>
    <w:rsid w:val="00A0446A"/>
    <w:rsid w:val="00A210B2"/>
    <w:rsid w:val="00A2617E"/>
    <w:rsid w:val="00A2635F"/>
    <w:rsid w:val="00A3176B"/>
    <w:rsid w:val="00A33882"/>
    <w:rsid w:val="00A354F8"/>
    <w:rsid w:val="00A35EBE"/>
    <w:rsid w:val="00A50287"/>
    <w:rsid w:val="00A53865"/>
    <w:rsid w:val="00A53D61"/>
    <w:rsid w:val="00A60CD7"/>
    <w:rsid w:val="00A614F9"/>
    <w:rsid w:val="00A6450B"/>
    <w:rsid w:val="00A65D85"/>
    <w:rsid w:val="00A700E0"/>
    <w:rsid w:val="00A71AD7"/>
    <w:rsid w:val="00A755E4"/>
    <w:rsid w:val="00A80549"/>
    <w:rsid w:val="00A81DD2"/>
    <w:rsid w:val="00A8223A"/>
    <w:rsid w:val="00A85844"/>
    <w:rsid w:val="00A85874"/>
    <w:rsid w:val="00A85D58"/>
    <w:rsid w:val="00A86AC8"/>
    <w:rsid w:val="00A86EFA"/>
    <w:rsid w:val="00A902B7"/>
    <w:rsid w:val="00A90A30"/>
    <w:rsid w:val="00A915D7"/>
    <w:rsid w:val="00A97996"/>
    <w:rsid w:val="00AB0757"/>
    <w:rsid w:val="00AB28B6"/>
    <w:rsid w:val="00AB32E9"/>
    <w:rsid w:val="00AB5922"/>
    <w:rsid w:val="00AB768F"/>
    <w:rsid w:val="00AC15F4"/>
    <w:rsid w:val="00AC44AE"/>
    <w:rsid w:val="00AC48E6"/>
    <w:rsid w:val="00AD3DC6"/>
    <w:rsid w:val="00AD5244"/>
    <w:rsid w:val="00AE10BB"/>
    <w:rsid w:val="00AE4F16"/>
    <w:rsid w:val="00AE6699"/>
    <w:rsid w:val="00AE6D46"/>
    <w:rsid w:val="00AF4E67"/>
    <w:rsid w:val="00B0006A"/>
    <w:rsid w:val="00B02790"/>
    <w:rsid w:val="00B0428F"/>
    <w:rsid w:val="00B07350"/>
    <w:rsid w:val="00B11DD7"/>
    <w:rsid w:val="00B11FA1"/>
    <w:rsid w:val="00B14741"/>
    <w:rsid w:val="00B147A9"/>
    <w:rsid w:val="00B25E64"/>
    <w:rsid w:val="00B268D8"/>
    <w:rsid w:val="00B27BFA"/>
    <w:rsid w:val="00B350CD"/>
    <w:rsid w:val="00B3588F"/>
    <w:rsid w:val="00B415B1"/>
    <w:rsid w:val="00B42E80"/>
    <w:rsid w:val="00B51D42"/>
    <w:rsid w:val="00B57D18"/>
    <w:rsid w:val="00B60157"/>
    <w:rsid w:val="00B64101"/>
    <w:rsid w:val="00B67812"/>
    <w:rsid w:val="00B7280A"/>
    <w:rsid w:val="00B74080"/>
    <w:rsid w:val="00B74213"/>
    <w:rsid w:val="00B82CDF"/>
    <w:rsid w:val="00B8334B"/>
    <w:rsid w:val="00B8732E"/>
    <w:rsid w:val="00B90CE5"/>
    <w:rsid w:val="00B93551"/>
    <w:rsid w:val="00B945A7"/>
    <w:rsid w:val="00B96B30"/>
    <w:rsid w:val="00B9785A"/>
    <w:rsid w:val="00B97C27"/>
    <w:rsid w:val="00BA113D"/>
    <w:rsid w:val="00BA1D34"/>
    <w:rsid w:val="00BA3D27"/>
    <w:rsid w:val="00BA42C1"/>
    <w:rsid w:val="00BA6006"/>
    <w:rsid w:val="00BA770C"/>
    <w:rsid w:val="00BA7D73"/>
    <w:rsid w:val="00BB0214"/>
    <w:rsid w:val="00BB0F87"/>
    <w:rsid w:val="00BB188A"/>
    <w:rsid w:val="00BB1972"/>
    <w:rsid w:val="00BB49E9"/>
    <w:rsid w:val="00BB762D"/>
    <w:rsid w:val="00BC0550"/>
    <w:rsid w:val="00BC21D2"/>
    <w:rsid w:val="00BC5760"/>
    <w:rsid w:val="00BD7D47"/>
    <w:rsid w:val="00BE280C"/>
    <w:rsid w:val="00BE33EE"/>
    <w:rsid w:val="00BE571C"/>
    <w:rsid w:val="00BE6A27"/>
    <w:rsid w:val="00BF0A96"/>
    <w:rsid w:val="00BF1694"/>
    <w:rsid w:val="00BF60FC"/>
    <w:rsid w:val="00C05E95"/>
    <w:rsid w:val="00C0724E"/>
    <w:rsid w:val="00C11DCC"/>
    <w:rsid w:val="00C123E3"/>
    <w:rsid w:val="00C12617"/>
    <w:rsid w:val="00C135E3"/>
    <w:rsid w:val="00C14348"/>
    <w:rsid w:val="00C143FE"/>
    <w:rsid w:val="00C20F1B"/>
    <w:rsid w:val="00C25232"/>
    <w:rsid w:val="00C26EFE"/>
    <w:rsid w:val="00C3356A"/>
    <w:rsid w:val="00C3428B"/>
    <w:rsid w:val="00C35FD6"/>
    <w:rsid w:val="00C37F15"/>
    <w:rsid w:val="00C433E6"/>
    <w:rsid w:val="00C43970"/>
    <w:rsid w:val="00C43DA3"/>
    <w:rsid w:val="00C45A27"/>
    <w:rsid w:val="00C45D9F"/>
    <w:rsid w:val="00C47BBB"/>
    <w:rsid w:val="00C53F16"/>
    <w:rsid w:val="00C54670"/>
    <w:rsid w:val="00C57E56"/>
    <w:rsid w:val="00C61883"/>
    <w:rsid w:val="00C61D4D"/>
    <w:rsid w:val="00C6341F"/>
    <w:rsid w:val="00C63C42"/>
    <w:rsid w:val="00C65C75"/>
    <w:rsid w:val="00C66B0F"/>
    <w:rsid w:val="00C80CEE"/>
    <w:rsid w:val="00C84BD4"/>
    <w:rsid w:val="00C850DC"/>
    <w:rsid w:val="00C90558"/>
    <w:rsid w:val="00C90BCA"/>
    <w:rsid w:val="00C9285E"/>
    <w:rsid w:val="00C934D6"/>
    <w:rsid w:val="00C96ED5"/>
    <w:rsid w:val="00C9725B"/>
    <w:rsid w:val="00CA1849"/>
    <w:rsid w:val="00CB1AB1"/>
    <w:rsid w:val="00CB5BCD"/>
    <w:rsid w:val="00CB61C6"/>
    <w:rsid w:val="00CC1832"/>
    <w:rsid w:val="00CC2B07"/>
    <w:rsid w:val="00CC58CF"/>
    <w:rsid w:val="00CC5B11"/>
    <w:rsid w:val="00CD125C"/>
    <w:rsid w:val="00CE2D76"/>
    <w:rsid w:val="00CF0A87"/>
    <w:rsid w:val="00CF30C8"/>
    <w:rsid w:val="00CF6CFC"/>
    <w:rsid w:val="00D023A0"/>
    <w:rsid w:val="00D02EB2"/>
    <w:rsid w:val="00D05972"/>
    <w:rsid w:val="00D075CE"/>
    <w:rsid w:val="00D10CFD"/>
    <w:rsid w:val="00D122BF"/>
    <w:rsid w:val="00D22DB6"/>
    <w:rsid w:val="00D335A4"/>
    <w:rsid w:val="00D364F9"/>
    <w:rsid w:val="00D36D2C"/>
    <w:rsid w:val="00D375AD"/>
    <w:rsid w:val="00D42CDF"/>
    <w:rsid w:val="00D47F15"/>
    <w:rsid w:val="00D50917"/>
    <w:rsid w:val="00D55FD7"/>
    <w:rsid w:val="00D57483"/>
    <w:rsid w:val="00D57D54"/>
    <w:rsid w:val="00D62123"/>
    <w:rsid w:val="00D6283C"/>
    <w:rsid w:val="00D63318"/>
    <w:rsid w:val="00D701C9"/>
    <w:rsid w:val="00D71045"/>
    <w:rsid w:val="00D71451"/>
    <w:rsid w:val="00D71625"/>
    <w:rsid w:val="00D762A0"/>
    <w:rsid w:val="00D84E1F"/>
    <w:rsid w:val="00D90557"/>
    <w:rsid w:val="00D90C1A"/>
    <w:rsid w:val="00D9541E"/>
    <w:rsid w:val="00D97526"/>
    <w:rsid w:val="00D97D7E"/>
    <w:rsid w:val="00DA259A"/>
    <w:rsid w:val="00DA366C"/>
    <w:rsid w:val="00DA59A4"/>
    <w:rsid w:val="00DA5BD3"/>
    <w:rsid w:val="00DA6D46"/>
    <w:rsid w:val="00DB17C3"/>
    <w:rsid w:val="00DB35C4"/>
    <w:rsid w:val="00DB5D35"/>
    <w:rsid w:val="00DB6FD8"/>
    <w:rsid w:val="00DC230E"/>
    <w:rsid w:val="00DD0DEE"/>
    <w:rsid w:val="00DD10E5"/>
    <w:rsid w:val="00DD35E7"/>
    <w:rsid w:val="00DD6521"/>
    <w:rsid w:val="00DE053B"/>
    <w:rsid w:val="00DE1BB1"/>
    <w:rsid w:val="00DE3950"/>
    <w:rsid w:val="00DE66A4"/>
    <w:rsid w:val="00DE67B1"/>
    <w:rsid w:val="00DF355C"/>
    <w:rsid w:val="00DF57CA"/>
    <w:rsid w:val="00DF65DD"/>
    <w:rsid w:val="00E101F5"/>
    <w:rsid w:val="00E136E3"/>
    <w:rsid w:val="00E1372F"/>
    <w:rsid w:val="00E17090"/>
    <w:rsid w:val="00E22135"/>
    <w:rsid w:val="00E2486F"/>
    <w:rsid w:val="00E24960"/>
    <w:rsid w:val="00E24E28"/>
    <w:rsid w:val="00E267C4"/>
    <w:rsid w:val="00E31F46"/>
    <w:rsid w:val="00E32515"/>
    <w:rsid w:val="00E332CE"/>
    <w:rsid w:val="00E34DF1"/>
    <w:rsid w:val="00E352EC"/>
    <w:rsid w:val="00E35C03"/>
    <w:rsid w:val="00E37973"/>
    <w:rsid w:val="00E423E5"/>
    <w:rsid w:val="00E448C5"/>
    <w:rsid w:val="00E500F8"/>
    <w:rsid w:val="00E5326E"/>
    <w:rsid w:val="00E53E47"/>
    <w:rsid w:val="00E551F8"/>
    <w:rsid w:val="00E60463"/>
    <w:rsid w:val="00E61C3C"/>
    <w:rsid w:val="00E628B8"/>
    <w:rsid w:val="00E63A1E"/>
    <w:rsid w:val="00E63B30"/>
    <w:rsid w:val="00E67AB4"/>
    <w:rsid w:val="00E7126D"/>
    <w:rsid w:val="00E747A9"/>
    <w:rsid w:val="00E758CF"/>
    <w:rsid w:val="00E75E1E"/>
    <w:rsid w:val="00E77D36"/>
    <w:rsid w:val="00E82799"/>
    <w:rsid w:val="00E83326"/>
    <w:rsid w:val="00E85775"/>
    <w:rsid w:val="00E86DD5"/>
    <w:rsid w:val="00E9078B"/>
    <w:rsid w:val="00E91349"/>
    <w:rsid w:val="00E91956"/>
    <w:rsid w:val="00E92347"/>
    <w:rsid w:val="00EA0365"/>
    <w:rsid w:val="00EA1125"/>
    <w:rsid w:val="00EA4A93"/>
    <w:rsid w:val="00EA66C2"/>
    <w:rsid w:val="00EB0345"/>
    <w:rsid w:val="00EB2E95"/>
    <w:rsid w:val="00EB4122"/>
    <w:rsid w:val="00EB6331"/>
    <w:rsid w:val="00EB668F"/>
    <w:rsid w:val="00EC049E"/>
    <w:rsid w:val="00EC4DC7"/>
    <w:rsid w:val="00EE100E"/>
    <w:rsid w:val="00EE6748"/>
    <w:rsid w:val="00EE78B7"/>
    <w:rsid w:val="00EF3BF2"/>
    <w:rsid w:val="00EF7996"/>
    <w:rsid w:val="00F031C3"/>
    <w:rsid w:val="00F07782"/>
    <w:rsid w:val="00F11FFF"/>
    <w:rsid w:val="00F1478F"/>
    <w:rsid w:val="00F23186"/>
    <w:rsid w:val="00F23BCE"/>
    <w:rsid w:val="00F304D6"/>
    <w:rsid w:val="00F30EC2"/>
    <w:rsid w:val="00F31994"/>
    <w:rsid w:val="00F31C11"/>
    <w:rsid w:val="00F34F8E"/>
    <w:rsid w:val="00F3543B"/>
    <w:rsid w:val="00F37152"/>
    <w:rsid w:val="00F4116D"/>
    <w:rsid w:val="00F414E5"/>
    <w:rsid w:val="00F43F35"/>
    <w:rsid w:val="00F45EFC"/>
    <w:rsid w:val="00F53772"/>
    <w:rsid w:val="00F55699"/>
    <w:rsid w:val="00F565F5"/>
    <w:rsid w:val="00F61FCE"/>
    <w:rsid w:val="00F65ADE"/>
    <w:rsid w:val="00F77180"/>
    <w:rsid w:val="00F83AFD"/>
    <w:rsid w:val="00F84F27"/>
    <w:rsid w:val="00F872D6"/>
    <w:rsid w:val="00F97AD0"/>
    <w:rsid w:val="00F97BB6"/>
    <w:rsid w:val="00FA229F"/>
    <w:rsid w:val="00FA2C1C"/>
    <w:rsid w:val="00FA7CEF"/>
    <w:rsid w:val="00FB0F08"/>
    <w:rsid w:val="00FB126A"/>
    <w:rsid w:val="00FB1A39"/>
    <w:rsid w:val="00FB24E2"/>
    <w:rsid w:val="00FB32E8"/>
    <w:rsid w:val="00FC1C67"/>
    <w:rsid w:val="00FC3504"/>
    <w:rsid w:val="00FD099E"/>
    <w:rsid w:val="00FD1E24"/>
    <w:rsid w:val="00FD74D2"/>
    <w:rsid w:val="00FE01DD"/>
    <w:rsid w:val="00FE2B24"/>
    <w:rsid w:val="00FE2EB3"/>
    <w:rsid w:val="00FE6836"/>
    <w:rsid w:val="00FF2219"/>
    <w:rsid w:val="00FF2F1A"/>
    <w:rsid w:val="00FF484D"/>
    <w:rsid w:val="00FF5CFA"/>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8D6CE"/>
  <w15:docId w15:val="{8907459A-9E45-480A-B0C3-609D487D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6AA"/>
    <w:rPr>
      <w:sz w:val="24"/>
    </w:rPr>
  </w:style>
  <w:style w:type="paragraph" w:styleId="Heading1">
    <w:name w:val="heading 1"/>
    <w:basedOn w:val="Normal"/>
    <w:next w:val="Normal"/>
    <w:qFormat/>
    <w:rsid w:val="006372CB"/>
    <w:pPr>
      <w:keepNext/>
      <w:outlineLvl w:val="0"/>
    </w:pPr>
    <w:rPr>
      <w:b/>
      <w:sz w:val="22"/>
    </w:rPr>
  </w:style>
  <w:style w:type="paragraph" w:styleId="Heading3">
    <w:name w:val="heading 3"/>
    <w:basedOn w:val="Normal"/>
    <w:next w:val="Normal"/>
    <w:link w:val="Heading3Char"/>
    <w:semiHidden/>
    <w:unhideWhenUsed/>
    <w:qFormat/>
    <w:rsid w:val="00B0428F"/>
    <w:pPr>
      <w:keepNext/>
      <w:keepLines/>
      <w:spacing w:before="40"/>
      <w:outlineLvl w:val="2"/>
    </w:pPr>
    <w:rPr>
      <w:rFonts w:asciiTheme="majorHAnsi" w:eastAsiaTheme="majorEastAsia" w:hAnsiTheme="majorHAnsi" w:cstheme="majorBidi"/>
      <w:color w:val="511707"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72CB"/>
    <w:pPr>
      <w:tabs>
        <w:tab w:val="left" w:pos="2700"/>
      </w:tabs>
    </w:pPr>
    <w:rPr>
      <w:b/>
      <w:sz w:val="20"/>
    </w:rPr>
  </w:style>
  <w:style w:type="paragraph" w:styleId="BodyText2">
    <w:name w:val="Body Text 2"/>
    <w:basedOn w:val="Normal"/>
    <w:rsid w:val="006372CB"/>
    <w:pPr>
      <w:tabs>
        <w:tab w:val="left" w:pos="2700"/>
      </w:tabs>
    </w:pPr>
    <w:rPr>
      <w:b/>
    </w:rPr>
  </w:style>
  <w:style w:type="character" w:styleId="Hyperlink">
    <w:name w:val="Hyperlink"/>
    <w:basedOn w:val="DefaultParagraphFont"/>
    <w:uiPriority w:val="99"/>
    <w:rsid w:val="006372CB"/>
    <w:rPr>
      <w:color w:val="0000FF"/>
      <w:u w:val="single"/>
    </w:rPr>
  </w:style>
  <w:style w:type="character" w:styleId="FollowedHyperlink">
    <w:name w:val="FollowedHyperlink"/>
    <w:basedOn w:val="DefaultParagraphFont"/>
    <w:rsid w:val="006372CB"/>
    <w:rPr>
      <w:color w:val="800080"/>
      <w:u w:val="single"/>
    </w:rPr>
  </w:style>
  <w:style w:type="paragraph" w:styleId="DocumentMap">
    <w:name w:val="Document Map"/>
    <w:basedOn w:val="Normal"/>
    <w:semiHidden/>
    <w:rsid w:val="006372CB"/>
    <w:pPr>
      <w:shd w:val="clear" w:color="auto" w:fill="000080"/>
    </w:pPr>
    <w:rPr>
      <w:rFonts w:ascii="Tahoma" w:hAnsi="Tahoma"/>
    </w:rPr>
  </w:style>
  <w:style w:type="paragraph" w:styleId="PlainText">
    <w:name w:val="Plain Text"/>
    <w:basedOn w:val="Normal"/>
    <w:link w:val="PlainTextChar"/>
    <w:uiPriority w:val="99"/>
    <w:rsid w:val="006372CB"/>
    <w:rPr>
      <w:sz w:val="20"/>
    </w:rPr>
  </w:style>
  <w:style w:type="paragraph" w:styleId="BodyText3">
    <w:name w:val="Body Text 3"/>
    <w:basedOn w:val="Normal"/>
    <w:rsid w:val="006372CB"/>
    <w:pPr>
      <w:ind w:right="-360"/>
    </w:pPr>
    <w:rPr>
      <w:sz w:val="22"/>
    </w:rPr>
  </w:style>
  <w:style w:type="paragraph" w:styleId="Header">
    <w:name w:val="header"/>
    <w:basedOn w:val="Normal"/>
    <w:rsid w:val="006372CB"/>
    <w:pPr>
      <w:tabs>
        <w:tab w:val="center" w:pos="4320"/>
        <w:tab w:val="right" w:pos="8640"/>
      </w:tabs>
    </w:pPr>
  </w:style>
  <w:style w:type="paragraph" w:styleId="Footer">
    <w:name w:val="footer"/>
    <w:basedOn w:val="Normal"/>
    <w:rsid w:val="006372CB"/>
    <w:pPr>
      <w:tabs>
        <w:tab w:val="center" w:pos="4320"/>
        <w:tab w:val="right" w:pos="8640"/>
      </w:tabs>
    </w:pPr>
  </w:style>
  <w:style w:type="character" w:styleId="PageNumber">
    <w:name w:val="page number"/>
    <w:basedOn w:val="DefaultParagraphFont"/>
    <w:rsid w:val="006372CB"/>
  </w:style>
  <w:style w:type="paragraph" w:styleId="BalloonText">
    <w:name w:val="Balloon Text"/>
    <w:basedOn w:val="Normal"/>
    <w:semiHidden/>
    <w:rsid w:val="00EC049E"/>
    <w:rPr>
      <w:rFonts w:ascii="Tahoma" w:hAnsi="Tahoma" w:cs="Tahoma"/>
      <w:sz w:val="16"/>
      <w:szCs w:val="16"/>
    </w:rPr>
  </w:style>
  <w:style w:type="character" w:styleId="CommentReference">
    <w:name w:val="annotation reference"/>
    <w:basedOn w:val="DefaultParagraphFont"/>
    <w:semiHidden/>
    <w:rsid w:val="00DC230E"/>
    <w:rPr>
      <w:sz w:val="16"/>
      <w:szCs w:val="16"/>
    </w:rPr>
  </w:style>
  <w:style w:type="paragraph" w:styleId="CommentText">
    <w:name w:val="annotation text"/>
    <w:basedOn w:val="Normal"/>
    <w:semiHidden/>
    <w:rsid w:val="00DC230E"/>
    <w:rPr>
      <w:sz w:val="20"/>
    </w:rPr>
  </w:style>
  <w:style w:type="paragraph" w:styleId="CommentSubject">
    <w:name w:val="annotation subject"/>
    <w:basedOn w:val="CommentText"/>
    <w:next w:val="CommentText"/>
    <w:semiHidden/>
    <w:rsid w:val="00DC230E"/>
    <w:rPr>
      <w:b/>
      <w:bCs/>
    </w:rPr>
  </w:style>
  <w:style w:type="character" w:customStyle="1" w:styleId="BodyTextChar">
    <w:name w:val="Body Text Char"/>
    <w:basedOn w:val="DefaultParagraphFont"/>
    <w:link w:val="BodyText"/>
    <w:rsid w:val="00FB1A39"/>
    <w:rPr>
      <w:rFonts w:ascii="Courier New" w:hAnsi="Courier New"/>
      <w:b/>
      <w:lang w:val="en-US" w:eastAsia="en-US" w:bidi="ar-SA"/>
    </w:rPr>
  </w:style>
  <w:style w:type="paragraph" w:styleId="NormalWeb">
    <w:name w:val="Normal (Web)"/>
    <w:basedOn w:val="Normal"/>
    <w:uiPriority w:val="99"/>
    <w:rsid w:val="00350AC5"/>
    <w:pPr>
      <w:spacing w:before="100" w:after="100"/>
    </w:pPr>
    <w:rPr>
      <w:rFonts w:ascii="Arial Unicode MS" w:eastAsia="Arial Unicode MS" w:hAnsi="Arial Unicode MS"/>
    </w:rPr>
  </w:style>
  <w:style w:type="character" w:customStyle="1" w:styleId="Heading3Char">
    <w:name w:val="Heading 3 Char"/>
    <w:basedOn w:val="DefaultParagraphFont"/>
    <w:link w:val="Heading3"/>
    <w:semiHidden/>
    <w:rsid w:val="00B0428F"/>
    <w:rPr>
      <w:rFonts w:asciiTheme="majorHAnsi" w:eastAsiaTheme="majorEastAsia" w:hAnsiTheme="majorHAnsi" w:cstheme="majorBidi"/>
      <w:color w:val="511707" w:themeColor="accent1" w:themeShade="7F"/>
      <w:sz w:val="24"/>
      <w:szCs w:val="24"/>
    </w:rPr>
  </w:style>
  <w:style w:type="paragraph" w:styleId="ListParagraph">
    <w:name w:val="List Paragraph"/>
    <w:basedOn w:val="Normal"/>
    <w:uiPriority w:val="34"/>
    <w:qFormat/>
    <w:rsid w:val="006D55C0"/>
    <w:pPr>
      <w:ind w:left="720"/>
      <w:contextualSpacing/>
    </w:pPr>
  </w:style>
  <w:style w:type="paragraph" w:styleId="Revision">
    <w:name w:val="Revision"/>
    <w:hidden/>
    <w:uiPriority w:val="99"/>
    <w:semiHidden/>
    <w:rsid w:val="00E500F8"/>
    <w:rPr>
      <w:rFonts w:ascii="Courier New" w:hAnsi="Courier New"/>
      <w:sz w:val="24"/>
    </w:rPr>
  </w:style>
  <w:style w:type="character" w:customStyle="1" w:styleId="PlainTextChar">
    <w:name w:val="Plain Text Char"/>
    <w:basedOn w:val="DefaultParagraphFont"/>
    <w:link w:val="PlainText"/>
    <w:uiPriority w:val="99"/>
    <w:rsid w:val="00F31C11"/>
  </w:style>
  <w:style w:type="character" w:customStyle="1" w:styleId="ui-provider">
    <w:name w:val="ui-provider"/>
    <w:basedOn w:val="DefaultParagraphFont"/>
    <w:rsid w:val="000807E1"/>
  </w:style>
  <w:style w:type="paragraph" w:customStyle="1" w:styleId="Default">
    <w:name w:val="Default"/>
    <w:rsid w:val="00D9752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A61AB"/>
    <w:rPr>
      <w:color w:val="605E5C"/>
      <w:shd w:val="clear" w:color="auto" w:fill="E1DFDD"/>
    </w:rPr>
  </w:style>
  <w:style w:type="paragraph" w:styleId="NoSpacing">
    <w:name w:val="No Spacing"/>
    <w:uiPriority w:val="1"/>
    <w:qFormat/>
    <w:rsid w:val="009F1A7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38370">
      <w:bodyDiv w:val="1"/>
      <w:marLeft w:val="0"/>
      <w:marRight w:val="0"/>
      <w:marTop w:val="0"/>
      <w:marBottom w:val="0"/>
      <w:divBdr>
        <w:top w:val="none" w:sz="0" w:space="0" w:color="auto"/>
        <w:left w:val="none" w:sz="0" w:space="0" w:color="auto"/>
        <w:bottom w:val="none" w:sz="0" w:space="0" w:color="auto"/>
        <w:right w:val="none" w:sz="0" w:space="0" w:color="auto"/>
      </w:divBdr>
    </w:div>
    <w:div w:id="1047411095">
      <w:bodyDiv w:val="1"/>
      <w:marLeft w:val="0"/>
      <w:marRight w:val="0"/>
      <w:marTop w:val="0"/>
      <w:marBottom w:val="0"/>
      <w:divBdr>
        <w:top w:val="none" w:sz="0" w:space="0" w:color="auto"/>
        <w:left w:val="none" w:sz="0" w:space="0" w:color="auto"/>
        <w:bottom w:val="none" w:sz="0" w:space="0" w:color="auto"/>
        <w:right w:val="none" w:sz="0" w:space="0" w:color="auto"/>
      </w:divBdr>
    </w:div>
    <w:div w:id="1133250337">
      <w:bodyDiv w:val="1"/>
      <w:marLeft w:val="0"/>
      <w:marRight w:val="0"/>
      <w:marTop w:val="0"/>
      <w:marBottom w:val="0"/>
      <w:divBdr>
        <w:top w:val="none" w:sz="0" w:space="0" w:color="auto"/>
        <w:left w:val="none" w:sz="0" w:space="0" w:color="auto"/>
        <w:bottom w:val="none" w:sz="0" w:space="0" w:color="auto"/>
        <w:right w:val="none" w:sz="0" w:space="0" w:color="auto"/>
      </w:divBdr>
    </w:div>
    <w:div w:id="1674648865">
      <w:bodyDiv w:val="1"/>
      <w:marLeft w:val="0"/>
      <w:marRight w:val="0"/>
      <w:marTop w:val="0"/>
      <w:marBottom w:val="0"/>
      <w:divBdr>
        <w:top w:val="none" w:sz="0" w:space="0" w:color="auto"/>
        <w:left w:val="none" w:sz="0" w:space="0" w:color="auto"/>
        <w:bottom w:val="none" w:sz="0" w:space="0" w:color="auto"/>
        <w:right w:val="none" w:sz="0" w:space="0" w:color="auto"/>
      </w:divBdr>
      <w:divsChild>
        <w:div w:id="1233155820">
          <w:marLeft w:val="0"/>
          <w:marRight w:val="0"/>
          <w:marTop w:val="0"/>
          <w:marBottom w:val="0"/>
          <w:divBdr>
            <w:top w:val="none" w:sz="0" w:space="0" w:color="auto"/>
            <w:left w:val="none" w:sz="0" w:space="0" w:color="auto"/>
            <w:bottom w:val="none" w:sz="0" w:space="0" w:color="auto"/>
            <w:right w:val="none" w:sz="0" w:space="0" w:color="auto"/>
          </w:divBdr>
          <w:divsChild>
            <w:div w:id="18706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minpubs.tradoc.army.mi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sarmy.jble.tradoc.mbx.hq-tradoc-g-1-4-civilian-leader-developme@army.mi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tonoa.army.mil/"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30BC1DD2E73439DB06BA79BF573B0" ma:contentTypeVersion="0" ma:contentTypeDescription="Create a new document." ma:contentTypeScope="" ma:versionID="81e9d91c5a92d141e5147961458b3cf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024AF-1476-44CD-B6D2-A8DB7B9A21E1}">
  <ds:schemaRefs>
    <ds:schemaRef ds:uri="http://schemas.microsoft.com/sharepoint/v3/contenttype/forms"/>
  </ds:schemaRefs>
</ds:datastoreItem>
</file>

<file path=customXml/itemProps2.xml><?xml version="1.0" encoding="utf-8"?>
<ds:datastoreItem xmlns:ds="http://schemas.openxmlformats.org/officeDocument/2006/customXml" ds:itemID="{E00EC75A-EA6B-400C-80BC-EF9AB8A06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38A7CF-2F85-4800-BD58-9D41AB6F610C}">
  <ds:schemaRefs>
    <ds:schemaRef ds:uri="http://schemas.openxmlformats.org/officeDocument/2006/bibliography"/>
  </ds:schemaRefs>
</ds:datastoreItem>
</file>

<file path=customXml/itemProps4.xml><?xml version="1.0" encoding="utf-8"?>
<ds:datastoreItem xmlns:ds="http://schemas.openxmlformats.org/officeDocument/2006/customXml" ds:itemID="{DF5EDE07-0117-42B6-9DE6-47C776E3ED49}">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7</Pages>
  <Words>2220</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TRADOC Supplement to AR 670-20</vt:lpstr>
    </vt:vector>
  </TitlesOfParts>
  <Company>U.S. Army TRADOC, G-1/4 (ATBO-C)</Company>
  <LinksUpToDate>false</LinksUpToDate>
  <CharactersWithSpaces>14845</CharactersWithSpaces>
  <SharedDoc>false</SharedDoc>
  <HLinks>
    <vt:vector size="54" baseType="variant">
      <vt:variant>
        <vt:i4>6291563</vt:i4>
      </vt:variant>
      <vt:variant>
        <vt:i4>24</vt:i4>
      </vt:variant>
      <vt:variant>
        <vt:i4>0</vt:i4>
      </vt:variant>
      <vt:variant>
        <vt:i4>5</vt:i4>
      </vt:variant>
      <vt:variant>
        <vt:lpwstr>http://warfighter.dla.mil/</vt:lpwstr>
      </vt:variant>
      <vt:variant>
        <vt:lpwstr/>
      </vt:variant>
      <vt:variant>
        <vt:i4>4980851</vt:i4>
      </vt:variant>
      <vt:variant>
        <vt:i4>21</vt:i4>
      </vt:variant>
      <vt:variant>
        <vt:i4>0</vt:i4>
      </vt:variant>
      <vt:variant>
        <vt:i4>5</vt:i4>
      </vt:variant>
      <vt:variant>
        <vt:lpwstr>http://a257.g.akamaitech.net/7/257/2422/12feb20041500/edocket.access.gpo.gov/cfr_2004/janqtr/pdf/5cfr451.104.pdf</vt:lpwstr>
      </vt:variant>
      <vt:variant>
        <vt:lpwstr/>
      </vt:variant>
      <vt:variant>
        <vt:i4>5111866</vt:i4>
      </vt:variant>
      <vt:variant>
        <vt:i4>18</vt:i4>
      </vt:variant>
      <vt:variant>
        <vt:i4>0</vt:i4>
      </vt:variant>
      <vt:variant>
        <vt:i4>5</vt:i4>
      </vt:variant>
      <vt:variant>
        <vt:lpwstr>mailto:monr.atbo-awards@conus.army.mil</vt:lpwstr>
      </vt:variant>
      <vt:variant>
        <vt:lpwstr/>
      </vt:variant>
      <vt:variant>
        <vt:i4>5111866</vt:i4>
      </vt:variant>
      <vt:variant>
        <vt:i4>15</vt:i4>
      </vt:variant>
      <vt:variant>
        <vt:i4>0</vt:i4>
      </vt:variant>
      <vt:variant>
        <vt:i4>5</vt:i4>
      </vt:variant>
      <vt:variant>
        <vt:lpwstr>mailto:monr.atbo-awards@conus.army.mil</vt:lpwstr>
      </vt:variant>
      <vt:variant>
        <vt:lpwstr/>
      </vt:variant>
      <vt:variant>
        <vt:i4>5111866</vt:i4>
      </vt:variant>
      <vt:variant>
        <vt:i4>12</vt:i4>
      </vt:variant>
      <vt:variant>
        <vt:i4>0</vt:i4>
      </vt:variant>
      <vt:variant>
        <vt:i4>5</vt:i4>
      </vt:variant>
      <vt:variant>
        <vt:lpwstr>mailto:monr.atbo-awards@conus.army.mil</vt:lpwstr>
      </vt:variant>
      <vt:variant>
        <vt:lpwstr/>
      </vt:variant>
      <vt:variant>
        <vt:i4>5111866</vt:i4>
      </vt:variant>
      <vt:variant>
        <vt:i4>9</vt:i4>
      </vt:variant>
      <vt:variant>
        <vt:i4>0</vt:i4>
      </vt:variant>
      <vt:variant>
        <vt:i4>5</vt:i4>
      </vt:variant>
      <vt:variant>
        <vt:lpwstr>mailto:monr.atbo-awards@conus.army.mil</vt:lpwstr>
      </vt:variant>
      <vt:variant>
        <vt:lpwstr/>
      </vt:variant>
      <vt:variant>
        <vt:i4>5111866</vt:i4>
      </vt:variant>
      <vt:variant>
        <vt:i4>6</vt:i4>
      </vt:variant>
      <vt:variant>
        <vt:i4>0</vt:i4>
      </vt:variant>
      <vt:variant>
        <vt:i4>5</vt:i4>
      </vt:variant>
      <vt:variant>
        <vt:lpwstr>mailto:monr.atbo-awards@conus.army.mil</vt:lpwstr>
      </vt:variant>
      <vt:variant>
        <vt:lpwstr/>
      </vt:variant>
      <vt:variant>
        <vt:i4>5111866</vt:i4>
      </vt:variant>
      <vt:variant>
        <vt:i4>3</vt:i4>
      </vt:variant>
      <vt:variant>
        <vt:i4>0</vt:i4>
      </vt:variant>
      <vt:variant>
        <vt:i4>5</vt:i4>
      </vt:variant>
      <vt:variant>
        <vt:lpwstr>mailto:monr.atbo-awards@conus.army.mil</vt:lpwstr>
      </vt:variant>
      <vt:variant>
        <vt:lpwstr/>
      </vt:variant>
      <vt:variant>
        <vt:i4>5636103</vt:i4>
      </vt:variant>
      <vt:variant>
        <vt:i4>0</vt:i4>
      </vt:variant>
      <vt:variant>
        <vt:i4>0</vt:i4>
      </vt:variant>
      <vt:variant>
        <vt:i4>5</vt:i4>
      </vt:variant>
      <vt:variant>
        <vt:lpwstr>http://www.tradoc.army.mil/tpubs/supplndx.htm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TRADOC Supplement to AR 670-20</dc:title>
  <dc:creator>Collena Rodriquez</dc:creator>
  <cp:keywords>RN 25-30mm; Incentive, Honorary, Public Service Awards; Delegated Authority</cp:keywords>
  <cp:lastModifiedBy>Halpin, Robert B CIV USARMY TRADOC (USA)</cp:lastModifiedBy>
  <cp:revision>3</cp:revision>
  <cp:lastPrinted>2010-01-28T16:01:00Z</cp:lastPrinted>
  <dcterms:created xsi:type="dcterms:W3CDTF">2024-01-30T20:31:00Z</dcterms:created>
  <dcterms:modified xsi:type="dcterms:W3CDTF">2024-01-30T20:33:00Z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0x01010041330BC1DD2E73439DB06BA79BF573B0</vt:lpwstr>
  </property>
</Properties>
</file>